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64" w:rsidRPr="00D34D30" w:rsidRDefault="000A7464" w:rsidP="000A7464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GB"/>
        </w:rPr>
      </w:pPr>
      <w:r w:rsidRPr="000A7464">
        <w:rPr>
          <w:rFonts w:ascii="Times New Roman" w:hAnsi="Times New Roman" w:cs="Times New Roman"/>
          <w:b/>
          <w:sz w:val="20"/>
          <w:szCs w:val="20"/>
          <w:lang w:val="en-US"/>
        </w:rPr>
        <w:t>Supplementary material</w:t>
      </w:r>
      <w:r w:rsidRPr="000A7464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Pr="000A746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GB"/>
        </w:rPr>
        <w:t xml:space="preserve">List of taxa (mean density ± SE) for macrofauna associated with </w:t>
      </w:r>
      <w:r w:rsidRPr="000A74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Sabellaria wilsoni</w:t>
      </w:r>
      <w:r w:rsidRPr="000A746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GB"/>
        </w:rPr>
        <w:t xml:space="preserve"> reefs and surrounding beach in the Algodoal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GB"/>
        </w:rPr>
        <w:t>-Maiandeua</w:t>
      </w:r>
      <w:r w:rsidRPr="000A746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GB"/>
        </w:rPr>
        <w:t xml:space="preserve"> Island (Pará - Brazil). </w:t>
      </w:r>
      <w:r w:rsidRPr="000A746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/>
        </w:rPr>
        <w:t>* indicate species previously recorded in Sabellariidae reefs; † indicate new species recordings for the Sabellariidae reef; ♦</w:t>
      </w:r>
      <w:r w:rsidRPr="000A74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A746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/>
        </w:rPr>
        <w:t>indicate new species recordings for the Pará Coast; ●</w:t>
      </w:r>
      <w:r w:rsidRPr="000A74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A746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/>
        </w:rPr>
        <w:t>indicate specimen deposited at the Museum of Zoology of the São Paulo University.</w:t>
      </w:r>
      <w:r w:rsidRPr="000A746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Life style - Motility</w:t>
      </w:r>
      <w:r w:rsidRPr="000A746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/>
        </w:rPr>
        <w:t>:  S= completely sessile; D= discretely motile, is able to move, but movement is not necessary for feed</w:t>
      </w:r>
      <w:r w:rsidR="00120A8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ing; M= motile: moves actively </w:t>
      </w:r>
      <w:r w:rsidRPr="000A746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and movement is required for feeding. </w:t>
      </w:r>
      <w:r w:rsidRPr="000A746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Feeding mode</w:t>
      </w:r>
      <w:r w:rsidRPr="000A746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/>
        </w:rPr>
        <w:t>: De: deposit feeder (ingests sediment); Dt=</w:t>
      </w:r>
      <w:r w:rsidRPr="000A74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A746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/>
        </w:rPr>
        <w:t>detritus feeder (ingests particular matter only, without sediment); Su=</w:t>
      </w:r>
      <w:r w:rsidRPr="000A74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A746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/>
        </w:rPr>
        <w:t>suspension/filter feeder (strains particles from the water); Pr= Predator (eats live animals only); Sr= scavenger (carrion); Ec= ectoparasite (suctorial parasite); Gr=grazer (feeds by scraping, either on algae or sessile animals); On=omnivorous.</w:t>
      </w:r>
    </w:p>
    <w:tbl>
      <w:tblPr>
        <w:tblStyle w:val="TabelaSimples2"/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08"/>
        <w:gridCol w:w="1805"/>
        <w:gridCol w:w="1805"/>
        <w:gridCol w:w="1805"/>
        <w:gridCol w:w="1805"/>
        <w:gridCol w:w="2158"/>
      </w:tblGrid>
      <w:tr w:rsidR="000A7464" w:rsidRPr="000A7464" w:rsidTr="000A7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vMerge w:val="restart"/>
            <w:noWrap/>
            <w:hideMark/>
          </w:tcPr>
          <w:p w:rsidR="000A7464" w:rsidRPr="000A7464" w:rsidRDefault="000A7464" w:rsidP="000A7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0" w:name="OLE_LINK1" w:colFirst="1" w:colLast="5"/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  <w:p w:rsidR="000A7464" w:rsidRPr="000A7464" w:rsidRDefault="000A7464" w:rsidP="000A74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TAXA</w:t>
            </w:r>
          </w:p>
        </w:tc>
        <w:tc>
          <w:tcPr>
            <w:tcW w:w="1300" w:type="pct"/>
            <w:gridSpan w:val="2"/>
            <w:noWrap/>
            <w:hideMark/>
          </w:tcPr>
          <w:p w:rsidR="000A7464" w:rsidRPr="000A7464" w:rsidRDefault="000A7464" w:rsidP="000A7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REEF</w:t>
            </w:r>
          </w:p>
        </w:tc>
        <w:tc>
          <w:tcPr>
            <w:tcW w:w="1300" w:type="pct"/>
            <w:gridSpan w:val="2"/>
            <w:noWrap/>
            <w:hideMark/>
          </w:tcPr>
          <w:p w:rsidR="000A7464" w:rsidRPr="000A7464" w:rsidRDefault="000A7464" w:rsidP="000A7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BEACH</w:t>
            </w:r>
          </w:p>
        </w:tc>
        <w:tc>
          <w:tcPr>
            <w:tcW w:w="777" w:type="pct"/>
            <w:vMerge w:val="restart"/>
            <w:hideMark/>
          </w:tcPr>
          <w:p w:rsidR="000A7464" w:rsidRPr="000A7464" w:rsidRDefault="000A7464" w:rsidP="000A7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LIFE STYLE</w:t>
            </w:r>
          </w:p>
        </w:tc>
      </w:tr>
      <w:tr w:rsidR="000A7464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vMerge/>
            <w:noWrap/>
            <w:hideMark/>
          </w:tcPr>
          <w:p w:rsidR="000A7464" w:rsidRPr="000A7464" w:rsidRDefault="000A7464" w:rsidP="000A746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EXPOSED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PROTECTED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777" w:type="pct"/>
            <w:vMerge/>
            <w:hideMark/>
          </w:tcPr>
          <w:p w:rsidR="000A7464" w:rsidRPr="000A7464" w:rsidRDefault="000A7464" w:rsidP="000A7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464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0A7464" w:rsidRPr="000A7464" w:rsidRDefault="000A7464" w:rsidP="000A746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Turbellaria 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253.2±58.6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M/Pr</w:t>
            </w:r>
          </w:p>
        </w:tc>
      </w:tr>
      <w:tr w:rsidR="000A7464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0A7464" w:rsidRPr="000A7464" w:rsidRDefault="000A7464" w:rsidP="000A746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Cnidaria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64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0A7464" w:rsidRPr="000A7464" w:rsidRDefault="000A7464" w:rsidP="000A7464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Bunodosoma cangicum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♦†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395.6±196.4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838.6±254.2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S/P</w:t>
            </w:r>
          </w:p>
        </w:tc>
      </w:tr>
      <w:tr w:rsidR="000A7464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0A7464" w:rsidRPr="000A7464" w:rsidRDefault="000A7464" w:rsidP="000A7464">
            <w:pPr>
              <w:ind w:firstLine="284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Actiniaria sp. 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221.5±123.7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0A7464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0A7464" w:rsidRPr="000A7464" w:rsidRDefault="000A7464" w:rsidP="000A746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Mollusca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64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0A7464" w:rsidRPr="000A7464" w:rsidRDefault="000A7464" w:rsidP="000A746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Gastropoda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64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0A7464" w:rsidRPr="000A7464" w:rsidRDefault="000A7464" w:rsidP="000A7464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Anachis isabellei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† 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174.1±67.4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332.3±217.9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M/Pr</w:t>
            </w:r>
          </w:p>
        </w:tc>
      </w:tr>
      <w:tr w:rsidR="000A7464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0A7464" w:rsidRPr="000A7464" w:rsidRDefault="000A7464" w:rsidP="000A7464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Anachis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obesa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747E99"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●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† 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696.2±226.9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110.8±60.7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M/Pr</w:t>
            </w:r>
          </w:p>
        </w:tc>
      </w:tr>
      <w:tr w:rsidR="000A7464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0A7464" w:rsidRPr="000A7464" w:rsidRDefault="000A7464" w:rsidP="000A7464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Chrysallida bushiana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♦† 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443±198.7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300.6±133.1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D/Ec</w:t>
            </w:r>
          </w:p>
        </w:tc>
      </w:tr>
      <w:tr w:rsidR="000A7464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0A7464" w:rsidRPr="000A7464" w:rsidRDefault="000A7464" w:rsidP="00747E99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C230EF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Epitonium </w:t>
            </w:r>
            <w:r w:rsidR="00747E99" w:rsidRPr="00C230EF"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albidum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747E99"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●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205.7±79.1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63.3±33.8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D/Ec</w:t>
            </w:r>
          </w:p>
        </w:tc>
      </w:tr>
      <w:tr w:rsidR="000A7464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0A7464" w:rsidRPr="000A7464" w:rsidRDefault="000A7464" w:rsidP="000A7464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Eulimastoma didymum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♦†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D/Ec</w:t>
            </w:r>
          </w:p>
        </w:tc>
      </w:tr>
      <w:tr w:rsidR="000A7464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0A7464" w:rsidRPr="000A7464" w:rsidRDefault="000A7464" w:rsidP="000A7464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Leucozonia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sp. †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680.4±194.2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94.9±62.2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M/Pr</w:t>
            </w:r>
          </w:p>
        </w:tc>
      </w:tr>
      <w:tr w:rsidR="000A7464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0A7464" w:rsidRPr="000A7464" w:rsidRDefault="000A7464" w:rsidP="000A7464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Littoraria angulifera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0A7464" w:rsidRPr="000A7464" w:rsidRDefault="000A7464" w:rsidP="000A7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M/Gr</w:t>
            </w:r>
          </w:p>
        </w:tc>
      </w:tr>
      <w:tr w:rsidR="000A7464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0A7464" w:rsidRPr="000A7464" w:rsidRDefault="00C230EF" w:rsidP="000A7464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C230EF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Miralda robertisoni </w:t>
            </w:r>
            <w:r w:rsidR="000A7464"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0A7464" w:rsidRPr="000A7464" w:rsidRDefault="000A7464" w:rsidP="000A7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D/Ec</w:t>
            </w:r>
          </w:p>
        </w:tc>
      </w:tr>
      <w:tr w:rsidR="00C230EF" w:rsidRPr="000A7464" w:rsidTr="00C230E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C230EF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Nerita tessellata </w:t>
            </w:r>
            <w:r w:rsidRPr="00C230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♦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† </w:t>
            </w: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M/Gr</w:t>
            </w:r>
          </w:p>
        </w:tc>
      </w:tr>
      <w:tr w:rsidR="00C230EF" w:rsidRPr="000A7464" w:rsidTr="00C23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Olivella minuta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M/Pr</w:t>
            </w:r>
          </w:p>
        </w:tc>
      </w:tr>
      <w:tr w:rsidR="00C230EF" w:rsidRPr="000A7464" w:rsidTr="00C230E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C230EF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Phrontis vibex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M/On</w:t>
            </w:r>
            <w:bookmarkStart w:id="1" w:name="_GoBack"/>
            <w:bookmarkEnd w:id="1"/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C230EF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Solariorbis schumoi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♦†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63.3±33.8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31.6±20.7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D/Dt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C230EF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Thaisella coronata </w:t>
            </w: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●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47.5±47.5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79.1±79.1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M/Pr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Triphora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sp</w:t>
            </w: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31.6±31.6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Turbonilla multicostata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♦†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31.6±31.6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D/Ec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Bivalvia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A067A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Crassostrea </w:t>
            </w:r>
            <w:r w:rsidR="00A067AF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gasar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1645.6±598.5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743.7±392.7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S/Su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747E9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Petricolaria serrata</w:t>
            </w:r>
            <w:r w:rsidRPr="00747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●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†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33259.5±7316.1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23196.2±8382.5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D/Su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Donax striatus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†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15.8±15,8</w:t>
            </w: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D/Su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Hiatella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c</w:t>
            </w: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tica*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19493.7±4872.8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5680.4±2037.6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D/Su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Iphigenia brasiliensis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†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D/Su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C230EF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Austromacoma constricta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63.3±47.8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D/Su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E717E0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Cyrtopleura costata</w:t>
            </w:r>
            <w:r w:rsidR="00E717E0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="00E717E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*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1044.3±372.7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63.3±47.8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D/Su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Mytella charruana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S/Su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Sphenia fragilis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*</w:t>
            </w: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●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2452.5±940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664.6±357.8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S/Su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Leukoma pectorina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†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158.2±82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D/Su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9D77A9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9D77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Modiolus americanus 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31.6±31.6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63.3±63.3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S/Su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9D77A9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9D77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Tellina iheringi</w:t>
            </w:r>
            <w:r w:rsidRPr="009D7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D/Su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Sabellaria wilsoni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8076.0±1101.3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981.0±584.4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D/Su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9D77A9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9D77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Aricidea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M/Dt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Alitta succinea*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569.6±197.3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M/On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Armandia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sp.†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253.2±82.9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110.8±44.4</w:t>
            </w: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M/De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Boccardiella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sp.†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822.8±300.7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142.4±108.1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D/Dt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Bonuania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sp.†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1313.3±663.3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M/Pr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9D77A9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9D77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Capitella capitata 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6471.5±4974.9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917.7±344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M/De</w:t>
            </w:r>
          </w:p>
        </w:tc>
      </w:tr>
      <w:tr w:rsidR="00C230EF" w:rsidRPr="006677A3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6677A3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6677A3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  <w:lang w:val="fr-FR"/>
              </w:rPr>
              <w:t>Caulleriella </w:t>
            </w:r>
            <w:r w:rsidRPr="006677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fr-FR"/>
              </w:rPr>
              <w:t>sp</w:t>
            </w:r>
            <w:r w:rsidR="006677A3" w:rsidRPr="006677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fr-FR"/>
              </w:rPr>
              <w:t xml:space="preserve">. </w:t>
            </w:r>
            <w:r w:rsidRPr="006677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fr-FR"/>
              </w:rPr>
              <w:t xml:space="preserve">♦†. </w:t>
            </w:r>
          </w:p>
        </w:tc>
        <w:tc>
          <w:tcPr>
            <w:tcW w:w="650" w:type="pct"/>
            <w:noWrap/>
            <w:hideMark/>
          </w:tcPr>
          <w:p w:rsidR="00C230EF" w:rsidRPr="006677A3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6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31.6±20.7</w:t>
            </w:r>
          </w:p>
        </w:tc>
        <w:tc>
          <w:tcPr>
            <w:tcW w:w="650" w:type="pct"/>
            <w:noWrap/>
            <w:hideMark/>
          </w:tcPr>
          <w:p w:rsidR="00C230EF" w:rsidRPr="006677A3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6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C230EF" w:rsidRPr="006677A3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50" w:type="pct"/>
            <w:noWrap/>
            <w:hideMark/>
          </w:tcPr>
          <w:p w:rsidR="00C230EF" w:rsidRPr="006677A3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77" w:type="pct"/>
            <w:hideMark/>
          </w:tcPr>
          <w:p w:rsidR="00C230EF" w:rsidRPr="006677A3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6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D/Dt</w:t>
            </w:r>
          </w:p>
        </w:tc>
      </w:tr>
      <w:tr w:rsidR="00C230EF" w:rsidRPr="006677A3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6677A3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6677A3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  <w:lang w:val="fr-FR"/>
              </w:rPr>
              <w:t xml:space="preserve">Eulalia viridis* </w:t>
            </w:r>
          </w:p>
        </w:tc>
        <w:tc>
          <w:tcPr>
            <w:tcW w:w="650" w:type="pct"/>
            <w:noWrap/>
            <w:hideMark/>
          </w:tcPr>
          <w:p w:rsidR="00C230EF" w:rsidRPr="006677A3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6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1519±629.3</w:t>
            </w:r>
          </w:p>
        </w:tc>
        <w:tc>
          <w:tcPr>
            <w:tcW w:w="650" w:type="pct"/>
            <w:noWrap/>
            <w:hideMark/>
          </w:tcPr>
          <w:p w:rsidR="00C230EF" w:rsidRPr="006677A3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6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221.5±78.4</w:t>
            </w:r>
          </w:p>
        </w:tc>
        <w:tc>
          <w:tcPr>
            <w:tcW w:w="650" w:type="pct"/>
            <w:noWrap/>
            <w:hideMark/>
          </w:tcPr>
          <w:p w:rsidR="00C230EF" w:rsidRPr="006677A3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50" w:type="pct"/>
            <w:noWrap/>
            <w:hideMark/>
          </w:tcPr>
          <w:p w:rsidR="00C230EF" w:rsidRPr="006677A3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77" w:type="pct"/>
            <w:hideMark/>
          </w:tcPr>
          <w:p w:rsidR="00C230EF" w:rsidRPr="006677A3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6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M/Pr</w:t>
            </w:r>
          </w:p>
        </w:tc>
      </w:tr>
      <w:tr w:rsidR="00C230EF" w:rsidRPr="006677A3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6677A3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6677A3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  <w:lang w:val="fr-FR"/>
              </w:rPr>
              <w:t xml:space="preserve">Glycinde </w:t>
            </w:r>
            <w:r w:rsidRPr="006677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fr-FR"/>
              </w:rPr>
              <w:t>sp.</w:t>
            </w:r>
          </w:p>
        </w:tc>
        <w:tc>
          <w:tcPr>
            <w:tcW w:w="650" w:type="pct"/>
            <w:noWrap/>
            <w:hideMark/>
          </w:tcPr>
          <w:p w:rsidR="00C230EF" w:rsidRPr="006677A3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50" w:type="pct"/>
            <w:noWrap/>
            <w:hideMark/>
          </w:tcPr>
          <w:p w:rsidR="00C230EF" w:rsidRPr="006677A3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50" w:type="pct"/>
            <w:noWrap/>
            <w:hideMark/>
          </w:tcPr>
          <w:p w:rsidR="00C230EF" w:rsidRPr="006677A3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50" w:type="pct"/>
            <w:noWrap/>
            <w:hideMark/>
          </w:tcPr>
          <w:p w:rsidR="00C230EF" w:rsidRPr="006677A3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6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15.8±15.8</w:t>
            </w:r>
          </w:p>
        </w:tc>
        <w:tc>
          <w:tcPr>
            <w:tcW w:w="777" w:type="pct"/>
            <w:hideMark/>
          </w:tcPr>
          <w:p w:rsidR="00C230EF" w:rsidRPr="006677A3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6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M/Pr-Dt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6677A3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  <w:lang w:val="fr-FR"/>
              </w:rPr>
              <w:t>Isolda pulchell</w:t>
            </w: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a</w:t>
            </w:r>
            <w:r w:rsidR="009D77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1262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†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63.3±47.8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D/Su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9D77A9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Leodamas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sp.†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506.3±143.5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47.5±33.3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M/Dt-On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Lepidonotus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sp.</w:t>
            </w:r>
            <w:r w:rsidR="009D77A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♦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363.9±90.9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M/Pr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Lumbrineriopsis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sp.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79.1±53.2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M/Pr-De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9D77A9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9D77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Marphysa sanguinea</w:t>
            </w:r>
            <w:r w:rsidRPr="009D7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*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47.5±23.2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M/On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9D77A9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Mediomastus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sp.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3022.2±511.6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1091.8±408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M/De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Nephtys simoni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47.5±23.2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79.1±41</w:t>
            </w: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M/Pr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Nereis oligohalina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†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8876.6±1418.6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1882.9±1185.1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M/On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Nereis pseudomoniliformis</w:t>
            </w:r>
            <w:r w:rsidR="009D77A9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♦†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63.3±23.9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M/On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lastRenderedPageBreak/>
              <w:t xml:space="preserve">Nicolea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sp.♦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2753.2±1080.4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316.5±316.5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D/Dt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Nicon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sp.♦†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31.6±31.6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M/O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Orbinia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sp.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363.9±148.3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174.1±106.8</w:t>
            </w: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M/De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Paradoneis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sp.♦†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79.1±47.5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M/Dt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Schistomeringos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sp.♦†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1250±487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253.2±156.9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M/Pr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F761FB" w:rsidP="004D3FC2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F761FB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Sigambra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D3FC2" w:rsidRPr="004D3FC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grubii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†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205.7±95.5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M/Dt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Streblosoma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sp.♦†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269±150.2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D/Dt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Syllis garciai ♦</w:t>
            </w:r>
            <w:r w:rsidRPr="00A1262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7848.1±2973.8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3512.7±1444.6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M/Pr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E122D5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E122D5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Trochochaeta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sp♦†. 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D/De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E122D5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122D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Flabelligeridae</w:t>
            </w:r>
            <w:r w:rsidRPr="00E1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♦†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M/Pr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Tubificinae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158.2±78.4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363.9±118.3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M/Dt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Crustacea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Caprella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sp.♦† (Amphipoda)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110.8±50.4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M/Gr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E122D5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E122D5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Corophium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sp.♦ (Amphipoda)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221.5±119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47.5±33.3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D/Dt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Elasmopus rapax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*♦(Amphipoda)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2436.7±1171.4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1503.2±1010.2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M/Dt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Parhyale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sp.</w:t>
            </w:r>
            <w:r w:rsidR="006677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♦</w:t>
            </w:r>
            <w:r w:rsidRPr="00A1262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†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(Amphipoda)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174.1±79.1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M/Gr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Quadrimaera miranda</w:t>
            </w:r>
            <w:r w:rsidR="00E122D5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♦</w:t>
            </w:r>
            <w:r w:rsidRPr="00A1262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†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(Amphipoda)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158.2±97.9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M/Dt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Phoxocephalidae (Amphipoda)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Sphaeromopsis mourei</w:t>
            </w:r>
            <w:r w:rsidR="00E122D5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1262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†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(Isopoda)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63.3±23.9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617.1±222.4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M/Sc-On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Paradella dianae</w:t>
            </w:r>
            <w:r w:rsidR="00E122D5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*♦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(Isopoda)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379.7±240.4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363.9±157.7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M/Sc-On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E122D5" w:rsidP="00E122D5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0"/>
                <w:szCs w:val="20"/>
              </w:rPr>
              <w:t>Oniscidea s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p.</w:t>
            </w:r>
            <w:r w:rsidR="006677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♦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† (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Isopoda)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174.1±156.8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126.6±109.6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M/Sc-On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Halmyrapseudes spaansi</w:t>
            </w:r>
            <w:r w:rsidR="00E122D5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†●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(Tanaidacea)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31.6±20.7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D/Dt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E122D5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E122D5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Lepidophthalmus siriboia 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(Decapoda)†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31.6±20.7</w:t>
            </w: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D/Su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E122D5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E122D5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Menippe nodifrons</w:t>
            </w:r>
            <w:r w:rsidRPr="00E122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*●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(Decapoda)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63.3±41.4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M/Pr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E717E0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Pano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peus americanus</w:t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230EF" w:rsidRPr="00A1262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†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●</w:t>
            </w:r>
            <w:r w:rsidR="00C230EF"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(Decapoda)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63.3±41.4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M/Pr-On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Petrolisthes armatus</w:t>
            </w:r>
            <w:r w:rsidR="006677A3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*●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(Decapoda)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901.9±415.3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1993.7±926.7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M/Su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Porcellana sayana</w:t>
            </w:r>
            <w:r w:rsidR="00E122D5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1262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†</w:t>
            </w: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●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(Decapoda)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31.6±20.7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M/Su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Pinnixa sayana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(Decapoda)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D/Su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Clibanarius vittatus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† (Decapoda)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31.6±20.7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M/Sr-On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Upogebia acanthura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† (Decapoda)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31.6±31.6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D/Su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Cumacea sp. (Crustacea)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M/Su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lastRenderedPageBreak/>
              <w:t>Others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Nemertea</w:t>
            </w: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348.1±294.7</w:t>
            </w: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253.2±98.6</w:t>
            </w: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777" w:type="pct"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M/Pr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Sipuncula</w:t>
            </w: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727.8±296.6</w:t>
            </w: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79.1±47.5</w:t>
            </w: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M/De/Dt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Chironominae (Hexapoda)</w:t>
            </w: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63.3±47.8</w:t>
            </w: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D/On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Collembola (Hexapoda)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M/On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Coleoptera (Hexapoda)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M/Pr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Pycnogonida (Chelicerata)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522.2±504.3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M/Pr</w:t>
            </w:r>
          </w:p>
        </w:tc>
      </w:tr>
      <w:tr w:rsidR="00C230EF" w:rsidRPr="000A7464" w:rsidTr="000A74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Acari (Chelicerata)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15.8±15.8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M/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Jellyella tuberculata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(Briozoa)  ♦†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olony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olony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S/Su</w:t>
            </w:r>
          </w:p>
        </w:tc>
      </w:tr>
      <w:tr w:rsidR="00C230EF" w:rsidRPr="000A7464" w:rsidTr="000A74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C230EF" w:rsidRPr="000A7464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Membranipora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sp. (Briozoa)  ♦†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olony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olony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noWrap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hideMark/>
          </w:tcPr>
          <w:p w:rsidR="00C230EF" w:rsidRPr="000A7464" w:rsidRDefault="00C230EF" w:rsidP="00C2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S/Su</w:t>
            </w:r>
          </w:p>
        </w:tc>
      </w:tr>
      <w:tr w:rsidR="00C230EF" w:rsidRPr="000A7464" w:rsidTr="000A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</w:tcPr>
          <w:p w:rsidR="00C230EF" w:rsidRPr="006C0C3E" w:rsidRDefault="00C230EF" w:rsidP="00C230EF">
            <w:pPr>
              <w:ind w:firstLine="284"/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0"/>
                <w:szCs w:val="20"/>
              </w:rPr>
            </w:pPr>
            <w:r w:rsidRPr="006C0C3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Alcyonidium</w:t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0"/>
                <w:szCs w:val="20"/>
              </w:rPr>
              <w:t xml:space="preserve">sp. </w:t>
            </w:r>
            <w:r w:rsidRPr="000A746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(Briozoa) ♦†</w:t>
            </w: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olony</w:t>
            </w: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olony</w:t>
            </w: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noWrap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</w:tcPr>
          <w:p w:rsidR="00C230EF" w:rsidRPr="000A7464" w:rsidRDefault="00C230EF" w:rsidP="00C2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S/Su</w:t>
            </w:r>
          </w:p>
        </w:tc>
      </w:tr>
      <w:bookmarkEnd w:id="0"/>
    </w:tbl>
    <w:p w:rsidR="00747E99" w:rsidRDefault="00747E99" w:rsidP="00A9480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747E99" w:rsidRPr="00747E99" w:rsidRDefault="00747E99" w:rsidP="00747E99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747E99" w:rsidRDefault="00747E99" w:rsidP="00747E99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sectPr w:rsidR="00747E99" w:rsidSect="00CE71A1">
      <w:pgSz w:w="16838" w:h="11906" w:orient="landscape"/>
      <w:pgMar w:top="709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07"/>
    <w:rsid w:val="0006275C"/>
    <w:rsid w:val="0007211C"/>
    <w:rsid w:val="000A7464"/>
    <w:rsid w:val="000E0FA0"/>
    <w:rsid w:val="00120A80"/>
    <w:rsid w:val="0012460C"/>
    <w:rsid w:val="00165F84"/>
    <w:rsid w:val="001F1054"/>
    <w:rsid w:val="0022054E"/>
    <w:rsid w:val="002C0049"/>
    <w:rsid w:val="002E6872"/>
    <w:rsid w:val="003A35B5"/>
    <w:rsid w:val="003B3E40"/>
    <w:rsid w:val="004A3E28"/>
    <w:rsid w:val="004C1E39"/>
    <w:rsid w:val="004C3C88"/>
    <w:rsid w:val="004C6CE3"/>
    <w:rsid w:val="004D3FC2"/>
    <w:rsid w:val="006677A3"/>
    <w:rsid w:val="006C0C3E"/>
    <w:rsid w:val="006C344E"/>
    <w:rsid w:val="006D23C0"/>
    <w:rsid w:val="00747E99"/>
    <w:rsid w:val="008D53DE"/>
    <w:rsid w:val="00902B29"/>
    <w:rsid w:val="009221B8"/>
    <w:rsid w:val="009D77A9"/>
    <w:rsid w:val="00A067AF"/>
    <w:rsid w:val="00A1262F"/>
    <w:rsid w:val="00A7151C"/>
    <w:rsid w:val="00A94807"/>
    <w:rsid w:val="00AC7AA7"/>
    <w:rsid w:val="00B06415"/>
    <w:rsid w:val="00B33FDB"/>
    <w:rsid w:val="00C230EF"/>
    <w:rsid w:val="00CB7641"/>
    <w:rsid w:val="00CC18DB"/>
    <w:rsid w:val="00CD3E3C"/>
    <w:rsid w:val="00CE71A1"/>
    <w:rsid w:val="00D34D30"/>
    <w:rsid w:val="00D95696"/>
    <w:rsid w:val="00DC635B"/>
    <w:rsid w:val="00DD2382"/>
    <w:rsid w:val="00E10CBB"/>
    <w:rsid w:val="00E122D5"/>
    <w:rsid w:val="00E717E0"/>
    <w:rsid w:val="00EF52F5"/>
    <w:rsid w:val="00F761FB"/>
    <w:rsid w:val="00FA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D2F3A-1BB0-4146-B89E-620A9025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0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2">
    <w:name w:val="Plain Table 2"/>
    <w:basedOn w:val="Tabelanormal"/>
    <w:uiPriority w:val="42"/>
    <w:rsid w:val="000A7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4637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Aviz</dc:creator>
  <cp:keywords/>
  <dc:description/>
  <cp:lastModifiedBy>Daiane Aviz</cp:lastModifiedBy>
  <cp:revision>6</cp:revision>
  <cp:lastPrinted>2017-05-04T20:23:00Z</cp:lastPrinted>
  <dcterms:created xsi:type="dcterms:W3CDTF">2017-05-04T17:10:00Z</dcterms:created>
  <dcterms:modified xsi:type="dcterms:W3CDTF">2018-11-13T20:26:00Z</dcterms:modified>
</cp:coreProperties>
</file>