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B4" w:rsidRPr="00C40BB1" w:rsidRDefault="00E85FB4" w:rsidP="00E85FB4">
      <w:pPr>
        <w:pStyle w:val="Heading1"/>
      </w:pPr>
      <w:r w:rsidRPr="00C40BB1">
        <w:t>Appendix</w:t>
      </w:r>
    </w:p>
    <w:p w:rsidR="00E85FB4" w:rsidRDefault="00E85FB4" w:rsidP="00E85FB4">
      <w:pPr>
        <w:ind w:firstLine="0"/>
        <w:rPr>
          <w:lang w:val="en-CA"/>
        </w:rPr>
      </w:pPr>
      <w:r w:rsidRPr="00F822F2">
        <w:rPr>
          <w:b/>
          <w:lang w:val="en-CA"/>
        </w:rPr>
        <w:t>Table A</w:t>
      </w:r>
      <w:r>
        <w:rPr>
          <w:b/>
          <w:lang w:val="en-CA"/>
        </w:rPr>
        <w:t>1</w:t>
      </w:r>
      <w:r w:rsidRPr="00F822F2">
        <w:rPr>
          <w:b/>
          <w:lang w:val="en-CA"/>
        </w:rPr>
        <w:t>.</w:t>
      </w:r>
      <w:r>
        <w:rPr>
          <w:lang w:val="en-CA"/>
        </w:rPr>
        <w:t xml:space="preserve"> Summary of propagule swimming speeds across two larval nutritional modes and six representative marine phyla.</w:t>
      </w:r>
    </w:p>
    <w:tbl>
      <w:tblPr>
        <w:tblW w:w="12662" w:type="dxa"/>
        <w:tblLook w:val="04A0" w:firstRow="1" w:lastRow="0" w:firstColumn="1" w:lastColumn="0" w:noHBand="0" w:noVBand="1"/>
      </w:tblPr>
      <w:tblGrid>
        <w:gridCol w:w="1427"/>
        <w:gridCol w:w="1527"/>
        <w:gridCol w:w="1783"/>
        <w:gridCol w:w="1361"/>
        <w:gridCol w:w="1261"/>
        <w:gridCol w:w="683"/>
        <w:gridCol w:w="1336"/>
        <w:gridCol w:w="1016"/>
        <w:gridCol w:w="2268"/>
      </w:tblGrid>
      <w:tr w:rsidR="00E85FB4" w:rsidRPr="0062432F" w:rsidTr="00A307A5">
        <w:trPr>
          <w:trHeight w:val="850"/>
        </w:trPr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Phylum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Class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Species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Nutrition</w:t>
            </w:r>
            <w:r w:rsidRPr="00FF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1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Life stage</w:t>
            </w:r>
            <w:r w:rsidRPr="00FF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2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Size </w:t>
            </w:r>
          </w:p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(mm)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 xml:space="preserve">Speed </w:t>
            </w:r>
          </w:p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(mm s</w:t>
            </w: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-1</w:t>
            </w: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)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Adult mobility</w:t>
            </w:r>
            <w:r w:rsidRPr="00FF3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CA" w:eastAsia="en-CA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References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Alitta virens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Meta</w:t>
            </w:r>
          </w:p>
        </w:tc>
        <w:tc>
          <w:tcPr>
            <w:tcW w:w="68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230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101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Bass and Brafield 1972; 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Capitella capitata 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Plate and Husemann 1994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Capitella capitata 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Plate and Husemann 1994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Capitella capitata 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Plate and Husemann 1994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Capitella capitata 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Plate and Husemann 1994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Capitella capitata II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Plate and Husemann 1994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Capitellid unknown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 xml:space="preserve">Chaetosphaerid 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290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Chone infundibulariformis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Eteone longa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Eulalia viridis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Plate and Husemann 1994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Eupolymnia nebulosa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L.Tro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Duchêne 2004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Galeolaria caespitosa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218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4.27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Bolton and Havenhand 1997</w:t>
            </w:r>
          </w:p>
        </w:tc>
      </w:tr>
      <w:tr w:rsidR="00E85FB4" w:rsidRPr="00BC5E1D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Harmothoe imbricata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565018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56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Daly et al. 1972; 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Heteromastus filiformis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Meta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Plate and Husemann 1994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Heteromastus filiformis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Plate and Husemann 1994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Hydroides elegans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Leung et al. 2013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Lagis koreni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Meta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Lagis koreni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Nephtys ciliata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Meta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Nephtys ciliata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Pholoe minuta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Meta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Blake 1975; 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Phyllodoce maculata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Phyllodoce mucosa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Polydora ciliata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Stage1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Hansen et al. 2010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Polydora ciliata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Stage2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Hansen et al. 2010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Polydora ciliata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Stage3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Hansen et al. 2010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Scoloplos armiger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Meta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Anderson 1959; 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Scoloplos armiger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Anderson 1959; 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Spirobranchus giganteus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Marsden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Spirobranchus giganteus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Marsden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Spirobranchus polycerus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Marsden 1994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Annelida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Polychaeta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Streblospio benedicti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Ward et al. 2000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Cheilostomatida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Membranipora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Cyphonautes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Amathia vidovici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Coronate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Zimmer and Woollacott 1993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Bugula neritina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Pyriform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270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Wendt 2000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Bugulina californica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Cyphonautes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Rebolledo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Bugulina simplex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Cyphonautes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Wendt 2000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Bugulina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Cyphonautes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Wendt 2000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Bugulina stolonifera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Cyphonautes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Wendt 2000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Bryozoa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Gymnolaemata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Crisularia turrita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Cyphonautes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Wendt 2000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Agaricia tenuifolia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Gleason et al. 2009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Agaricia teunifolia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Anthopleura nigrescens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215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Hodgson 1985</w:t>
            </w:r>
          </w:p>
        </w:tc>
      </w:tr>
      <w:tr w:rsidR="00E85FB4" w:rsidRPr="00BC5E1D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Caryophyllia smithi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565018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56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Tranter et al. 1982; 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Cerianthus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Hodgson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Coelastrea aspera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470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2.73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Corallium rubrum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Martínez-Quintana et al. 2015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Cyphastrea ocellina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Hodgson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Entacmaea quadricolor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Scott and Harrison 2007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Eunicella singularis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Weinberg and Weinberg 1979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Galaxea horrescens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2300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2.41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Heliofungia actiniformis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Heliofungia actinoformis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Heliofungia actinoformis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1.66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Heliopora coerulea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3700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0.01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Harii et al. 2002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Isopora brueggemanni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2.86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Lobactis scutaria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Hodgson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Lophelia pertusa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Larsson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Lophelia pertusa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0.65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Larsson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Madracis spp.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Vermeij et al. 2003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Montipora dilitata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Hodgson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Montipora verrucosa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Hodgson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Oculina varicosa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Brooke and Young 2003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Oculina varicosa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Brooke and Young 2003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Oculina varicosa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Brooke and Young 2005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Oculina varicosa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Brooke and Young 2005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Orbicella annularis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Pizarro and Thomason 2008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Orbicella faveolata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Vermeij et al. 2006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Orbicella faveolata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Pizarro and Thomason 2008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Oxypora lacera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Mundy and Babcock 1998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Platygyra acuta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Kwok and Ang 2013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Pocillopora damicornis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Hodgson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Pocillopora damicornis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Pocillopora damicornis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1.78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Pocillopora damicornis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2.01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Pocillopora damicornis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2.79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Porites asteroides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Gleason et al. 2009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Porites asteroides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Porites compressa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270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Hodgson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Semper's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Hodgson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Anthozoa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Seriatopora hystrix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3.33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Baird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Hydrozoa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Laomedea flexuosa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Marfenin and Belorustseva 2008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Hydrozoa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Leptothecatid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Cnidaria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Schyphozoa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Aurelia aurita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~200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 xml:space="preserve">Conn 2000, Mayorova et al. 2012, </w:t>
            </w: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Conley and Uye 2015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Asterias rubens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Blas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140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0.04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Asterias rubens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Asterias rubens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Crossaster papposus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Blas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0.15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Crossaster papposus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0.78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Crossaster papposus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Pteraster tesselatus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Bilobed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Kelman and Emlet 1999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Asteroidea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Pteraster tesselatus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Kelman and Emlet 1999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Arbacia punctulata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Plut4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0.75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Wheeler et al. 2016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Arbacia punctulata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Plut6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176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0.95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Wheeler et al. 2016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Dendraster excentricus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115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0.97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Rumrill and Chia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Dendraster excentricus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Pennington and Emlet 1986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Dendraster excentricus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0.84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Rumrill and Chia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Dendraster excentricus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Prism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230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1.03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Rumrill and Chia 1985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Hemicentrotus pulcherrimus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Mogami et al.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Hemicentrotus pulcherrimus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0.14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Mogami et al.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Paracentrotus lividus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Blas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Morgana et al. 2016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Paracentrotus lividus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Morgana et al. 2016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Strongylocentrotus droebachiensis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Bra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0.19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Strongylocentrotus droebachiensis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Strongylocentrotus droebachiensis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BC5E1D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Strongylocentrotus purpuratus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Plut4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565018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56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Chan et al. 2015a; Chan et al. 2015b</w:t>
            </w:r>
          </w:p>
        </w:tc>
      </w:tr>
      <w:tr w:rsidR="00E85FB4" w:rsidRPr="00BC5E1D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Strongylocentrotus purpuratus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Plut6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565018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56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Chan et al. 2015a; Chan et al. 2015b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Holothuroidea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Cucumaria frondosa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Blas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0.18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Holothuroidea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Cucumaria frondosa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Holothuroidea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Cucumaria frondosa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Pen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0.15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Montgomery et al. 2017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Holothuroidea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Psolus chitonoides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Dol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McEuen and Chia 1991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Ophiuroidea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Amphiura filiformis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Chan et al. 2015b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Ophiuroidea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Amphiura filiformis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Plut2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Chan et al. 2015b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Ophiuroidea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Ophioderma brevispina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Vit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Webb 1989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Echinodermata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Ophiuroidea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Ophiopholis aculeata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Plut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Webb 1989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Acila castrensis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Zardus and Morse 1998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Arctica islandica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0.75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Mann and Wolf 1983; 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Magallana gigas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0.62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Emlet 1990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Mulinia lateralis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Pedi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Campos and Mann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Mulinia lateralis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Umbo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Campos and Mann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Mulinia lateralis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Campos and Mann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Mytilus edulis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Petersen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Pecten maximus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Beaumont and Budd 1983; 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Rangia cuneata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Pedi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Campos and Mann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Rangia cuneata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Umbo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Campos and Mann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Rangia cuneata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0.38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Campos and Mann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Sinonovacula constricta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Pedi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180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Wang and Xu 1997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Sinonovacula constricta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130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Wang and Xu 1997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Spisula solidissima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Pedi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Campos and Mann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Spisula solidissima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Umbo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Campos and Mann 1988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Spisula solidissima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0.26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Campos and Mann 1988</w:t>
            </w:r>
          </w:p>
        </w:tc>
      </w:tr>
      <w:tr w:rsidR="00E85FB4" w:rsidRPr="00BC5E1D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Bivalvia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Teredo pedicellatus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565018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</w:pPr>
            <w:r w:rsidRPr="00565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en-CA"/>
              </w:rPr>
              <w:t>Chia et al. 1984; Wurzinger-Mayer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Alderia modesta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190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Krug and Zimmer 2000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Alderia modesta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190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1.14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Krug and Zimmer 2004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Alderia modesta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E.Vel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126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0.94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Krug and Zimmer 2004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Alderia modesta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190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1.14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Krug and Zimmer 2004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Bathynerita naticoidea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Gaest and Lea 2006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Crepidula fornicata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Hilbish et al. 1999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Crepipatella peruviana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0.64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Montory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Dendronotus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0.6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1984; Sisson 2005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Littorina littorea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Vel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Fish and Fish 1977; 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Tenellia sibogae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Miller and Hadfield 1986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Gastropoda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Tenellia sibogae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2.41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Motile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Miller 1993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Polyplacophora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Mopalia ciliata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1.6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Rebolledo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Polyplacophora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Mopalia kennerleyi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310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1.17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Rebolledo and Emlet 2015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Mollusca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Polyplacophora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Tonicella marmorea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Planktotroph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Tro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N/A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Sedentary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Chia et al. 1984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Cacospongia mollior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Uriz et al. 2008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Carteriospongia foliascens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850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4.3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Wahab et al. 2014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Coscinoderma matthewsi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572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Wahab et al. 2011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Halichondria magniconulosa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629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1.9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Maldonado and Young 1996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Halichondria melandocia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320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Maldonado and Young 1996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Haliclona caerulea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760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3.4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Maldonado and Young 1996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lastRenderedPageBreak/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Haliclona tubifera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315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2.8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Woollacott 1993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Reneira sp.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300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1.8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Leys and Degnan 2001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Rhopaloeides odorabile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275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Whalan et al. 2008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Scopalina lophyropoda</w:t>
            </w:r>
          </w:p>
        </w:tc>
        <w:tc>
          <w:tcPr>
            <w:tcW w:w="13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1000</w:t>
            </w:r>
          </w:p>
        </w:tc>
        <w:tc>
          <w:tcPr>
            <w:tcW w:w="1336" w:type="dxa"/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15</w:t>
            </w:r>
          </w:p>
        </w:tc>
        <w:tc>
          <w:tcPr>
            <w:tcW w:w="1016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Uriz et al. 2008</w:t>
            </w:r>
          </w:p>
        </w:tc>
      </w:tr>
      <w:tr w:rsidR="00E85FB4" w:rsidRPr="0062432F" w:rsidTr="00A307A5">
        <w:trPr>
          <w:trHeight w:val="680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Porifera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Demospongiae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en-CA"/>
              </w:rPr>
              <w:t>Tedania ignis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Lecithotroph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Par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820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Sessile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5FB4" w:rsidRPr="0062432F" w:rsidRDefault="00E85FB4" w:rsidP="00A307A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CA"/>
              </w:rPr>
              <w:t>Maldonado and Young 1996</w:t>
            </w:r>
          </w:p>
        </w:tc>
      </w:tr>
    </w:tbl>
    <w:p w:rsidR="00E85FB4" w:rsidRPr="001E38F4" w:rsidRDefault="00E85FB4" w:rsidP="00E85FB4">
      <w:pPr>
        <w:spacing w:before="120" w:line="240" w:lineRule="auto"/>
        <w:ind w:firstLine="0"/>
        <w:rPr>
          <w:sz w:val="22"/>
        </w:rPr>
      </w:pPr>
      <w:r w:rsidRPr="001E38F4">
        <w:rPr>
          <w:sz w:val="22"/>
        </w:rPr>
        <w:t>N/A: Data not available</w:t>
      </w:r>
      <w:r>
        <w:rPr>
          <w:sz w:val="22"/>
        </w:rPr>
        <w:t>.</w:t>
      </w:r>
    </w:p>
    <w:p w:rsidR="00E85FB4" w:rsidRPr="001E38F4" w:rsidRDefault="00E85FB4" w:rsidP="00E85FB4">
      <w:pPr>
        <w:spacing w:before="120" w:line="240" w:lineRule="auto"/>
        <w:ind w:firstLine="0"/>
        <w:rPr>
          <w:sz w:val="22"/>
        </w:rPr>
      </w:pPr>
      <w:r w:rsidRPr="00FF3E8B">
        <w:rPr>
          <w:sz w:val="22"/>
          <w:vertAlign w:val="superscript"/>
        </w:rPr>
        <w:t>1</w:t>
      </w:r>
      <w:r>
        <w:rPr>
          <w:sz w:val="22"/>
        </w:rPr>
        <w:t xml:space="preserve"> Nutritional modes defined based on Poulin et al. (2001).</w:t>
      </w:r>
    </w:p>
    <w:p w:rsidR="00E85FB4" w:rsidRDefault="00E85FB4" w:rsidP="00E85FB4">
      <w:pPr>
        <w:spacing w:before="120" w:line="240" w:lineRule="auto"/>
        <w:ind w:firstLine="0"/>
        <w:rPr>
          <w:sz w:val="22"/>
        </w:rPr>
      </w:pPr>
      <w:r w:rsidRPr="00FF3E8B">
        <w:rPr>
          <w:sz w:val="22"/>
          <w:vertAlign w:val="superscript"/>
        </w:rPr>
        <w:t>2</w:t>
      </w:r>
      <w:r>
        <w:rPr>
          <w:sz w:val="22"/>
          <w:vertAlign w:val="superscript"/>
        </w:rPr>
        <w:t xml:space="preserve"> </w:t>
      </w:r>
      <w:r w:rsidRPr="001E38F4">
        <w:rPr>
          <w:sz w:val="22"/>
        </w:rPr>
        <w:t>Prefixe</w:t>
      </w:r>
      <w:r>
        <w:rPr>
          <w:sz w:val="22"/>
        </w:rPr>
        <w:t xml:space="preserve"> </w:t>
      </w:r>
      <w:r w:rsidRPr="001E38F4">
        <w:rPr>
          <w:sz w:val="22"/>
        </w:rPr>
        <w:t>L = late</w:t>
      </w:r>
      <w:r>
        <w:rPr>
          <w:sz w:val="22"/>
        </w:rPr>
        <w:t xml:space="preserve">. </w:t>
      </w:r>
      <w:r w:rsidRPr="001E38F4">
        <w:rPr>
          <w:sz w:val="22"/>
        </w:rPr>
        <w:t>Annelid life stages include: trochophore (tro), metatrochophore (meta) and numbered stages</w:t>
      </w:r>
      <w:r>
        <w:rPr>
          <w:sz w:val="22"/>
        </w:rPr>
        <w:t xml:space="preserve">. </w:t>
      </w:r>
      <w:r w:rsidRPr="001E38F4">
        <w:rPr>
          <w:sz w:val="22"/>
        </w:rPr>
        <w:t>Cnidarian life stages include: planula (pla)</w:t>
      </w:r>
      <w:r>
        <w:rPr>
          <w:sz w:val="22"/>
        </w:rPr>
        <w:t xml:space="preserve">. </w:t>
      </w:r>
      <w:r w:rsidRPr="001E38F4">
        <w:rPr>
          <w:sz w:val="22"/>
        </w:rPr>
        <w:t>Echinoderm life stages include: blastula (blas), gastrula (gas), brachiolaria (bra), pluteus (plut) with arm number indicated, pentactula (pen) and vitellaria (vit)</w:t>
      </w:r>
      <w:r>
        <w:rPr>
          <w:sz w:val="22"/>
        </w:rPr>
        <w:t xml:space="preserve">. </w:t>
      </w:r>
      <w:r w:rsidRPr="001E38F4">
        <w:rPr>
          <w:sz w:val="22"/>
        </w:rPr>
        <w:t>Mollusca life stages include: veliger (vel), trochophore (tro)</w:t>
      </w:r>
      <w:r>
        <w:rPr>
          <w:sz w:val="22"/>
        </w:rPr>
        <w:t xml:space="preserve">. </w:t>
      </w:r>
      <w:r w:rsidRPr="001E38F4">
        <w:rPr>
          <w:sz w:val="22"/>
        </w:rPr>
        <w:t>Poriferan life stages include: parenchymella (par)</w:t>
      </w:r>
      <w:r>
        <w:rPr>
          <w:sz w:val="22"/>
        </w:rPr>
        <w:t>.</w:t>
      </w:r>
    </w:p>
    <w:p w:rsidR="00E85FB4" w:rsidRPr="00FF3E8B" w:rsidRDefault="00E85FB4" w:rsidP="00E85FB4">
      <w:pPr>
        <w:spacing w:before="120" w:line="240" w:lineRule="auto"/>
        <w:ind w:firstLine="0"/>
        <w:rPr>
          <w:sz w:val="20"/>
        </w:rPr>
      </w:pPr>
      <w:r w:rsidRPr="00FF3E8B">
        <w:rPr>
          <w:sz w:val="22"/>
          <w:vertAlign w:val="superscript"/>
        </w:rPr>
        <w:t xml:space="preserve">3 </w:t>
      </w:r>
      <w:r w:rsidRPr="00FF3E8B">
        <w:rPr>
          <w:i/>
          <w:sz w:val="22"/>
          <w:lang w:val="en-CA"/>
        </w:rPr>
        <w:t xml:space="preserve">Sessile </w:t>
      </w:r>
      <w:r w:rsidRPr="00FF3E8B">
        <w:rPr>
          <w:sz w:val="22"/>
          <w:lang w:val="en-CA"/>
        </w:rPr>
        <w:t xml:space="preserve">adults are incapable of movement, </w:t>
      </w:r>
      <w:r w:rsidRPr="00FF3E8B">
        <w:rPr>
          <w:i/>
          <w:sz w:val="22"/>
          <w:lang w:val="en-CA"/>
        </w:rPr>
        <w:t xml:space="preserve">sedentary </w:t>
      </w:r>
      <w:r w:rsidRPr="00FF3E8B">
        <w:rPr>
          <w:sz w:val="22"/>
          <w:lang w:val="en-CA"/>
        </w:rPr>
        <w:t xml:space="preserve">adults have the capacity to move but do so rarely and </w:t>
      </w:r>
      <w:r w:rsidRPr="00FF3E8B">
        <w:rPr>
          <w:i/>
          <w:sz w:val="22"/>
          <w:lang w:val="en-CA"/>
        </w:rPr>
        <w:t xml:space="preserve">motile </w:t>
      </w:r>
      <w:r w:rsidRPr="00FF3E8B">
        <w:rPr>
          <w:sz w:val="22"/>
          <w:lang w:val="en-CA"/>
        </w:rPr>
        <w:t xml:space="preserve">adults move readily and often. </w:t>
      </w:r>
      <w:r w:rsidRPr="00FF3E8B">
        <w:rPr>
          <w:sz w:val="20"/>
        </w:rPr>
        <w:t xml:space="preserve"> </w:t>
      </w:r>
    </w:p>
    <w:p w:rsidR="00E85FB4" w:rsidRPr="00FF3E8B" w:rsidRDefault="00E85FB4" w:rsidP="00E85FB4">
      <w:pPr>
        <w:spacing w:after="160" w:line="259" w:lineRule="auto"/>
        <w:ind w:firstLine="0"/>
        <w:rPr>
          <w:sz w:val="22"/>
        </w:rPr>
        <w:sectPr w:rsidR="00E85FB4" w:rsidRPr="00FF3E8B" w:rsidSect="003E108A">
          <w:pgSz w:w="15840" w:h="12240" w:orient="landscape"/>
          <w:pgMar w:top="1440" w:right="1440" w:bottom="1440" w:left="1440" w:header="706" w:footer="706" w:gutter="0"/>
          <w:lnNumType w:countBy="1" w:restart="continuous"/>
          <w:cols w:space="708"/>
          <w:docGrid w:linePitch="360"/>
        </w:sectPr>
      </w:pPr>
    </w:p>
    <w:p w:rsidR="00E85FB4" w:rsidRDefault="00E85FB4" w:rsidP="00E85FB4">
      <w:pPr>
        <w:pStyle w:val="Heading1"/>
      </w:pPr>
      <w:r>
        <w:lastRenderedPageBreak/>
        <w:t>Appendix References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ADDIN EN.SECTION.REFLIST </w:instrText>
      </w:r>
      <w:r>
        <w:rPr>
          <w:sz w:val="22"/>
        </w:rPr>
        <w:fldChar w:fldCharType="separate"/>
      </w:r>
      <w:r w:rsidRPr="005761ED">
        <w:rPr>
          <w:b/>
          <w:noProof/>
        </w:rPr>
        <w:t>Anderson D.</w:t>
      </w:r>
      <w:r w:rsidRPr="005761ED">
        <w:rPr>
          <w:noProof/>
        </w:rPr>
        <w:t xml:space="preserve"> (1959) The embryology of the polychaete </w:t>
      </w:r>
      <w:r w:rsidRPr="005761ED">
        <w:rPr>
          <w:i/>
          <w:noProof/>
        </w:rPr>
        <w:t>Scoloplos armiger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Journal of Cell Science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3</w:t>
      </w:r>
      <w:r w:rsidRPr="005761ED">
        <w:rPr>
          <w:noProof/>
        </w:rPr>
        <w:t>(49), 89-166.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Baird A.H., Cumbo V.R., Figueiredo J., Harii S., Hata T. and Madin J.S.</w:t>
      </w:r>
      <w:r w:rsidRPr="005761ED">
        <w:rPr>
          <w:noProof/>
        </w:rPr>
        <w:t xml:space="preserve"> (2014) Comment on “Chemically mediated behavior of recruiting corals and fishes: A tipping point that may limit reef recovery”. </w:t>
      </w:r>
      <w:r w:rsidRPr="005761ED">
        <w:rPr>
          <w:i/>
          <w:noProof/>
        </w:rPr>
        <w:t>PeerJ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</w:t>
      </w:r>
      <w:r w:rsidRPr="005761ED">
        <w:rPr>
          <w:noProof/>
        </w:rPr>
        <w:t>, e628v621.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Bass N. and Brafield A.</w:t>
      </w:r>
      <w:r w:rsidRPr="005761ED">
        <w:rPr>
          <w:noProof/>
        </w:rPr>
        <w:t xml:space="preserve"> (1972) The life-cycle of the polychaete </w:t>
      </w:r>
      <w:r w:rsidRPr="005761ED">
        <w:rPr>
          <w:i/>
          <w:noProof/>
        </w:rPr>
        <w:t>Nereis virens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Journal of the Marine Biological Association of the United Kingdom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52</w:t>
      </w:r>
      <w:r w:rsidRPr="005761ED">
        <w:rPr>
          <w:noProof/>
        </w:rPr>
        <w:t>(3), 701-726.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Beaumont A. and Budd M.</w:t>
      </w:r>
      <w:r w:rsidRPr="005761ED">
        <w:rPr>
          <w:noProof/>
        </w:rPr>
        <w:t xml:space="preserve"> (1983) Effects of self-fertilisation and other factors on the early development of the scallop </w:t>
      </w:r>
      <w:r w:rsidRPr="005761ED">
        <w:rPr>
          <w:i/>
          <w:noProof/>
        </w:rPr>
        <w:t>Pecten maximus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Marine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76</w:t>
      </w:r>
      <w:r w:rsidRPr="005761ED">
        <w:rPr>
          <w:noProof/>
        </w:rPr>
        <w:t>(3), 285-289.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Blake J.A.</w:t>
      </w:r>
      <w:r w:rsidRPr="005761ED">
        <w:rPr>
          <w:noProof/>
        </w:rPr>
        <w:t xml:space="preserve"> (1975) The larval development of polychaeta from the northern California Coast. III eighteen species of errantia. </w:t>
      </w:r>
      <w:r w:rsidRPr="005761ED">
        <w:rPr>
          <w:i/>
          <w:noProof/>
        </w:rPr>
        <w:t>Ophelia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14</w:t>
      </w:r>
      <w:r w:rsidRPr="005761ED">
        <w:rPr>
          <w:noProof/>
        </w:rPr>
        <w:t>(1-2), 23-84.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Brooke S. and Young C.</w:t>
      </w:r>
      <w:r w:rsidRPr="005761ED">
        <w:rPr>
          <w:noProof/>
        </w:rPr>
        <w:t xml:space="preserve"> (2005) Embryogenesis and larval biology of the ahermatypic scleractinian </w:t>
      </w:r>
      <w:r w:rsidRPr="005761ED">
        <w:rPr>
          <w:i/>
          <w:noProof/>
        </w:rPr>
        <w:t>Oculina varicosa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Marine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146</w:t>
      </w:r>
      <w:r w:rsidRPr="005761ED">
        <w:rPr>
          <w:noProof/>
        </w:rPr>
        <w:t>(4), 665-675.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Brooke S. and Young C.M.</w:t>
      </w:r>
      <w:r w:rsidRPr="005761ED">
        <w:rPr>
          <w:noProof/>
        </w:rPr>
        <w:t xml:space="preserve"> (2003) Reproductive ecology of a deep-water scleractinian coral, </w:t>
      </w:r>
      <w:r w:rsidRPr="005761ED">
        <w:rPr>
          <w:i/>
          <w:noProof/>
        </w:rPr>
        <w:t>Oculina varicosa</w:t>
      </w:r>
      <w:r w:rsidRPr="005761ED">
        <w:rPr>
          <w:noProof/>
        </w:rPr>
        <w:t xml:space="preserve">, from the southeast Florida shelf. </w:t>
      </w:r>
      <w:r w:rsidRPr="005761ED">
        <w:rPr>
          <w:i/>
          <w:noProof/>
        </w:rPr>
        <w:t>Continental Shelf Research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23</w:t>
      </w:r>
      <w:r w:rsidRPr="005761ED">
        <w:rPr>
          <w:noProof/>
        </w:rPr>
        <w:t>(9), 847-858.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Campos B. and Mann R.</w:t>
      </w:r>
      <w:r w:rsidRPr="005761ED">
        <w:rPr>
          <w:noProof/>
        </w:rPr>
        <w:t xml:space="preserve"> (1988) Discocilia and paddle cilia in the larvae of </w:t>
      </w:r>
      <w:r w:rsidRPr="005761ED">
        <w:rPr>
          <w:i/>
          <w:noProof/>
        </w:rPr>
        <w:t>Mulinia lateralis</w:t>
      </w:r>
      <w:r w:rsidRPr="005761ED">
        <w:rPr>
          <w:noProof/>
        </w:rPr>
        <w:t xml:space="preserve"> and </w:t>
      </w:r>
      <w:r w:rsidRPr="005761ED">
        <w:rPr>
          <w:i/>
          <w:noProof/>
        </w:rPr>
        <w:t>Spisula solidissima</w:t>
      </w:r>
      <w:r w:rsidRPr="005761ED">
        <w:rPr>
          <w:noProof/>
        </w:rPr>
        <w:t xml:space="preserve"> (Mollusca: Bivalvia). </w:t>
      </w:r>
      <w:r w:rsidRPr="005761ED">
        <w:rPr>
          <w:i/>
          <w:noProof/>
        </w:rPr>
        <w:t>Biological Bulletin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175</w:t>
      </w:r>
      <w:r w:rsidRPr="005761ED">
        <w:rPr>
          <w:noProof/>
        </w:rPr>
        <w:t>(3), 343-348.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Chan K.Y.K., García E. and Dupont S.</w:t>
      </w:r>
      <w:r w:rsidRPr="005761ED">
        <w:rPr>
          <w:noProof/>
        </w:rPr>
        <w:t xml:space="preserve"> (2015a) Acidification reduced growth rate but not swimming speed of larval sea urchins. </w:t>
      </w:r>
      <w:r w:rsidRPr="005761ED">
        <w:rPr>
          <w:i/>
          <w:noProof/>
        </w:rPr>
        <w:t>Scientific Reports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5</w:t>
      </w:r>
      <w:r w:rsidRPr="005761ED">
        <w:rPr>
          <w:noProof/>
        </w:rPr>
        <w:t>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Chan K.Y.K., Grünbaum D., Arnberg M. and Dupont S.</w:t>
      </w:r>
      <w:r w:rsidRPr="005761ED">
        <w:rPr>
          <w:noProof/>
        </w:rPr>
        <w:t xml:space="preserve"> (2015b) Impacts of ocean acidification on survival, growth, and swimming behaviours differ between larval urchins and brittlestars. </w:t>
      </w:r>
      <w:r w:rsidRPr="005761ED">
        <w:rPr>
          <w:i/>
          <w:noProof/>
        </w:rPr>
        <w:t>ICES Journal of Marine Science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73</w:t>
      </w:r>
      <w:r w:rsidRPr="005761ED">
        <w:rPr>
          <w:noProof/>
        </w:rPr>
        <w:t>(3), 951-961.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Chia F.S., Buckland J. and Young C.M.</w:t>
      </w:r>
      <w:r w:rsidRPr="005761ED">
        <w:rPr>
          <w:noProof/>
        </w:rPr>
        <w:t xml:space="preserve"> (1984) Locomotion of marine invertebrate larvae - A review. </w:t>
      </w:r>
      <w:r w:rsidRPr="005761ED">
        <w:rPr>
          <w:i/>
          <w:noProof/>
        </w:rPr>
        <w:t>Canadian Journal of Zoology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62</w:t>
      </w:r>
      <w:r w:rsidRPr="005761ED">
        <w:rPr>
          <w:noProof/>
        </w:rPr>
        <w:t>(7), 1205-1222.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Conley K. and Uye S.-i.</w:t>
      </w:r>
      <w:r w:rsidRPr="005761ED">
        <w:rPr>
          <w:noProof/>
        </w:rPr>
        <w:t xml:space="preserve"> (2015) Effects of hyposalinity on survival and settlement of moon jellyfish (</w:t>
      </w:r>
      <w:r w:rsidRPr="005761ED">
        <w:rPr>
          <w:i/>
          <w:noProof/>
        </w:rPr>
        <w:t>Aurelia aurita</w:t>
      </w:r>
      <w:r w:rsidRPr="005761ED">
        <w:rPr>
          <w:noProof/>
        </w:rPr>
        <w:t xml:space="preserve">) planulae. </w:t>
      </w:r>
      <w:r w:rsidRPr="005761ED">
        <w:rPr>
          <w:i/>
          <w:noProof/>
        </w:rPr>
        <w:t>Journal of Experimental Marine Biology and Ecology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462</w:t>
      </w:r>
      <w:r w:rsidRPr="005761ED">
        <w:rPr>
          <w:noProof/>
        </w:rPr>
        <w:t>, 14-19.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Daly J., Evans S. and Morley J.</w:t>
      </w:r>
      <w:r w:rsidRPr="005761ED">
        <w:rPr>
          <w:noProof/>
        </w:rPr>
        <w:t xml:space="preserve"> (1972) Changes in behaviour associated with pair formation in the polychaete </w:t>
      </w:r>
      <w:r w:rsidRPr="005761ED">
        <w:rPr>
          <w:i/>
          <w:noProof/>
        </w:rPr>
        <w:t>Harmothoë imbricata</w:t>
      </w:r>
      <w:r w:rsidRPr="005761ED">
        <w:rPr>
          <w:noProof/>
        </w:rPr>
        <w:t xml:space="preserve"> (L.). </w:t>
      </w:r>
      <w:r w:rsidRPr="005761ED">
        <w:rPr>
          <w:i/>
          <w:noProof/>
        </w:rPr>
        <w:t>Marine and Freshwater Behaviour and Physiology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</w:t>
      </w:r>
      <w:r w:rsidRPr="005761ED">
        <w:rPr>
          <w:noProof/>
        </w:rPr>
        <w:t>(1-4), 49-69.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Duchêne J.-C.</w:t>
      </w:r>
      <w:r w:rsidRPr="005761ED">
        <w:rPr>
          <w:noProof/>
        </w:rPr>
        <w:t xml:space="preserve"> (2004) Early recognition of sediment during settlement of </w:t>
      </w:r>
      <w:r w:rsidRPr="005761ED">
        <w:rPr>
          <w:i/>
          <w:noProof/>
        </w:rPr>
        <w:t>Eupolymnia nebulosa</w:t>
      </w:r>
      <w:r w:rsidRPr="005761ED">
        <w:rPr>
          <w:noProof/>
        </w:rPr>
        <w:t xml:space="preserve"> (Polychaeta: Terebellidae) larvae. </w:t>
      </w:r>
      <w:r w:rsidRPr="005761ED">
        <w:rPr>
          <w:i/>
          <w:noProof/>
        </w:rPr>
        <w:t>Marine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145</w:t>
      </w:r>
      <w:r w:rsidRPr="005761ED">
        <w:rPr>
          <w:noProof/>
        </w:rPr>
        <w:t>(1), 79-85.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lastRenderedPageBreak/>
        <w:t>Emlet R.B.</w:t>
      </w:r>
      <w:r w:rsidRPr="005761ED">
        <w:rPr>
          <w:noProof/>
        </w:rPr>
        <w:t xml:space="preserve"> (1990) Flow fields around ciliated larvae: effects of natural and artificial tethers. </w:t>
      </w:r>
      <w:r w:rsidRPr="005761ED">
        <w:rPr>
          <w:i/>
          <w:noProof/>
        </w:rPr>
        <w:t>Marine Ecology Progress Series</w:t>
      </w:r>
      <w:r w:rsidRPr="005761ED">
        <w:rPr>
          <w:noProof/>
        </w:rPr>
        <w:t>, 211-225.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Fish J. and Fish S.</w:t>
      </w:r>
      <w:r w:rsidRPr="005761ED">
        <w:rPr>
          <w:noProof/>
        </w:rPr>
        <w:t xml:space="preserve"> (1977) The veliger larva of </w:t>
      </w:r>
      <w:r w:rsidRPr="005761ED">
        <w:rPr>
          <w:i/>
          <w:noProof/>
        </w:rPr>
        <w:t>Hydrobia ulvae</w:t>
      </w:r>
      <w:r w:rsidRPr="005761ED">
        <w:rPr>
          <w:noProof/>
        </w:rPr>
        <w:t xml:space="preserve"> with observations on the veliger of </w:t>
      </w:r>
      <w:r w:rsidRPr="005761ED">
        <w:rPr>
          <w:i/>
          <w:noProof/>
        </w:rPr>
        <w:t>Littorina littorea</w:t>
      </w:r>
      <w:r w:rsidRPr="005761ED">
        <w:rPr>
          <w:noProof/>
        </w:rPr>
        <w:t xml:space="preserve"> (Mollusca: Prosobranchia). </w:t>
      </w:r>
      <w:r w:rsidRPr="005761ED">
        <w:rPr>
          <w:i/>
          <w:noProof/>
        </w:rPr>
        <w:t>Journal of Zoology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182</w:t>
      </w:r>
      <w:r w:rsidRPr="005761ED">
        <w:rPr>
          <w:noProof/>
        </w:rPr>
        <w:t>(4), 495-503.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 xml:space="preserve">Gaest V. and Lea A. </w:t>
      </w:r>
      <w:r w:rsidRPr="005761ED">
        <w:rPr>
          <w:noProof/>
        </w:rPr>
        <w:t xml:space="preserve">(2006) </w:t>
      </w:r>
      <w:r w:rsidRPr="005761ED">
        <w:rPr>
          <w:i/>
          <w:noProof/>
        </w:rPr>
        <w:t>Ecology and early life history of Bathynerita naticoidea: evidence for long-distance larval dispersal of a cold seep gastropod</w:t>
      </w:r>
      <w:r w:rsidRPr="005761ED">
        <w:rPr>
          <w:noProof/>
        </w:rPr>
        <w:t>. University of Oregon, Oregon, USA.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Gleason D., Danilowicz B. and Nolan C.</w:t>
      </w:r>
      <w:r w:rsidRPr="005761ED">
        <w:rPr>
          <w:noProof/>
        </w:rPr>
        <w:t xml:space="preserve"> (2009) Reef waters stimulate substratum exploration in planulae from brooding Caribbean corals. </w:t>
      </w:r>
      <w:r w:rsidRPr="005761ED">
        <w:rPr>
          <w:i/>
          <w:noProof/>
        </w:rPr>
        <w:t>Coral Reefs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28</w:t>
      </w:r>
      <w:r w:rsidRPr="005761ED">
        <w:rPr>
          <w:noProof/>
        </w:rPr>
        <w:t>(2), 549-554.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Hansen B.W., et al.</w:t>
      </w:r>
      <w:r w:rsidRPr="005761ED">
        <w:rPr>
          <w:noProof/>
        </w:rPr>
        <w:t xml:space="preserve"> (2010) Swimming behavior and prey retention of the polychaete larvae Polydora ciliata (Johnston). </w:t>
      </w:r>
      <w:r w:rsidRPr="005761ED">
        <w:rPr>
          <w:i/>
          <w:noProof/>
        </w:rPr>
        <w:t>Journal of Experimental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213</w:t>
      </w:r>
      <w:r w:rsidRPr="005761ED">
        <w:rPr>
          <w:noProof/>
        </w:rPr>
        <w:t>(18), 3237-3246.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Harii S., Kayanne H., Takigawa H., Hayashibara T. and Yamamoto M.</w:t>
      </w:r>
      <w:r w:rsidRPr="005761ED">
        <w:rPr>
          <w:noProof/>
        </w:rPr>
        <w:t xml:space="preserve"> (2002) Larval survivorship, competency periods and settlement of two brooding corals, </w:t>
      </w:r>
      <w:r w:rsidRPr="005761ED">
        <w:rPr>
          <w:i/>
          <w:noProof/>
        </w:rPr>
        <w:t>Heliopora coerulea</w:t>
      </w:r>
      <w:r w:rsidRPr="005761ED">
        <w:rPr>
          <w:noProof/>
        </w:rPr>
        <w:t xml:space="preserve"> and </w:t>
      </w:r>
      <w:r w:rsidRPr="005761ED">
        <w:rPr>
          <w:i/>
          <w:noProof/>
        </w:rPr>
        <w:t>Pocillopora damicornis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Marine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141</w:t>
      </w:r>
      <w:r w:rsidRPr="005761ED">
        <w:rPr>
          <w:noProof/>
        </w:rPr>
        <w:t>(1), 39-46.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Hilbish T.J., Sasada K., Eyster L.S. and Pechenik J.A.</w:t>
      </w:r>
      <w:r w:rsidRPr="005761ED">
        <w:rPr>
          <w:noProof/>
        </w:rPr>
        <w:t xml:space="preserve"> (1999) Relationship between rates of swimming and growth in veliger larvae: genetic variance and covariance. </w:t>
      </w:r>
      <w:r w:rsidRPr="005761ED">
        <w:rPr>
          <w:i/>
          <w:noProof/>
        </w:rPr>
        <w:t>Journal of Experimental Marine Biology and Ecology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239</w:t>
      </w:r>
      <w:r w:rsidRPr="005761ED">
        <w:rPr>
          <w:noProof/>
        </w:rPr>
        <w:t>(2), 183-193.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Hodgson G.</w:t>
      </w:r>
      <w:r w:rsidRPr="005761ED">
        <w:rPr>
          <w:noProof/>
        </w:rPr>
        <w:t xml:space="preserve"> (1985) Abundance and distribution of planktonic coral larvae in Kaneohe Bay, Oahu, Hawaii. </w:t>
      </w:r>
      <w:r w:rsidRPr="005761ED">
        <w:rPr>
          <w:i/>
          <w:noProof/>
        </w:rPr>
        <w:t>Marine Ecology Progress Series</w:t>
      </w:r>
      <w:r w:rsidRPr="005761ED">
        <w:rPr>
          <w:noProof/>
        </w:rPr>
        <w:t>, 61-71.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Kelman D. and Emlet R.B.</w:t>
      </w:r>
      <w:r w:rsidRPr="005761ED">
        <w:rPr>
          <w:noProof/>
        </w:rPr>
        <w:t xml:space="preserve"> (1999) Swimming and bouyancy in ontogenetic stages of the cushion star </w:t>
      </w:r>
      <w:r w:rsidRPr="005761ED">
        <w:rPr>
          <w:i/>
          <w:noProof/>
        </w:rPr>
        <w:t>Pteraster tesselatus</w:t>
      </w:r>
      <w:r w:rsidRPr="005761ED">
        <w:rPr>
          <w:noProof/>
        </w:rPr>
        <w:t xml:space="preserve"> (Echinodermata: Asteroidea) and their implications for distribution and movement. </w:t>
      </w:r>
      <w:r w:rsidRPr="005761ED">
        <w:rPr>
          <w:i/>
          <w:noProof/>
        </w:rPr>
        <w:t>Biological Bulletin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197</w:t>
      </w:r>
      <w:r w:rsidRPr="005761ED">
        <w:rPr>
          <w:noProof/>
        </w:rPr>
        <w:t>, 309-314.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Krug P.J. and Zimmer R.K.</w:t>
      </w:r>
      <w:r w:rsidRPr="005761ED">
        <w:rPr>
          <w:noProof/>
        </w:rPr>
        <w:t xml:space="preserve"> (2000) Developmental dimorphism and expression of chemosensory-mediated behavior: habitat selection by a specialist marine herbivore. </w:t>
      </w:r>
      <w:r w:rsidRPr="005761ED">
        <w:rPr>
          <w:i/>
          <w:noProof/>
        </w:rPr>
        <w:t>Journal of Experimental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203</w:t>
      </w:r>
      <w:r w:rsidRPr="005761ED">
        <w:rPr>
          <w:noProof/>
        </w:rPr>
        <w:t>(11), 1741-1754.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Krug P.J. and Zimmer R.K.</w:t>
      </w:r>
      <w:r w:rsidRPr="005761ED">
        <w:rPr>
          <w:noProof/>
        </w:rPr>
        <w:t xml:space="preserve"> (2004) Developmental dimorphism: consequences for larval behavior and dispersal potential in a marine gastropod. </w:t>
      </w:r>
      <w:r w:rsidRPr="005761ED">
        <w:rPr>
          <w:i/>
          <w:noProof/>
        </w:rPr>
        <w:t>Biological Bulletin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207</w:t>
      </w:r>
      <w:r w:rsidRPr="005761ED">
        <w:rPr>
          <w:noProof/>
        </w:rPr>
        <w:t>(3), 233-246.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Kwok C. and Ang P.</w:t>
      </w:r>
      <w:r w:rsidRPr="005761ED">
        <w:rPr>
          <w:noProof/>
        </w:rPr>
        <w:t xml:space="preserve"> (2013) Inhibition of larval swimming activity of the coral (</w:t>
      </w:r>
      <w:r w:rsidRPr="005761ED">
        <w:rPr>
          <w:i/>
          <w:noProof/>
        </w:rPr>
        <w:t>Platygyra acuta</w:t>
      </w:r>
      <w:r w:rsidRPr="005761ED">
        <w:rPr>
          <w:noProof/>
        </w:rPr>
        <w:t xml:space="preserve">) by interactive thermal and chemical stresses. </w:t>
      </w:r>
      <w:r w:rsidRPr="005761ED">
        <w:rPr>
          <w:i/>
          <w:noProof/>
        </w:rPr>
        <w:t>Marine Pollution Bulletin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74</w:t>
      </w:r>
      <w:r w:rsidRPr="005761ED">
        <w:rPr>
          <w:noProof/>
        </w:rPr>
        <w:t>(1), 264-273.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Larsson A.I., Järnegren J., Strömberg S.M., Dahl M.P., Lundälv T. and Brooke S.</w:t>
      </w:r>
      <w:r w:rsidRPr="005761ED">
        <w:rPr>
          <w:noProof/>
        </w:rPr>
        <w:t xml:space="preserve"> (2014) Embryogenesis and larval biology of the cold-water coral </w:t>
      </w:r>
      <w:r w:rsidRPr="005761ED">
        <w:rPr>
          <w:i/>
          <w:noProof/>
        </w:rPr>
        <w:t>Lophelia pertusa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PLoS One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9</w:t>
      </w:r>
      <w:r w:rsidRPr="005761ED">
        <w:rPr>
          <w:noProof/>
        </w:rPr>
        <w:t>(7), e102222.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Leung Y.S., et al.</w:t>
      </w:r>
      <w:r w:rsidRPr="005761ED">
        <w:rPr>
          <w:noProof/>
        </w:rPr>
        <w:t xml:space="preserve"> (2013) Physiological and behavioural responses of different life stages of a serpulid polychaete to hypoxia. </w:t>
      </w:r>
      <w:r w:rsidRPr="005761ED">
        <w:rPr>
          <w:i/>
          <w:noProof/>
        </w:rPr>
        <w:t>Marine Ecology Progress Series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477</w:t>
      </w:r>
      <w:r w:rsidRPr="005761ED">
        <w:rPr>
          <w:noProof/>
        </w:rPr>
        <w:t>, 135-145.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lastRenderedPageBreak/>
        <w:t>Leys S.P. and Degnan B.M.</w:t>
      </w:r>
      <w:r w:rsidRPr="005761ED">
        <w:rPr>
          <w:noProof/>
        </w:rPr>
        <w:t xml:space="preserve"> (2001) Cytological basis of photoresponsive behavior in a sponge larva. </w:t>
      </w:r>
      <w:r w:rsidRPr="005761ED">
        <w:rPr>
          <w:i/>
          <w:noProof/>
        </w:rPr>
        <w:t>Biological Bulletin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201</w:t>
      </w:r>
      <w:r w:rsidRPr="005761ED">
        <w:rPr>
          <w:noProof/>
        </w:rPr>
        <w:t>(3), 323-338.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Maldonado M. and Young C.M.</w:t>
      </w:r>
      <w:r w:rsidRPr="005761ED">
        <w:rPr>
          <w:noProof/>
        </w:rPr>
        <w:t xml:space="preserve"> (1996) Effects of physical factors on larval behavior, settlement and recruitment of four tropical demosponges. </w:t>
      </w:r>
      <w:r w:rsidRPr="005761ED">
        <w:rPr>
          <w:i/>
          <w:noProof/>
        </w:rPr>
        <w:t>Marine Ecology Progress Series</w:t>
      </w:r>
      <w:r w:rsidRPr="005761ED">
        <w:rPr>
          <w:noProof/>
        </w:rPr>
        <w:t>, 169-180.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Mann R. and Wolf C.C.</w:t>
      </w:r>
      <w:r w:rsidRPr="005761ED">
        <w:rPr>
          <w:noProof/>
        </w:rPr>
        <w:t xml:space="preserve"> (1983) Swimming behaviour of larvae of the ocean quahog </w:t>
      </w:r>
      <w:r w:rsidRPr="005761ED">
        <w:rPr>
          <w:i/>
          <w:noProof/>
        </w:rPr>
        <w:t xml:space="preserve">Arctica islandica </w:t>
      </w:r>
      <w:r w:rsidRPr="005761ED">
        <w:rPr>
          <w:noProof/>
        </w:rPr>
        <w:t xml:space="preserve">in response to pressure and temperature. </w:t>
      </w:r>
      <w:r w:rsidRPr="005761ED">
        <w:rPr>
          <w:i/>
          <w:noProof/>
        </w:rPr>
        <w:t>Marine Ecology Progress Series</w:t>
      </w:r>
      <w:r w:rsidRPr="005761ED">
        <w:rPr>
          <w:noProof/>
        </w:rPr>
        <w:t>, 211-218.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Marfenin N. and Belorustseva S.</w:t>
      </w:r>
      <w:r w:rsidRPr="005761ED">
        <w:rPr>
          <w:noProof/>
        </w:rPr>
        <w:t xml:space="preserve"> (2008) How the distribution of colonies of the hydroid </w:t>
      </w:r>
      <w:r w:rsidRPr="005761ED">
        <w:rPr>
          <w:i/>
          <w:noProof/>
        </w:rPr>
        <w:t xml:space="preserve">Laomedea flexuosa </w:t>
      </w:r>
      <w:r w:rsidRPr="005761ED">
        <w:rPr>
          <w:noProof/>
        </w:rPr>
        <w:t xml:space="preserve">is limited to a narrow belt along the lower littoral zone. </w:t>
      </w:r>
      <w:r w:rsidRPr="005761ED">
        <w:rPr>
          <w:i/>
          <w:noProof/>
        </w:rPr>
        <w:t>Journal of the Marine Biological Association of the United Kingdom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88</w:t>
      </w:r>
      <w:r w:rsidRPr="005761ED">
        <w:rPr>
          <w:noProof/>
        </w:rPr>
        <w:t>(8), 1559-1566.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Marsden J.</w:t>
      </w:r>
      <w:r w:rsidRPr="005761ED">
        <w:rPr>
          <w:noProof/>
        </w:rPr>
        <w:t xml:space="preserve"> (1984) Swimming in response to light by larvae of the tropical serpulid </w:t>
      </w:r>
      <w:r w:rsidRPr="005761ED">
        <w:rPr>
          <w:i/>
          <w:noProof/>
        </w:rPr>
        <w:t>Spirobranchus giganteus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Marine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83</w:t>
      </w:r>
      <w:r w:rsidRPr="005761ED">
        <w:rPr>
          <w:noProof/>
        </w:rPr>
        <w:t>(1), 13-16.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Marsden J.R.</w:t>
      </w:r>
      <w:r w:rsidRPr="005761ED">
        <w:rPr>
          <w:noProof/>
        </w:rPr>
        <w:t xml:space="preserve"> (1994) Vertical movements and distribution of planktonic larvae of the serpulid polychaete </w:t>
      </w:r>
      <w:r w:rsidRPr="005761ED">
        <w:rPr>
          <w:i/>
          <w:noProof/>
        </w:rPr>
        <w:t>Spirobranchus polycerus</w:t>
      </w:r>
      <w:r w:rsidRPr="005761ED">
        <w:rPr>
          <w:noProof/>
        </w:rPr>
        <w:t xml:space="preserve"> (Schmarda); effects of changes in hydrostatic pressure. </w:t>
      </w:r>
      <w:r w:rsidRPr="005761ED">
        <w:rPr>
          <w:i/>
          <w:noProof/>
        </w:rPr>
        <w:t>Journal of Experimental Marine Biology and Ecology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176</w:t>
      </w:r>
      <w:r w:rsidRPr="005761ED">
        <w:rPr>
          <w:noProof/>
        </w:rPr>
        <w:t>(1), 87-105.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Martínez-Quintana A., Bramanti L., Viladrich N., Rossi S. and Guizien K.</w:t>
      </w:r>
      <w:r w:rsidRPr="005761ED">
        <w:rPr>
          <w:noProof/>
        </w:rPr>
        <w:t xml:space="preserve"> (2015) Quantification of larval traits driving connectivity: the case of </w:t>
      </w:r>
      <w:r w:rsidRPr="005761ED">
        <w:rPr>
          <w:i/>
          <w:noProof/>
        </w:rPr>
        <w:t xml:space="preserve">Corallium rubrum </w:t>
      </w:r>
      <w:r w:rsidRPr="005761ED">
        <w:rPr>
          <w:noProof/>
        </w:rPr>
        <w:t xml:space="preserve">(L. 1758). </w:t>
      </w:r>
      <w:r w:rsidRPr="005761ED">
        <w:rPr>
          <w:i/>
          <w:noProof/>
        </w:rPr>
        <w:t>Marine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162</w:t>
      </w:r>
      <w:r w:rsidRPr="005761ED">
        <w:rPr>
          <w:noProof/>
        </w:rPr>
        <w:t>(2), 309-318.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McEuen F.S. and Chia F.S.</w:t>
      </w:r>
      <w:r w:rsidRPr="005761ED">
        <w:rPr>
          <w:noProof/>
        </w:rPr>
        <w:t xml:space="preserve"> (1991) Development and metamorphosis of two psolid sea cucumbers, </w:t>
      </w:r>
      <w:r w:rsidRPr="005761ED">
        <w:rPr>
          <w:i/>
          <w:noProof/>
        </w:rPr>
        <w:t>Psolus chitonoides</w:t>
      </w:r>
      <w:r w:rsidRPr="005761ED">
        <w:rPr>
          <w:noProof/>
        </w:rPr>
        <w:t xml:space="preserve"> and </w:t>
      </w:r>
      <w:r w:rsidRPr="005761ED">
        <w:rPr>
          <w:i/>
          <w:noProof/>
        </w:rPr>
        <w:t>Psolidium bullatum</w:t>
      </w:r>
      <w:r w:rsidRPr="005761ED">
        <w:rPr>
          <w:noProof/>
        </w:rPr>
        <w:t xml:space="preserve">, with a review of reproductive patterns in the family Psolidae (Holothuroidea: Echinodermata). </w:t>
      </w:r>
      <w:r w:rsidRPr="005761ED">
        <w:rPr>
          <w:i/>
          <w:noProof/>
        </w:rPr>
        <w:t>Marine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109</w:t>
      </w:r>
      <w:r w:rsidRPr="005761ED">
        <w:rPr>
          <w:noProof/>
        </w:rPr>
        <w:t>(2), 267-279.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Miller S.E.</w:t>
      </w:r>
      <w:r w:rsidRPr="005761ED">
        <w:rPr>
          <w:noProof/>
        </w:rPr>
        <w:t xml:space="preserve"> (1993) Larval period and its influence on post-larval life history: Comparison of lecithotrophy and facultative planktotrophy in the aoelid nudibranch </w:t>
      </w:r>
      <w:r w:rsidRPr="005761ED">
        <w:rPr>
          <w:i/>
          <w:noProof/>
        </w:rPr>
        <w:t>Phestilla sibogae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Marine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117</w:t>
      </w:r>
      <w:r w:rsidRPr="005761ED">
        <w:rPr>
          <w:noProof/>
        </w:rPr>
        <w:t>, 635-645.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Miller S.E. and Hadfield M.G.</w:t>
      </w:r>
      <w:r w:rsidRPr="005761ED">
        <w:rPr>
          <w:noProof/>
        </w:rPr>
        <w:t xml:space="preserve"> (1986) Ontogeny of phototaxis and metamorphic competence in larvae of the nudibranch </w:t>
      </w:r>
      <w:r w:rsidRPr="005761ED">
        <w:rPr>
          <w:i/>
          <w:noProof/>
        </w:rPr>
        <w:t>Phestilla sibogae</w:t>
      </w:r>
      <w:r w:rsidRPr="005761ED">
        <w:rPr>
          <w:noProof/>
        </w:rPr>
        <w:t xml:space="preserve"> Bergh (Gastropoda: Opisthobranchia). </w:t>
      </w:r>
      <w:r w:rsidRPr="005761ED">
        <w:rPr>
          <w:i/>
          <w:noProof/>
        </w:rPr>
        <w:t>Journal of Experimental Marine Biology and Ecology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97</w:t>
      </w:r>
      <w:r w:rsidRPr="005761ED">
        <w:rPr>
          <w:noProof/>
        </w:rPr>
        <w:t>(1), 95-112.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Mogami Y., Oobayashi C., Yamaguchi T., Ogiso Y. and Baba S.A.</w:t>
      </w:r>
      <w:r w:rsidRPr="005761ED">
        <w:rPr>
          <w:noProof/>
        </w:rPr>
        <w:t xml:space="preserve"> (1988) Negative geotaxis in sea urchin larvae: a possible role of mechanoreception in the late stages of development. </w:t>
      </w:r>
      <w:r w:rsidRPr="005761ED">
        <w:rPr>
          <w:i/>
          <w:noProof/>
        </w:rPr>
        <w:t>Journal of Experimental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137</w:t>
      </w:r>
      <w:r w:rsidRPr="005761ED">
        <w:rPr>
          <w:noProof/>
        </w:rPr>
        <w:t>(1), 141-156.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Montgomery E.M., Hamel J.-F. and Mercier A.</w:t>
      </w:r>
      <w:r w:rsidRPr="005761ED">
        <w:rPr>
          <w:noProof/>
        </w:rPr>
        <w:t xml:space="preserve"> (2017) Ontogenetic shifts in swimming capacity of echinoderm propagules: A comparison of species with planktotrophic and lecithotrophic larvae. </w:t>
      </w:r>
      <w:r w:rsidRPr="005761ED">
        <w:rPr>
          <w:i/>
          <w:noProof/>
        </w:rPr>
        <w:t>Marine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164</w:t>
      </w:r>
      <w:r w:rsidRPr="005761ED">
        <w:rPr>
          <w:noProof/>
        </w:rPr>
        <w:t>, 43.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Montory J.A., Pechenik J.A., Diederich C.M. and Chaparro O.R.</w:t>
      </w:r>
      <w:r w:rsidRPr="005761ED">
        <w:rPr>
          <w:noProof/>
        </w:rPr>
        <w:t xml:space="preserve"> (2014) Effects of low salinity on adult behavior and larval performance in the intertidal gastropod </w:t>
      </w:r>
      <w:r w:rsidRPr="005761ED">
        <w:rPr>
          <w:i/>
          <w:noProof/>
        </w:rPr>
        <w:t>Crepipatella peruviana</w:t>
      </w:r>
      <w:r w:rsidRPr="005761ED">
        <w:rPr>
          <w:noProof/>
        </w:rPr>
        <w:t xml:space="preserve"> (Calyptraeidae). </w:t>
      </w:r>
      <w:r w:rsidRPr="005761ED">
        <w:rPr>
          <w:i/>
          <w:noProof/>
        </w:rPr>
        <w:t>PLoS One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9</w:t>
      </w:r>
      <w:r w:rsidRPr="005761ED">
        <w:rPr>
          <w:noProof/>
        </w:rPr>
        <w:t>(7), e103820.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lastRenderedPageBreak/>
        <w:t>Morgana S., Gambardella C., Falugi C., Pronzato R., Garaventa F. and Faimali M.</w:t>
      </w:r>
      <w:r w:rsidRPr="005761ED">
        <w:rPr>
          <w:noProof/>
        </w:rPr>
        <w:t xml:space="preserve"> (2016) Swimming speed alteration in the early developmental stages of </w:t>
      </w:r>
      <w:r w:rsidRPr="005761ED">
        <w:rPr>
          <w:i/>
          <w:noProof/>
        </w:rPr>
        <w:t xml:space="preserve">Paracentrotus lividus </w:t>
      </w:r>
      <w:r w:rsidRPr="005761ED">
        <w:rPr>
          <w:noProof/>
        </w:rPr>
        <w:t xml:space="preserve">sea urchin as ecotoxicological endpoint. </w:t>
      </w:r>
      <w:r w:rsidRPr="005761ED">
        <w:rPr>
          <w:i/>
          <w:noProof/>
        </w:rPr>
        <w:t>Marine Environmental Research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115</w:t>
      </w:r>
      <w:r w:rsidRPr="005761ED">
        <w:rPr>
          <w:noProof/>
        </w:rPr>
        <w:t>, 11-19.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Mundy C.N. and Babcock R.C.</w:t>
      </w:r>
      <w:r w:rsidRPr="005761ED">
        <w:rPr>
          <w:noProof/>
        </w:rPr>
        <w:t xml:space="preserve"> (1998) Role of light intensity and spectral quality in coral settlement: Implication for depth-dependent settlement? </w:t>
      </w:r>
      <w:r w:rsidRPr="005761ED">
        <w:rPr>
          <w:i/>
          <w:noProof/>
        </w:rPr>
        <w:t>Journal of Experimental Marine Biology and Ecology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223</w:t>
      </w:r>
      <w:r w:rsidRPr="005761ED">
        <w:rPr>
          <w:noProof/>
        </w:rPr>
        <w:t>, 235-255.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Pennington J.T. and Emlet R.B.</w:t>
      </w:r>
      <w:r w:rsidRPr="005761ED">
        <w:rPr>
          <w:noProof/>
        </w:rPr>
        <w:t xml:space="preserve"> (1986) Ontogenetic and diel vertical migration of a planktonic echinoid larva, </w:t>
      </w:r>
      <w:r w:rsidRPr="005761ED">
        <w:rPr>
          <w:i/>
          <w:noProof/>
        </w:rPr>
        <w:t>Dendraster excentricus</w:t>
      </w:r>
      <w:r w:rsidRPr="005761ED">
        <w:rPr>
          <w:noProof/>
        </w:rPr>
        <w:t xml:space="preserve">: Occurence, causes, and probable consequences. </w:t>
      </w:r>
      <w:r w:rsidRPr="005761ED">
        <w:rPr>
          <w:i/>
          <w:noProof/>
        </w:rPr>
        <w:t>Journal of Experimental Marine Biology and Ecology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104</w:t>
      </w:r>
      <w:r w:rsidRPr="005761ED">
        <w:rPr>
          <w:noProof/>
        </w:rPr>
        <w:t>, 69-95.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Petersen J.H.</w:t>
      </w:r>
      <w:r w:rsidRPr="005761ED">
        <w:rPr>
          <w:noProof/>
        </w:rPr>
        <w:t xml:space="preserve"> (1984) Larval settlement behavior in competing species: </w:t>
      </w:r>
      <w:r w:rsidRPr="005761ED">
        <w:rPr>
          <w:i/>
          <w:noProof/>
        </w:rPr>
        <w:t>Mytilus californianus</w:t>
      </w:r>
      <w:r w:rsidRPr="005761ED">
        <w:rPr>
          <w:noProof/>
        </w:rPr>
        <w:t xml:space="preserve"> Conrad and </w:t>
      </w:r>
      <w:r w:rsidRPr="005761ED">
        <w:rPr>
          <w:i/>
          <w:noProof/>
        </w:rPr>
        <w:t>M. edulis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Journal of Experimental Marine Biology and Ecology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82</w:t>
      </w:r>
      <w:r w:rsidRPr="005761ED">
        <w:rPr>
          <w:noProof/>
        </w:rPr>
        <w:t>(2-3), 147-159.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 xml:space="preserve">Pizarro V. and Thomason J. </w:t>
      </w:r>
      <w:r w:rsidRPr="005761ED">
        <w:rPr>
          <w:noProof/>
        </w:rPr>
        <w:t xml:space="preserve">How do swimming ability and behaviour affect the dispersal of coral larvae.  </w:t>
      </w:r>
      <w:r w:rsidRPr="005761ED">
        <w:rPr>
          <w:i/>
          <w:noProof/>
        </w:rPr>
        <w:t>Proceedings of the Proceedings of the 11th International Coral Reef Symposium, Fort Lauderdale, Florida, 7, 2008.</w:t>
      </w:r>
      <w:r w:rsidRPr="005761ED">
        <w:rPr>
          <w:noProof/>
        </w:rPr>
        <w:t xml:space="preserve"> pp. 464-467.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Plate S. and Husemann E.</w:t>
      </w:r>
      <w:r w:rsidRPr="005761ED">
        <w:rPr>
          <w:noProof/>
        </w:rPr>
        <w:t xml:space="preserve"> (1994) Identification guide to the planktonic polychaete larvae around the island of Helgoland (German Bight). </w:t>
      </w:r>
      <w:r w:rsidRPr="005761ED">
        <w:rPr>
          <w:i/>
          <w:noProof/>
        </w:rPr>
        <w:t>Helgoländer Meeresuntersuchungen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48</w:t>
      </w:r>
      <w:r w:rsidRPr="005761ED">
        <w:rPr>
          <w:noProof/>
        </w:rPr>
        <w:t>(1), 1.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 xml:space="preserve">Rebolledo A., Velarde M. and Lu X. </w:t>
      </w:r>
      <w:r w:rsidRPr="005761ED">
        <w:rPr>
          <w:noProof/>
        </w:rPr>
        <w:t xml:space="preserve">(2014) </w:t>
      </w:r>
      <w:r w:rsidRPr="005761ED">
        <w:rPr>
          <w:i/>
          <w:noProof/>
        </w:rPr>
        <w:t>Swimming velocities and patterns of Bugula californica larvae through the early stages of development</w:t>
      </w:r>
      <w:r w:rsidRPr="005761ED">
        <w:rPr>
          <w:noProof/>
        </w:rPr>
        <w:t>. University of Washington, Friday Harbour.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 xml:space="preserve">Rebolledo A.P. </w:t>
      </w:r>
      <w:r w:rsidRPr="005761ED">
        <w:rPr>
          <w:noProof/>
        </w:rPr>
        <w:t xml:space="preserve">(2014) </w:t>
      </w:r>
      <w:r w:rsidRPr="005761ED">
        <w:rPr>
          <w:i/>
          <w:noProof/>
        </w:rPr>
        <w:t>Hull flotation function in the eggs of Mopalia ciliata (Chitonida: Mopaliidae) and swimming of its larvae through ontogeny</w:t>
      </w:r>
      <w:r w:rsidRPr="005761ED">
        <w:rPr>
          <w:noProof/>
        </w:rPr>
        <w:t>. University of Washington, Friday Harbour.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Rebolledo A.P. and Emlet R.B.</w:t>
      </w:r>
      <w:r w:rsidRPr="005761ED">
        <w:rPr>
          <w:noProof/>
        </w:rPr>
        <w:t xml:space="preserve"> (2015) The parachute function of the hull in eggs of </w:t>
      </w:r>
      <w:r w:rsidRPr="005761ED">
        <w:rPr>
          <w:i/>
          <w:noProof/>
        </w:rPr>
        <w:t>Mopalia kennerleyi</w:t>
      </w:r>
      <w:r w:rsidRPr="005761ED">
        <w:rPr>
          <w:noProof/>
        </w:rPr>
        <w:t xml:space="preserve"> (Chitonida: Mopaliidae), and swimming of its larvae through ontogeny. </w:t>
      </w:r>
      <w:r w:rsidRPr="005761ED">
        <w:rPr>
          <w:i/>
          <w:noProof/>
        </w:rPr>
        <w:t>Invertebrate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134</w:t>
      </w:r>
      <w:r w:rsidRPr="005761ED">
        <w:rPr>
          <w:noProof/>
        </w:rPr>
        <w:t>(1), 31-37.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Rumrill S. and Chia F.</w:t>
      </w:r>
      <w:r w:rsidRPr="005761ED">
        <w:rPr>
          <w:noProof/>
        </w:rPr>
        <w:t xml:space="preserve"> (1985) Differential mortality during the embryonic and larval lives of northeast Pacific echinoids. In Keegan B. and O'Connor B. (eds) </w:t>
      </w:r>
      <w:r w:rsidRPr="005761ED">
        <w:rPr>
          <w:i/>
          <w:noProof/>
        </w:rPr>
        <w:t>Echinodermata.</w:t>
      </w:r>
      <w:r w:rsidRPr="005761ED">
        <w:rPr>
          <w:noProof/>
        </w:rPr>
        <w:t xml:space="preserve"> Rotterdam, Netherlands: CRC Press pp 333-338.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Scott A. and Harrison P.L.</w:t>
      </w:r>
      <w:r w:rsidRPr="005761ED">
        <w:rPr>
          <w:noProof/>
        </w:rPr>
        <w:t xml:space="preserve"> (2007) Embryonic and larval development of the host sea anemones </w:t>
      </w:r>
      <w:r w:rsidRPr="005761ED">
        <w:rPr>
          <w:i/>
          <w:noProof/>
        </w:rPr>
        <w:t>Entacmaea quadricolor</w:t>
      </w:r>
      <w:r w:rsidRPr="005761ED">
        <w:rPr>
          <w:noProof/>
        </w:rPr>
        <w:t xml:space="preserve"> and </w:t>
      </w:r>
      <w:r w:rsidRPr="005761ED">
        <w:rPr>
          <w:i/>
          <w:noProof/>
        </w:rPr>
        <w:t>Heteractis crispa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Biological Bulletin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213</w:t>
      </w:r>
      <w:r w:rsidRPr="005761ED">
        <w:rPr>
          <w:noProof/>
        </w:rPr>
        <w:t>(2), 110-121.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Sisson C.G.</w:t>
      </w:r>
      <w:r w:rsidRPr="005761ED">
        <w:rPr>
          <w:noProof/>
        </w:rPr>
        <w:t xml:space="preserve"> (2005) Veligers from the nudibranch </w:t>
      </w:r>
      <w:r w:rsidRPr="005761ED">
        <w:rPr>
          <w:i/>
          <w:noProof/>
        </w:rPr>
        <w:t>Dendronotus frondosus</w:t>
      </w:r>
      <w:r w:rsidRPr="005761ED">
        <w:rPr>
          <w:noProof/>
        </w:rPr>
        <w:t xml:space="preserve"> show shell growth and extended planktonic period in laboratory culture. </w:t>
      </w:r>
      <w:r w:rsidRPr="005761ED">
        <w:rPr>
          <w:i/>
          <w:noProof/>
        </w:rPr>
        <w:t>Hydrobiologia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541</w:t>
      </w:r>
      <w:r w:rsidRPr="005761ED">
        <w:rPr>
          <w:noProof/>
        </w:rPr>
        <w:t>(1), 205-213.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Tranter P.R.G., Nicholson D.N. and Kinchington D.</w:t>
      </w:r>
      <w:r w:rsidRPr="005761ED">
        <w:rPr>
          <w:noProof/>
        </w:rPr>
        <w:t xml:space="preserve"> (1982) A description of spawning and post-gastrula development of the cool temperate coral, </w:t>
      </w:r>
      <w:r w:rsidRPr="005761ED">
        <w:rPr>
          <w:i/>
          <w:noProof/>
        </w:rPr>
        <w:t>Caryophyllia smithi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Journal of the Marine Biological Association of the United Kingdom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62</w:t>
      </w:r>
      <w:r w:rsidRPr="005761ED">
        <w:rPr>
          <w:noProof/>
        </w:rPr>
        <w:t>(4), 845-854.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lastRenderedPageBreak/>
        <w:t>Uriz M.J., Turon X. and Mariani S.</w:t>
      </w:r>
      <w:r w:rsidRPr="005761ED">
        <w:rPr>
          <w:noProof/>
        </w:rPr>
        <w:t xml:space="preserve"> (2008) Ultrastructure and dispersal potential of sponge larvae: tufted versus evenly ciliated parenchymellae. </w:t>
      </w:r>
      <w:r w:rsidRPr="005761ED">
        <w:rPr>
          <w:i/>
          <w:noProof/>
        </w:rPr>
        <w:t>Marine Ecology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29</w:t>
      </w:r>
      <w:r w:rsidRPr="005761ED">
        <w:rPr>
          <w:noProof/>
        </w:rPr>
        <w:t>(2), 280-297.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Vermeij M., Fogarty N.D. and Miller M.</w:t>
      </w:r>
      <w:r w:rsidRPr="005761ED">
        <w:rPr>
          <w:noProof/>
        </w:rPr>
        <w:t xml:space="preserve"> (2006) Pelagic conditions affect larval behavior, survival, and settlement patterns in the Caribbean coral </w:t>
      </w:r>
      <w:r w:rsidRPr="005761ED">
        <w:rPr>
          <w:i/>
          <w:noProof/>
        </w:rPr>
        <w:t>Montastraea faveolata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Marine Ecology Progress Series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310</w:t>
      </w:r>
      <w:r w:rsidRPr="005761ED">
        <w:rPr>
          <w:noProof/>
        </w:rPr>
        <w:t>, 119-128.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Vermeij M., Sampayo E., Bröker K. and Bak R.</w:t>
      </w:r>
      <w:r w:rsidRPr="005761ED">
        <w:rPr>
          <w:noProof/>
        </w:rPr>
        <w:t xml:space="preserve"> (2003) Variation in planulae release of closely related coral species. </w:t>
      </w:r>
      <w:r w:rsidRPr="005761ED">
        <w:rPr>
          <w:i/>
          <w:noProof/>
        </w:rPr>
        <w:t>Marine Ecology Progress Series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247</w:t>
      </w:r>
      <w:r w:rsidRPr="005761ED">
        <w:rPr>
          <w:noProof/>
        </w:rPr>
        <w:t>, 75-84.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Wahab M.A., de Nys R. and Whalan S.</w:t>
      </w:r>
      <w:r w:rsidRPr="005761ED">
        <w:rPr>
          <w:noProof/>
        </w:rPr>
        <w:t xml:space="preserve"> (2011) Larval behaviour and settlement cues of a brooding coral reef sponge. </w:t>
      </w:r>
      <w:r w:rsidRPr="005761ED">
        <w:rPr>
          <w:i/>
          <w:noProof/>
        </w:rPr>
        <w:t>Coral Reefs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30</w:t>
      </w:r>
      <w:r w:rsidRPr="005761ED">
        <w:rPr>
          <w:noProof/>
        </w:rPr>
        <w:t>(2), 451-460.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Wahab M.A.A., de Nys R., Webster N. and Whalan S.</w:t>
      </w:r>
      <w:r w:rsidRPr="005761ED">
        <w:rPr>
          <w:noProof/>
        </w:rPr>
        <w:t xml:space="preserve"> (2014) Larval behaviours and their contribution to the distribution of the intertidal coral reef sponge </w:t>
      </w:r>
      <w:r w:rsidRPr="005761ED">
        <w:rPr>
          <w:i/>
          <w:noProof/>
        </w:rPr>
        <w:t>Carteriospongia foliascens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PLoS One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9</w:t>
      </w:r>
      <w:r w:rsidRPr="005761ED">
        <w:rPr>
          <w:noProof/>
        </w:rPr>
        <w:t>(5), e98181.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Wang W.-X. and Xu Z.-Z.</w:t>
      </w:r>
      <w:r w:rsidRPr="005761ED">
        <w:rPr>
          <w:noProof/>
        </w:rPr>
        <w:t xml:space="preserve"> (1997) Larval swimming and postlarval drifting behavior in the infaunal bivalve </w:t>
      </w:r>
      <w:r w:rsidRPr="005761ED">
        <w:rPr>
          <w:i/>
          <w:noProof/>
        </w:rPr>
        <w:t>Sinonovacula constricta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Marine Ecology Progress Series</w:t>
      </w:r>
      <w:r w:rsidRPr="005761ED">
        <w:rPr>
          <w:noProof/>
        </w:rPr>
        <w:t>, 71-81.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Ward L.A., Montagna P.A., Kalke R.D. and Buskey E.J.</w:t>
      </w:r>
      <w:r w:rsidRPr="005761ED">
        <w:rPr>
          <w:noProof/>
        </w:rPr>
        <w:t xml:space="preserve"> (2000) Sublethal effects of Texas brown tide on </w:t>
      </w:r>
      <w:r w:rsidRPr="005761ED">
        <w:rPr>
          <w:i/>
          <w:noProof/>
        </w:rPr>
        <w:t xml:space="preserve">Streblospio benedicti </w:t>
      </w:r>
      <w:r w:rsidRPr="005761ED">
        <w:rPr>
          <w:noProof/>
        </w:rPr>
        <w:t xml:space="preserve">(Polychaeta) larvae. </w:t>
      </w:r>
      <w:r w:rsidRPr="005761ED">
        <w:rPr>
          <w:i/>
          <w:noProof/>
        </w:rPr>
        <w:t>Journal of Experimental Marine Biology and Ecology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248</w:t>
      </w:r>
      <w:r w:rsidRPr="005761ED">
        <w:rPr>
          <w:noProof/>
        </w:rPr>
        <w:t>(1), 121-129.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 xml:space="preserve">Webb C.M. </w:t>
      </w:r>
      <w:r w:rsidRPr="005761ED">
        <w:rPr>
          <w:noProof/>
        </w:rPr>
        <w:t xml:space="preserve">Larval swimming and substrate selection in the brittle star </w:t>
      </w:r>
      <w:r w:rsidRPr="005761ED">
        <w:rPr>
          <w:i/>
          <w:noProof/>
        </w:rPr>
        <w:t>Ophioderma brevispinum Proceedings of the 23rd European Marine Biology Symposium, School of Biological Sciences, University of Wales, Swansea, 1989.</w:t>
      </w:r>
      <w:r w:rsidRPr="005761ED">
        <w:rPr>
          <w:noProof/>
        </w:rPr>
        <w:t xml:space="preserve"> Olsen &amp; Olsen, pp. 217.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Weinberg S. and Weinberg F.</w:t>
      </w:r>
      <w:r w:rsidRPr="005761ED">
        <w:rPr>
          <w:noProof/>
        </w:rPr>
        <w:t xml:space="preserve"> (1979) The life cycle of a gorgonian: </w:t>
      </w:r>
      <w:r w:rsidRPr="005761ED">
        <w:rPr>
          <w:i/>
          <w:noProof/>
        </w:rPr>
        <w:t>Eunicella singularis</w:t>
      </w:r>
      <w:r w:rsidRPr="005761ED">
        <w:rPr>
          <w:noProof/>
        </w:rPr>
        <w:t xml:space="preserve">. </w:t>
      </w:r>
      <w:r w:rsidRPr="005761ED">
        <w:rPr>
          <w:i/>
          <w:noProof/>
        </w:rPr>
        <w:t>Bijdragen Tot de Dierkunde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48</w:t>
      </w:r>
      <w:r w:rsidRPr="005761ED">
        <w:rPr>
          <w:noProof/>
        </w:rPr>
        <w:t>(2), 127-140.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Wendt D.E.</w:t>
      </w:r>
      <w:r w:rsidRPr="005761ED">
        <w:rPr>
          <w:noProof/>
        </w:rPr>
        <w:t xml:space="preserve"> (2000) Energetics of larval swimming and metamorphosis in four species of</w:t>
      </w:r>
      <w:r w:rsidRPr="005761ED">
        <w:rPr>
          <w:i/>
          <w:noProof/>
        </w:rPr>
        <w:t xml:space="preserve"> Bugula</w:t>
      </w:r>
      <w:r w:rsidRPr="005761ED">
        <w:rPr>
          <w:noProof/>
        </w:rPr>
        <w:t xml:space="preserve"> (Bryozoa). </w:t>
      </w:r>
      <w:r w:rsidRPr="005761ED">
        <w:rPr>
          <w:i/>
          <w:noProof/>
        </w:rPr>
        <w:t>Biological Bulletin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198</w:t>
      </w:r>
      <w:r w:rsidRPr="005761ED">
        <w:rPr>
          <w:noProof/>
        </w:rPr>
        <w:t>(3), 346-356.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Whalan S., Ettinger-Epstein P., Battershill C. and de Nys R.</w:t>
      </w:r>
      <w:r w:rsidRPr="005761ED">
        <w:rPr>
          <w:noProof/>
        </w:rPr>
        <w:t xml:space="preserve"> (2008) Larval vertical migration and hierarchical selectivity of settlement in a brooding marine sponge. </w:t>
      </w:r>
      <w:r w:rsidRPr="005761ED">
        <w:rPr>
          <w:i/>
          <w:noProof/>
        </w:rPr>
        <w:t>Marine Ecology Progress Series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368</w:t>
      </w:r>
      <w:r w:rsidRPr="005761ED">
        <w:rPr>
          <w:noProof/>
        </w:rPr>
        <w:t>, 145-154.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Wheeler J.D., Chan K.Y.K., Anderson E.J. and Mullineaux L.S.</w:t>
      </w:r>
      <w:r w:rsidRPr="005761ED">
        <w:rPr>
          <w:noProof/>
        </w:rPr>
        <w:t xml:space="preserve"> (2016) Ontogenetic changes in larval swimming and orientation of pre-competent sea urchin </w:t>
      </w:r>
      <w:r w:rsidRPr="005761ED">
        <w:rPr>
          <w:i/>
          <w:noProof/>
        </w:rPr>
        <w:t>Arbacia punctulata</w:t>
      </w:r>
      <w:r w:rsidRPr="005761ED">
        <w:rPr>
          <w:noProof/>
        </w:rPr>
        <w:t xml:space="preserve"> in turbulence. </w:t>
      </w:r>
      <w:r w:rsidRPr="005761ED">
        <w:rPr>
          <w:i/>
          <w:noProof/>
        </w:rPr>
        <w:t>Journal of Experimental Biology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219</w:t>
      </w:r>
      <w:r w:rsidRPr="005761ED">
        <w:rPr>
          <w:noProof/>
        </w:rPr>
        <w:t>(9), 1303-1310.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Woollacott R.M.</w:t>
      </w:r>
      <w:r w:rsidRPr="005761ED">
        <w:rPr>
          <w:noProof/>
        </w:rPr>
        <w:t xml:space="preserve"> (1993) Structure and swimming behavior of the larva of </w:t>
      </w:r>
      <w:r w:rsidRPr="005761ED">
        <w:rPr>
          <w:i/>
          <w:noProof/>
        </w:rPr>
        <w:t xml:space="preserve">Haliclona tubifera </w:t>
      </w:r>
      <w:r w:rsidRPr="005761ED">
        <w:rPr>
          <w:noProof/>
        </w:rPr>
        <w:t xml:space="preserve">(Porifera: Demospongiae). </w:t>
      </w:r>
      <w:r w:rsidRPr="005761ED">
        <w:rPr>
          <w:i/>
          <w:noProof/>
        </w:rPr>
        <w:t>Journal of Morphology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218</w:t>
      </w:r>
      <w:r w:rsidRPr="005761ED">
        <w:rPr>
          <w:noProof/>
        </w:rPr>
        <w:t>(3), 301-321.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t>Wurzinger-Mayer A., Shipway J.R., Kristof A., Schwaha T., Cragg S.M. and Wanninger A.</w:t>
      </w:r>
      <w:r w:rsidRPr="005761ED">
        <w:rPr>
          <w:noProof/>
        </w:rPr>
        <w:t xml:space="preserve"> (2014) Developmental dynamics of myogenesis in the shipworm</w:t>
      </w:r>
      <w:r w:rsidRPr="005761ED">
        <w:rPr>
          <w:i/>
          <w:noProof/>
        </w:rPr>
        <w:t xml:space="preserve"> Lyrodus pedicellatus</w:t>
      </w:r>
      <w:r w:rsidRPr="005761ED">
        <w:rPr>
          <w:noProof/>
        </w:rPr>
        <w:t xml:space="preserve"> (Mollusca: Bivalvia). </w:t>
      </w:r>
      <w:r w:rsidRPr="005761ED">
        <w:rPr>
          <w:i/>
          <w:noProof/>
        </w:rPr>
        <w:t>Frontiers in Zoology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11</w:t>
      </w:r>
      <w:r w:rsidRPr="005761ED">
        <w:rPr>
          <w:noProof/>
        </w:rPr>
        <w:t>(1), 90.</w:t>
      </w:r>
    </w:p>
    <w:p w:rsidR="00E85FB4" w:rsidRPr="005761ED" w:rsidRDefault="00E85FB4" w:rsidP="00E85FB4">
      <w:pPr>
        <w:pStyle w:val="EndNoteBibliography"/>
        <w:spacing w:after="240"/>
        <w:ind w:firstLine="0"/>
        <w:rPr>
          <w:noProof/>
        </w:rPr>
      </w:pPr>
      <w:r w:rsidRPr="005761ED">
        <w:rPr>
          <w:b/>
          <w:noProof/>
        </w:rPr>
        <w:lastRenderedPageBreak/>
        <w:t>Zardus J.D. and Morse M.P.</w:t>
      </w:r>
      <w:r w:rsidRPr="005761ED">
        <w:rPr>
          <w:noProof/>
        </w:rPr>
        <w:t xml:space="preserve"> (1998) Embryogenesis, morphology and ultrastructure of the pericalymma larva of </w:t>
      </w:r>
      <w:r w:rsidRPr="005761ED">
        <w:rPr>
          <w:i/>
          <w:noProof/>
        </w:rPr>
        <w:t>Acila castrensis</w:t>
      </w:r>
      <w:r w:rsidRPr="005761ED">
        <w:rPr>
          <w:noProof/>
        </w:rPr>
        <w:t xml:space="preserve"> (Bivalvia: Protobranchia: Nuculoida). </w:t>
      </w:r>
      <w:r w:rsidRPr="005761ED">
        <w:rPr>
          <w:i/>
          <w:noProof/>
        </w:rPr>
        <w:t>Invertebrate Biology</w:t>
      </w:r>
      <w:r w:rsidRPr="005761ED">
        <w:rPr>
          <w:noProof/>
        </w:rPr>
        <w:t>, 221-244.</w:t>
      </w:r>
    </w:p>
    <w:p w:rsidR="00E85FB4" w:rsidRPr="005761ED" w:rsidRDefault="00E85FB4" w:rsidP="00E85FB4">
      <w:pPr>
        <w:pStyle w:val="EndNoteBibliography"/>
        <w:ind w:firstLine="0"/>
        <w:rPr>
          <w:noProof/>
        </w:rPr>
      </w:pPr>
      <w:r w:rsidRPr="005761ED">
        <w:rPr>
          <w:b/>
          <w:noProof/>
        </w:rPr>
        <w:t>Zimmer R.L. and Woollacott R.M.</w:t>
      </w:r>
      <w:r w:rsidRPr="005761ED">
        <w:rPr>
          <w:noProof/>
        </w:rPr>
        <w:t xml:space="preserve"> (1993) Anatomy of the larva of </w:t>
      </w:r>
      <w:r w:rsidRPr="005761ED">
        <w:rPr>
          <w:i/>
          <w:noProof/>
        </w:rPr>
        <w:t>Amathia vidovici</w:t>
      </w:r>
      <w:r w:rsidRPr="005761ED">
        <w:rPr>
          <w:noProof/>
        </w:rPr>
        <w:t xml:space="preserve"> (Bryozoa: Ctenostomata) and phylogenetic significance of the vesiculariform larva. </w:t>
      </w:r>
      <w:r w:rsidRPr="005761ED">
        <w:rPr>
          <w:i/>
          <w:noProof/>
        </w:rPr>
        <w:t>Journal of Morphology</w:t>
      </w:r>
      <w:r w:rsidRPr="005761ED">
        <w:rPr>
          <w:noProof/>
        </w:rPr>
        <w:t xml:space="preserve">, </w:t>
      </w:r>
      <w:r w:rsidRPr="005761ED">
        <w:rPr>
          <w:b/>
          <w:noProof/>
        </w:rPr>
        <w:t>215</w:t>
      </w:r>
      <w:r w:rsidRPr="005761ED">
        <w:rPr>
          <w:noProof/>
        </w:rPr>
        <w:t>(1), 1-29.</w:t>
      </w:r>
    </w:p>
    <w:p w:rsidR="00E85FB4" w:rsidRPr="001E38F4" w:rsidRDefault="00E85FB4" w:rsidP="00E85FB4">
      <w:pPr>
        <w:spacing w:after="160" w:line="259" w:lineRule="auto"/>
        <w:ind w:firstLine="0"/>
        <w:rPr>
          <w:sz w:val="22"/>
        </w:rPr>
      </w:pPr>
      <w:r>
        <w:rPr>
          <w:sz w:val="22"/>
        </w:rPr>
        <w:fldChar w:fldCharType="end"/>
      </w:r>
    </w:p>
    <w:p w:rsidR="00E85FB4" w:rsidRDefault="00E85FB4" w:rsidP="00E85FB4">
      <w:pPr>
        <w:spacing w:after="160" w:line="259" w:lineRule="auto"/>
        <w:ind w:firstLine="0"/>
        <w:rPr>
          <w:sz w:val="22"/>
        </w:rPr>
      </w:pPr>
    </w:p>
    <w:p w:rsidR="00E85FB4" w:rsidRPr="001E38F4" w:rsidRDefault="00E85FB4" w:rsidP="00E85FB4">
      <w:pPr>
        <w:spacing w:after="160" w:line="259" w:lineRule="auto"/>
        <w:ind w:firstLine="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ADDIN EN.SECTION.REFLIST </w:instrText>
      </w:r>
      <w:r>
        <w:rPr>
          <w:sz w:val="22"/>
        </w:rPr>
        <w:fldChar w:fldCharType="end"/>
      </w:r>
    </w:p>
    <w:p w:rsidR="00CC7020" w:rsidRDefault="00E85FB4">
      <w:bookmarkStart w:id="0" w:name="_GoBack"/>
      <w:bookmarkEnd w:id="0"/>
    </w:p>
    <w:sectPr w:rsidR="00CC7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810"/>
    <w:multiLevelType w:val="hybridMultilevel"/>
    <w:tmpl w:val="9A4CCF5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045E8"/>
    <w:multiLevelType w:val="hybridMultilevel"/>
    <w:tmpl w:val="13305C9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52459B"/>
    <w:multiLevelType w:val="hybridMultilevel"/>
    <w:tmpl w:val="07AEF31E"/>
    <w:lvl w:ilvl="0" w:tplc="BD54B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4007B2"/>
    <w:multiLevelType w:val="hybridMultilevel"/>
    <w:tmpl w:val="01348AEA"/>
    <w:lvl w:ilvl="0" w:tplc="A7F8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211B8"/>
    <w:multiLevelType w:val="multilevel"/>
    <w:tmpl w:val="50D0C8A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4665"/>
    <w:multiLevelType w:val="hybridMultilevel"/>
    <w:tmpl w:val="BB948F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00DD9"/>
    <w:multiLevelType w:val="hybridMultilevel"/>
    <w:tmpl w:val="4F54BDA4"/>
    <w:lvl w:ilvl="0" w:tplc="4FAAC050">
      <w:start w:val="418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A31142"/>
    <w:multiLevelType w:val="hybridMultilevel"/>
    <w:tmpl w:val="C63A3C48"/>
    <w:lvl w:ilvl="0" w:tplc="1132EA7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23609"/>
    <w:multiLevelType w:val="multilevel"/>
    <w:tmpl w:val="1FA66916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26DA"/>
    <w:multiLevelType w:val="hybridMultilevel"/>
    <w:tmpl w:val="1FA66916"/>
    <w:lvl w:ilvl="0" w:tplc="0B02993C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6FA6"/>
    <w:multiLevelType w:val="hybridMultilevel"/>
    <w:tmpl w:val="92262F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33AF"/>
    <w:multiLevelType w:val="multilevel"/>
    <w:tmpl w:val="36B88A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113E13"/>
    <w:multiLevelType w:val="hybridMultilevel"/>
    <w:tmpl w:val="8F424CAC"/>
    <w:lvl w:ilvl="0" w:tplc="17D825B2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2722A"/>
    <w:multiLevelType w:val="hybridMultilevel"/>
    <w:tmpl w:val="AF4EE73C"/>
    <w:lvl w:ilvl="0" w:tplc="2E223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D2C02"/>
    <w:multiLevelType w:val="hybridMultilevel"/>
    <w:tmpl w:val="02B8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E22"/>
    <w:multiLevelType w:val="hybridMultilevel"/>
    <w:tmpl w:val="B4BAB7B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5C583C"/>
    <w:multiLevelType w:val="hybridMultilevel"/>
    <w:tmpl w:val="A5D2D8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6170F"/>
    <w:multiLevelType w:val="hybridMultilevel"/>
    <w:tmpl w:val="52F285BA"/>
    <w:lvl w:ilvl="0" w:tplc="B9F45D3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313A"/>
    <w:multiLevelType w:val="hybridMultilevel"/>
    <w:tmpl w:val="F5626886"/>
    <w:lvl w:ilvl="0" w:tplc="24C27C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03B36"/>
    <w:multiLevelType w:val="multilevel"/>
    <w:tmpl w:val="79E48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E2D07A6"/>
    <w:multiLevelType w:val="hybridMultilevel"/>
    <w:tmpl w:val="7F6253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1525E"/>
    <w:multiLevelType w:val="hybridMultilevel"/>
    <w:tmpl w:val="7E8C61F2"/>
    <w:lvl w:ilvl="0" w:tplc="B43CEF3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0C7"/>
    <w:multiLevelType w:val="multilevel"/>
    <w:tmpl w:val="45F2B64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93376"/>
    <w:multiLevelType w:val="hybridMultilevel"/>
    <w:tmpl w:val="F90E1C78"/>
    <w:lvl w:ilvl="0" w:tplc="2238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B01E1C"/>
    <w:multiLevelType w:val="hybridMultilevel"/>
    <w:tmpl w:val="80606DB2"/>
    <w:lvl w:ilvl="0" w:tplc="4552A6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666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610A83"/>
    <w:multiLevelType w:val="hybridMultilevel"/>
    <w:tmpl w:val="42307A36"/>
    <w:lvl w:ilvl="0" w:tplc="7C427EB4">
      <w:start w:val="418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2437F82"/>
    <w:multiLevelType w:val="hybridMultilevel"/>
    <w:tmpl w:val="8266FA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40DBA"/>
    <w:multiLevelType w:val="hybridMultilevel"/>
    <w:tmpl w:val="D46E178C"/>
    <w:lvl w:ilvl="0" w:tplc="106A0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3D56C4"/>
    <w:multiLevelType w:val="hybridMultilevel"/>
    <w:tmpl w:val="BC9C3010"/>
    <w:lvl w:ilvl="0" w:tplc="CEC02F98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63BB8"/>
    <w:multiLevelType w:val="hybridMultilevel"/>
    <w:tmpl w:val="0D6654F8"/>
    <w:lvl w:ilvl="0" w:tplc="7A78AF0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27B25"/>
    <w:multiLevelType w:val="multilevel"/>
    <w:tmpl w:val="3A2AB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70228E"/>
    <w:multiLevelType w:val="multilevel"/>
    <w:tmpl w:val="C7A8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397C77"/>
    <w:multiLevelType w:val="hybridMultilevel"/>
    <w:tmpl w:val="107480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243D"/>
    <w:multiLevelType w:val="hybridMultilevel"/>
    <w:tmpl w:val="DFDEF332"/>
    <w:lvl w:ilvl="0" w:tplc="17547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6965EA"/>
    <w:multiLevelType w:val="multilevel"/>
    <w:tmpl w:val="56BCE84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D76B4"/>
    <w:multiLevelType w:val="hybridMultilevel"/>
    <w:tmpl w:val="78D4F648"/>
    <w:lvl w:ilvl="0" w:tplc="4E20A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C0D96"/>
    <w:multiLevelType w:val="multilevel"/>
    <w:tmpl w:val="E13C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E308AB"/>
    <w:multiLevelType w:val="hybridMultilevel"/>
    <w:tmpl w:val="768AE976"/>
    <w:lvl w:ilvl="0" w:tplc="DBB07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0E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A6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E8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1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27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C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E3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A8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32"/>
  </w:num>
  <w:num w:numId="5">
    <w:abstractNumId w:val="7"/>
  </w:num>
  <w:num w:numId="6">
    <w:abstractNumId w:val="29"/>
  </w:num>
  <w:num w:numId="7">
    <w:abstractNumId w:val="25"/>
  </w:num>
  <w:num w:numId="8">
    <w:abstractNumId w:val="4"/>
  </w:num>
  <w:num w:numId="9">
    <w:abstractNumId w:val="22"/>
  </w:num>
  <w:num w:numId="10">
    <w:abstractNumId w:val="9"/>
  </w:num>
  <w:num w:numId="11">
    <w:abstractNumId w:val="35"/>
  </w:num>
  <w:num w:numId="12">
    <w:abstractNumId w:val="8"/>
  </w:num>
  <w:num w:numId="13">
    <w:abstractNumId w:val="1"/>
  </w:num>
  <w:num w:numId="14">
    <w:abstractNumId w:val="18"/>
  </w:num>
  <w:num w:numId="15">
    <w:abstractNumId w:val="11"/>
  </w:num>
  <w:num w:numId="16">
    <w:abstractNumId w:val="30"/>
  </w:num>
  <w:num w:numId="17">
    <w:abstractNumId w:val="38"/>
  </w:num>
  <w:num w:numId="18">
    <w:abstractNumId w:val="14"/>
  </w:num>
  <w:num w:numId="19">
    <w:abstractNumId w:val="33"/>
  </w:num>
  <w:num w:numId="20">
    <w:abstractNumId w:val="27"/>
  </w:num>
  <w:num w:numId="21">
    <w:abstractNumId w:val="36"/>
  </w:num>
  <w:num w:numId="22">
    <w:abstractNumId w:val="17"/>
  </w:num>
  <w:num w:numId="23">
    <w:abstractNumId w:val="21"/>
  </w:num>
  <w:num w:numId="24">
    <w:abstractNumId w:val="3"/>
  </w:num>
  <w:num w:numId="25">
    <w:abstractNumId w:val="15"/>
  </w:num>
  <w:num w:numId="26">
    <w:abstractNumId w:val="24"/>
  </w:num>
  <w:num w:numId="27">
    <w:abstractNumId w:val="10"/>
  </w:num>
  <w:num w:numId="28">
    <w:abstractNumId w:val="31"/>
  </w:num>
  <w:num w:numId="29">
    <w:abstractNumId w:val="19"/>
  </w:num>
  <w:num w:numId="30">
    <w:abstractNumId w:val="13"/>
  </w:num>
  <w:num w:numId="31">
    <w:abstractNumId w:val="0"/>
  </w:num>
  <w:num w:numId="32">
    <w:abstractNumId w:val="37"/>
  </w:num>
  <w:num w:numId="33">
    <w:abstractNumId w:val="26"/>
  </w:num>
  <w:num w:numId="34">
    <w:abstractNumId w:val="6"/>
  </w:num>
  <w:num w:numId="35">
    <w:abstractNumId w:val="5"/>
  </w:num>
  <w:num w:numId="36">
    <w:abstractNumId w:val="2"/>
  </w:num>
  <w:num w:numId="37">
    <w:abstractNumId w:val="28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4"/>
    <w:rsid w:val="000801E6"/>
    <w:rsid w:val="00BE3B6B"/>
    <w:rsid w:val="00BF03FF"/>
    <w:rsid w:val="00C55773"/>
    <w:rsid w:val="00DC711D"/>
    <w:rsid w:val="00E85FB4"/>
    <w:rsid w:val="00E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D27EE-8722-465D-8D53-EB1ACDC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FB4"/>
    <w:pPr>
      <w:spacing w:after="0" w:line="480" w:lineRule="auto"/>
      <w:ind w:firstLine="720"/>
    </w:pPr>
    <w:rPr>
      <w:rFonts w:ascii="Times" w:eastAsiaTheme="minorEastAsia" w:hAnsi="Times"/>
      <w:sz w:val="24"/>
      <w:szCs w:val="24"/>
      <w:lang w:val="en-US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E85FB4"/>
    <w:pPr>
      <w:outlineLvl w:val="0"/>
    </w:pPr>
    <w:rPr>
      <w:b w:val="0"/>
      <w:i w:val="0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FB4"/>
    <w:pPr>
      <w:keepNext/>
      <w:spacing w:before="240" w:after="240" w:line="240" w:lineRule="auto"/>
      <w:ind w:firstLine="0"/>
      <w:outlineLvl w:val="1"/>
    </w:pPr>
    <w:rPr>
      <w:b/>
      <w:lang w:val="en-CA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85FB4"/>
    <w:pPr>
      <w:outlineLvl w:val="2"/>
    </w:pPr>
    <w:rPr>
      <w:i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85FB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5FB4"/>
    <w:pPr>
      <w:spacing w:before="240" w:after="240"/>
      <w:ind w:firstLine="0"/>
      <w:outlineLvl w:val="4"/>
    </w:pPr>
    <w:rPr>
      <w:i/>
      <w:lang w:val="en-CA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E85FB4"/>
    <w:pPr>
      <w:outlineLvl w:val="5"/>
    </w:pPr>
    <w:rPr>
      <w:b w:val="0"/>
      <w:i w:val="0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E85FB4"/>
    <w:pPr>
      <w:outlineLvl w:val="6"/>
    </w:pPr>
    <w:rPr>
      <w:b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85FB4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85FB4"/>
    <w:pPr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FB4"/>
    <w:rPr>
      <w:rFonts w:ascii="Times" w:eastAsiaTheme="minorEastAsia" w:hAnsi="Times"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5FB4"/>
    <w:rPr>
      <w:rFonts w:ascii="Times" w:eastAsiaTheme="minorEastAsia" w:hAnsi="Times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5FB4"/>
    <w:rPr>
      <w:rFonts w:ascii="Times" w:eastAsiaTheme="minorEastAsia" w:hAnsi="Times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5FB4"/>
    <w:rPr>
      <w:rFonts w:ascii="Times" w:eastAsiaTheme="minorEastAsia" w:hAnsi="Times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85FB4"/>
    <w:rPr>
      <w:rFonts w:ascii="Times" w:eastAsiaTheme="minorEastAsia" w:hAnsi="Times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85FB4"/>
    <w:rPr>
      <w:rFonts w:ascii="Times" w:eastAsiaTheme="minorEastAsia" w:hAnsi="Times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85FB4"/>
    <w:rPr>
      <w:rFonts w:ascii="Times" w:eastAsiaTheme="minorEastAsia" w:hAnsi="Times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E85FB4"/>
    <w:rPr>
      <w:rFonts w:ascii="Times" w:eastAsiaTheme="minorEastAsia" w:hAnsi="Times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85FB4"/>
    <w:rPr>
      <w:rFonts w:ascii="Times" w:eastAsiaTheme="minorEastAsia" w:hAnsi="Times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85FB4"/>
    <w:pPr>
      <w:pBdr>
        <w:bottom w:val="single" w:sz="8" w:space="4" w:color="4472C4" w:themeColor="accent1"/>
      </w:pBdr>
      <w:spacing w:after="300"/>
      <w:contextualSpacing/>
    </w:pPr>
    <w:rPr>
      <w:rFonts w:ascii="Times New Roman" w:eastAsiaTheme="majorEastAsia" w:hAnsi="Times New Roman" w:cs="Times New Roman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FB4"/>
    <w:rPr>
      <w:rFonts w:ascii="Times New Roman" w:eastAsiaTheme="majorEastAsia" w:hAnsi="Times New Roman" w:cs="Times New Roman"/>
      <w:b/>
      <w:color w:val="323E4F" w:themeColor="text2" w:themeShade="BF"/>
      <w:spacing w:val="5"/>
      <w:kern w:val="28"/>
      <w:sz w:val="28"/>
      <w:szCs w:val="52"/>
      <w:lang w:val="en-US"/>
    </w:rPr>
  </w:style>
  <w:style w:type="table" w:styleId="TableGrid">
    <w:name w:val="Table Grid"/>
    <w:basedOn w:val="TableNormal"/>
    <w:uiPriority w:val="39"/>
    <w:rsid w:val="00E85FB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F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5FB4"/>
  </w:style>
  <w:style w:type="character" w:customStyle="1" w:styleId="CommentTextChar">
    <w:name w:val="Comment Text Char"/>
    <w:basedOn w:val="DefaultParagraphFont"/>
    <w:link w:val="CommentText"/>
    <w:uiPriority w:val="99"/>
    <w:rsid w:val="00E85FB4"/>
    <w:rPr>
      <w:rFonts w:ascii="Times" w:eastAsiaTheme="minorEastAsia" w:hAnsi="Times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85FB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B4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5FB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5FB4"/>
    <w:rPr>
      <w:rFonts w:ascii="Lucida Grande" w:eastAsiaTheme="minorEastAsia" w:hAnsi="Lucida Grande" w:cs="Lucida Grande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85FB4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85FB4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E85FB4"/>
    <w:pPr>
      <w:spacing w:line="240" w:lineRule="auto"/>
    </w:pPr>
    <w:rPr>
      <w:rFonts w:ascii="Times New Roman" w:hAnsi="Times New Roman" w:cs="Times New Roman"/>
    </w:rPr>
  </w:style>
  <w:style w:type="character" w:styleId="SubtleEmphasis">
    <w:name w:val="Subtle Emphasis"/>
    <w:uiPriority w:val="19"/>
    <w:rsid w:val="00E85FB4"/>
    <w:rPr>
      <w:rFonts w:ascii="Times" w:hAnsi="Times"/>
      <w:i/>
    </w:rPr>
  </w:style>
  <w:style w:type="paragraph" w:styleId="Footer">
    <w:name w:val="footer"/>
    <w:basedOn w:val="Normal"/>
    <w:link w:val="FooterChar"/>
    <w:uiPriority w:val="99"/>
    <w:unhideWhenUsed/>
    <w:rsid w:val="00E85FB4"/>
    <w:pPr>
      <w:tabs>
        <w:tab w:val="center" w:pos="4320"/>
        <w:tab w:val="right" w:pos="8640"/>
      </w:tabs>
      <w:ind w:firstLine="0"/>
    </w:pPr>
    <w:rPr>
      <w:rFonts w:ascii="Times New Roman" w:hAnsi="Times New Roman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85FB4"/>
    <w:rPr>
      <w:rFonts w:ascii="Times New Roman" w:eastAsiaTheme="minorEastAsia" w:hAnsi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FB4"/>
    <w:rPr>
      <w:rFonts w:ascii="Times New Roman" w:eastAsiaTheme="minorEastAsia" w:hAnsi="Times New Roman"/>
      <w:b/>
      <w:bCs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FB4"/>
    <w:pPr>
      <w:ind w:firstLine="0"/>
    </w:pPr>
    <w:rPr>
      <w:rFonts w:ascii="Times New Roman" w:hAnsi="Times New Roman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E85FB4"/>
    <w:rPr>
      <w:rFonts w:ascii="Times" w:eastAsiaTheme="minorEastAsia" w:hAnsi="Times"/>
      <w:b/>
      <w:bCs/>
      <w:sz w:val="24"/>
      <w:szCs w:val="24"/>
      <w:lang w:val="en-US"/>
    </w:rPr>
  </w:style>
  <w:style w:type="paragraph" w:customStyle="1" w:styleId="heading">
    <w:name w:val="heading"/>
    <w:basedOn w:val="Normal"/>
    <w:rsid w:val="00E85FB4"/>
    <w:pPr>
      <w:ind w:firstLine="0"/>
    </w:pPr>
    <w:rPr>
      <w:rFonts w:ascii="Times New Roman" w:hAnsi="Times New Roman" w:cs="Times New Roman"/>
      <w:b/>
      <w:lang w:val="en-CA"/>
    </w:rPr>
  </w:style>
  <w:style w:type="character" w:customStyle="1" w:styleId="apple-converted-space">
    <w:name w:val="apple-converted-space"/>
    <w:basedOn w:val="DefaultParagraphFont"/>
    <w:rsid w:val="00E85FB4"/>
  </w:style>
  <w:style w:type="paragraph" w:styleId="Header">
    <w:name w:val="header"/>
    <w:basedOn w:val="Normal"/>
    <w:link w:val="HeaderChar"/>
    <w:uiPriority w:val="99"/>
    <w:unhideWhenUsed/>
    <w:rsid w:val="00E85FB4"/>
    <w:pPr>
      <w:tabs>
        <w:tab w:val="center" w:pos="4320"/>
        <w:tab w:val="right" w:pos="8640"/>
      </w:tabs>
      <w:ind w:firstLine="0"/>
    </w:pPr>
    <w:rPr>
      <w:rFonts w:ascii="Times New Roman" w:hAnsi="Times New Roman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85FB4"/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FB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E85FB4"/>
    <w:rPr>
      <w:b/>
      <w:bCs/>
    </w:rPr>
  </w:style>
  <w:style w:type="character" w:styleId="Emphasis">
    <w:name w:val="Emphasis"/>
    <w:basedOn w:val="DefaultParagraphFont"/>
    <w:uiPriority w:val="20"/>
    <w:qFormat/>
    <w:rsid w:val="00E85FB4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E85FB4"/>
    <w:pPr>
      <w:tabs>
        <w:tab w:val="right" w:leader="dot" w:pos="9394"/>
      </w:tabs>
      <w:ind w:firstLine="0"/>
    </w:pPr>
    <w:rPr>
      <w:rFonts w:ascii="Times New Roman" w:hAnsi="Times New Roman"/>
      <w:color w:val="000000" w:themeColor="text1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E85FB4"/>
    <w:pPr>
      <w:ind w:left="240" w:firstLine="0"/>
    </w:pPr>
    <w:rPr>
      <w:rFonts w:ascii="Times New Roman" w:hAnsi="Times New Roman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E85FB4"/>
    <w:pPr>
      <w:tabs>
        <w:tab w:val="right" w:leader="dot" w:pos="9394"/>
      </w:tabs>
      <w:ind w:left="480" w:firstLine="0"/>
    </w:pPr>
    <w:rPr>
      <w:rFonts w:ascii="Times New Roman" w:hAnsi="Times New Roman"/>
      <w:i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E85FB4"/>
    <w:pPr>
      <w:ind w:left="720" w:firstLine="0"/>
    </w:pPr>
    <w:rPr>
      <w:rFonts w:ascii="Times New Roman" w:hAnsi="Times New Roman"/>
      <w:sz w:val="20"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E85FB4"/>
    <w:pPr>
      <w:ind w:left="960" w:firstLine="0"/>
    </w:pPr>
    <w:rPr>
      <w:rFonts w:ascii="Times New Roman" w:hAnsi="Times New Roman"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E85FB4"/>
    <w:pPr>
      <w:ind w:left="1200" w:firstLine="0"/>
    </w:pPr>
    <w:rPr>
      <w:rFonts w:ascii="Times New Roman" w:hAnsi="Times New Roman"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E85FB4"/>
    <w:pPr>
      <w:ind w:left="1440" w:firstLine="0"/>
    </w:pPr>
    <w:rPr>
      <w:rFonts w:ascii="Times New Roman" w:hAnsi="Times New Roman"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E85FB4"/>
    <w:pPr>
      <w:ind w:left="1680" w:firstLine="0"/>
    </w:pPr>
    <w:rPr>
      <w:rFonts w:ascii="Times New Roman" w:hAnsi="Times New Roman"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E85FB4"/>
    <w:pPr>
      <w:ind w:left="1920" w:firstLine="0"/>
    </w:pPr>
    <w:rPr>
      <w:rFonts w:ascii="Times New Roman" w:hAnsi="Times New Roman"/>
      <w:lang w:val="en-CA"/>
    </w:rPr>
  </w:style>
  <w:style w:type="paragraph" w:customStyle="1" w:styleId="xl63">
    <w:name w:val="xl63"/>
    <w:basedOn w:val="Normal"/>
    <w:rsid w:val="00E85FB4"/>
    <w:pPr>
      <w:spacing w:before="100" w:beforeAutospacing="1" w:after="100" w:afterAutospacing="1" w:line="240" w:lineRule="auto"/>
      <w:ind w:firstLine="0"/>
    </w:pPr>
    <w:rPr>
      <w:sz w:val="28"/>
      <w:szCs w:val="28"/>
      <w:lang w:val="en-CA"/>
    </w:rPr>
  </w:style>
  <w:style w:type="paragraph" w:customStyle="1" w:styleId="xl64">
    <w:name w:val="xl64"/>
    <w:basedOn w:val="Normal"/>
    <w:rsid w:val="00E85FB4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8"/>
      <w:szCs w:val="28"/>
      <w:lang w:val="en-CA"/>
    </w:rPr>
  </w:style>
  <w:style w:type="paragraph" w:customStyle="1" w:styleId="xl65">
    <w:name w:val="xl65"/>
    <w:basedOn w:val="Normal"/>
    <w:rsid w:val="00E85FB4"/>
    <w:pPr>
      <w:shd w:val="clear" w:color="FFFFFF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8"/>
      <w:szCs w:val="28"/>
      <w:lang w:val="en-CA"/>
    </w:rPr>
  </w:style>
  <w:style w:type="paragraph" w:customStyle="1" w:styleId="xl66">
    <w:name w:val="xl66"/>
    <w:basedOn w:val="Normal"/>
    <w:rsid w:val="00E85FB4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8"/>
      <w:szCs w:val="28"/>
      <w:lang w:val="en-CA"/>
    </w:rPr>
  </w:style>
  <w:style w:type="paragraph" w:customStyle="1" w:styleId="xl67">
    <w:name w:val="xl67"/>
    <w:basedOn w:val="Normal"/>
    <w:rsid w:val="00E85FB4"/>
    <w:pPr>
      <w:spacing w:before="100" w:beforeAutospacing="1" w:after="100" w:afterAutospacing="1" w:line="240" w:lineRule="auto"/>
      <w:ind w:firstLine="0"/>
    </w:pPr>
    <w:rPr>
      <w:sz w:val="28"/>
      <w:szCs w:val="28"/>
      <w:lang w:val="en-CA"/>
    </w:rPr>
  </w:style>
  <w:style w:type="paragraph" w:customStyle="1" w:styleId="xl68">
    <w:name w:val="xl68"/>
    <w:basedOn w:val="Normal"/>
    <w:rsid w:val="00E85FB4"/>
    <w:pPr>
      <w:shd w:val="clear" w:color="FFFFFF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8"/>
      <w:szCs w:val="28"/>
      <w:lang w:val="en-CA"/>
    </w:rPr>
  </w:style>
  <w:style w:type="paragraph" w:customStyle="1" w:styleId="xl69">
    <w:name w:val="xl69"/>
    <w:basedOn w:val="Normal"/>
    <w:rsid w:val="00E85FB4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8"/>
      <w:szCs w:val="28"/>
      <w:lang w:val="en-CA"/>
    </w:rPr>
  </w:style>
  <w:style w:type="paragraph" w:customStyle="1" w:styleId="xl70">
    <w:name w:val="xl70"/>
    <w:basedOn w:val="Normal"/>
    <w:rsid w:val="00E85FB4"/>
    <w:pPr>
      <w:spacing w:before="100" w:beforeAutospacing="1" w:after="100" w:afterAutospacing="1" w:line="240" w:lineRule="auto"/>
      <w:ind w:firstLine="0"/>
      <w:jc w:val="center"/>
      <w:textAlignment w:val="center"/>
    </w:pPr>
    <w:rPr>
      <w:color w:val="222222"/>
      <w:sz w:val="28"/>
      <w:szCs w:val="28"/>
      <w:lang w:val="en-CA"/>
    </w:rPr>
  </w:style>
  <w:style w:type="paragraph" w:customStyle="1" w:styleId="font0">
    <w:name w:val="font0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  <w:lang w:val="en-CA"/>
    </w:rPr>
  </w:style>
  <w:style w:type="paragraph" w:styleId="NoSpacing">
    <w:name w:val="No Spacing"/>
    <w:uiPriority w:val="1"/>
    <w:qFormat/>
    <w:rsid w:val="00E85FB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unhideWhenUsed/>
    <w:rsid w:val="00E85FB4"/>
    <w:pPr>
      <w:ind w:left="240" w:hanging="240"/>
    </w:pPr>
    <w:rPr>
      <w:rFonts w:ascii="Times New Roman" w:hAnsi="Times New Roman"/>
      <w:lang w:val="en-CA"/>
    </w:rPr>
  </w:style>
  <w:style w:type="paragraph" w:styleId="Index2">
    <w:name w:val="index 2"/>
    <w:basedOn w:val="Normal"/>
    <w:next w:val="Normal"/>
    <w:autoRedefine/>
    <w:uiPriority w:val="99"/>
    <w:unhideWhenUsed/>
    <w:rsid w:val="00E85FB4"/>
    <w:pPr>
      <w:ind w:left="480" w:hanging="240"/>
    </w:pPr>
    <w:rPr>
      <w:rFonts w:ascii="Times New Roman" w:hAnsi="Times New Roman"/>
      <w:lang w:val="en-CA"/>
    </w:rPr>
  </w:style>
  <w:style w:type="paragraph" w:styleId="Index3">
    <w:name w:val="index 3"/>
    <w:basedOn w:val="Normal"/>
    <w:next w:val="Normal"/>
    <w:autoRedefine/>
    <w:uiPriority w:val="99"/>
    <w:unhideWhenUsed/>
    <w:rsid w:val="00E85FB4"/>
    <w:pPr>
      <w:ind w:left="720" w:hanging="240"/>
    </w:pPr>
    <w:rPr>
      <w:rFonts w:ascii="Times New Roman" w:hAnsi="Times New Roman"/>
      <w:lang w:val="en-CA"/>
    </w:rPr>
  </w:style>
  <w:style w:type="paragraph" w:styleId="Index4">
    <w:name w:val="index 4"/>
    <w:basedOn w:val="Normal"/>
    <w:next w:val="Normal"/>
    <w:autoRedefine/>
    <w:uiPriority w:val="99"/>
    <w:unhideWhenUsed/>
    <w:rsid w:val="00E85FB4"/>
    <w:pPr>
      <w:ind w:left="960" w:hanging="240"/>
    </w:pPr>
    <w:rPr>
      <w:rFonts w:ascii="Times New Roman" w:hAnsi="Times New Roman"/>
      <w:lang w:val="en-CA"/>
    </w:rPr>
  </w:style>
  <w:style w:type="paragraph" w:styleId="Index5">
    <w:name w:val="index 5"/>
    <w:basedOn w:val="Normal"/>
    <w:next w:val="Normal"/>
    <w:autoRedefine/>
    <w:uiPriority w:val="99"/>
    <w:unhideWhenUsed/>
    <w:rsid w:val="00E85FB4"/>
    <w:pPr>
      <w:ind w:left="1200" w:hanging="240"/>
    </w:pPr>
    <w:rPr>
      <w:rFonts w:ascii="Times New Roman" w:hAnsi="Times New Roman"/>
      <w:lang w:val="en-CA"/>
    </w:rPr>
  </w:style>
  <w:style w:type="paragraph" w:styleId="Index6">
    <w:name w:val="index 6"/>
    <w:basedOn w:val="Normal"/>
    <w:next w:val="Normal"/>
    <w:autoRedefine/>
    <w:uiPriority w:val="99"/>
    <w:unhideWhenUsed/>
    <w:rsid w:val="00E85FB4"/>
    <w:pPr>
      <w:ind w:left="1440" w:hanging="240"/>
    </w:pPr>
    <w:rPr>
      <w:rFonts w:ascii="Times New Roman" w:hAnsi="Times New Roman"/>
      <w:lang w:val="en-CA"/>
    </w:rPr>
  </w:style>
  <w:style w:type="paragraph" w:styleId="Index7">
    <w:name w:val="index 7"/>
    <w:basedOn w:val="Normal"/>
    <w:next w:val="Normal"/>
    <w:autoRedefine/>
    <w:uiPriority w:val="99"/>
    <w:unhideWhenUsed/>
    <w:rsid w:val="00E85FB4"/>
    <w:pPr>
      <w:ind w:left="1680" w:hanging="240"/>
    </w:pPr>
    <w:rPr>
      <w:rFonts w:ascii="Times New Roman" w:hAnsi="Times New Roman"/>
      <w:lang w:val="en-CA"/>
    </w:rPr>
  </w:style>
  <w:style w:type="paragraph" w:styleId="Index8">
    <w:name w:val="index 8"/>
    <w:basedOn w:val="Normal"/>
    <w:next w:val="Normal"/>
    <w:autoRedefine/>
    <w:uiPriority w:val="99"/>
    <w:unhideWhenUsed/>
    <w:rsid w:val="00E85FB4"/>
    <w:pPr>
      <w:ind w:left="1920" w:hanging="240"/>
    </w:pPr>
    <w:rPr>
      <w:rFonts w:ascii="Times New Roman" w:hAnsi="Times New Roman"/>
      <w:lang w:val="en-CA"/>
    </w:rPr>
  </w:style>
  <w:style w:type="paragraph" w:styleId="Index9">
    <w:name w:val="index 9"/>
    <w:basedOn w:val="Normal"/>
    <w:next w:val="Normal"/>
    <w:autoRedefine/>
    <w:uiPriority w:val="99"/>
    <w:unhideWhenUsed/>
    <w:rsid w:val="00E85FB4"/>
    <w:pPr>
      <w:ind w:left="2160" w:hanging="240"/>
    </w:pPr>
    <w:rPr>
      <w:rFonts w:ascii="Times New Roman" w:hAnsi="Times New Roman"/>
      <w:lang w:val="en-CA"/>
    </w:rPr>
  </w:style>
  <w:style w:type="paragraph" w:styleId="IndexHeading">
    <w:name w:val="index heading"/>
    <w:basedOn w:val="Normal"/>
    <w:next w:val="Index1"/>
    <w:uiPriority w:val="99"/>
    <w:unhideWhenUsed/>
    <w:rsid w:val="00E85FB4"/>
    <w:pPr>
      <w:ind w:firstLine="0"/>
    </w:pPr>
    <w:rPr>
      <w:rFonts w:ascii="Times New Roman" w:hAnsi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85FB4"/>
  </w:style>
  <w:style w:type="character" w:styleId="SubtleReference">
    <w:name w:val="Subtle Reference"/>
    <w:basedOn w:val="DefaultParagraphFont"/>
    <w:uiPriority w:val="31"/>
    <w:qFormat/>
    <w:rsid w:val="00E85FB4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E85FB4"/>
    <w:rPr>
      <w:b/>
      <w:bCs/>
      <w:i/>
      <w:iCs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E85FB4"/>
  </w:style>
  <w:style w:type="paragraph" w:styleId="NormalWeb">
    <w:name w:val="Normal (Web)"/>
    <w:basedOn w:val="Normal"/>
    <w:uiPriority w:val="99"/>
    <w:semiHidden/>
    <w:unhideWhenUsed/>
    <w:rsid w:val="00E85FB4"/>
    <w:pPr>
      <w:spacing w:before="100" w:beforeAutospacing="1" w:after="100" w:afterAutospacing="1" w:line="240" w:lineRule="auto"/>
      <w:ind w:firstLine="0"/>
    </w:pPr>
    <w:rPr>
      <w:rFonts w:cs="Times New Roman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85FB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E85FB4"/>
    <w:pPr>
      <w:spacing w:before="100" w:beforeAutospacing="1" w:after="100" w:afterAutospacing="1" w:line="240" w:lineRule="auto"/>
    </w:pPr>
    <w:rPr>
      <w:rFonts w:cs="Times New Roman"/>
      <w:sz w:val="20"/>
      <w:szCs w:val="20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E85F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Char">
    <w:name w:val="EndNote Bibliography Char"/>
    <w:basedOn w:val="DefaultParagraphFont"/>
    <w:link w:val="EndNoteBibliography"/>
    <w:locked/>
    <w:rsid w:val="00E85FB4"/>
    <w:rPr>
      <w:rFonts w:ascii="Times New Roman" w:eastAsiaTheme="minorEastAsia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85FB4"/>
  </w:style>
  <w:style w:type="table" w:customStyle="1" w:styleId="TableGrid2">
    <w:name w:val="Table Grid2"/>
    <w:basedOn w:val="TableNormal"/>
    <w:next w:val="TableGrid"/>
    <w:uiPriority w:val="59"/>
    <w:rsid w:val="00E85FB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85FB4"/>
    <w:pPr>
      <w:keepLines/>
      <w:spacing w:after="0" w:line="259" w:lineRule="auto"/>
      <w:outlineLvl w:val="9"/>
    </w:pPr>
    <w:rPr>
      <w:rFonts w:asciiTheme="majorHAnsi" w:hAnsiTheme="majorHAnsi" w:cstheme="majorBidi"/>
      <w:b/>
      <w:color w:val="2F5496" w:themeColor="accent1" w:themeShade="BF"/>
      <w:sz w:val="32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E85FB4"/>
  </w:style>
  <w:style w:type="character" w:customStyle="1" w:styleId="grame">
    <w:name w:val="grame"/>
    <w:basedOn w:val="DefaultParagraphFont"/>
    <w:rsid w:val="00E85FB4"/>
  </w:style>
  <w:style w:type="character" w:customStyle="1" w:styleId="EndNoteBibliographyTitleChar">
    <w:name w:val="EndNote Bibliography Title Char"/>
    <w:basedOn w:val="DefaultParagraphFont"/>
    <w:link w:val="EndNoteBibliographyTitle"/>
    <w:rsid w:val="00E85FB4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gmail-msocommenttext">
    <w:name w:val="gmail-msocommenttext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Mention1">
    <w:name w:val="Mention1"/>
    <w:basedOn w:val="DefaultParagraphFont"/>
    <w:uiPriority w:val="99"/>
    <w:semiHidden/>
    <w:unhideWhenUsed/>
    <w:rsid w:val="00E85FB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paragraph" w:customStyle="1" w:styleId="font5">
    <w:name w:val="font5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0000"/>
      <w:sz w:val="40"/>
      <w:szCs w:val="40"/>
      <w:lang w:val="en-CA" w:eastAsia="en-CA"/>
    </w:rPr>
  </w:style>
  <w:style w:type="paragraph" w:customStyle="1" w:styleId="xl71">
    <w:name w:val="xl71"/>
    <w:basedOn w:val="Normal"/>
    <w:rsid w:val="00E85FB4"/>
    <w:pPr>
      <w:shd w:val="clear" w:color="000000" w:fill="FFF2CC"/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0000"/>
      <w:sz w:val="40"/>
      <w:szCs w:val="40"/>
      <w:lang w:val="en-CA" w:eastAsia="en-CA"/>
    </w:rPr>
  </w:style>
  <w:style w:type="paragraph" w:customStyle="1" w:styleId="xl72">
    <w:name w:val="xl72"/>
    <w:basedOn w:val="Normal"/>
    <w:rsid w:val="00E85FB4"/>
    <w:pPr>
      <w:shd w:val="clear" w:color="000000" w:fill="FFF2CC"/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0000"/>
      <w:sz w:val="40"/>
      <w:szCs w:val="40"/>
      <w:lang w:val="en-CA" w:eastAsia="en-CA"/>
    </w:rPr>
  </w:style>
  <w:style w:type="paragraph" w:customStyle="1" w:styleId="xl73">
    <w:name w:val="xl73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0000"/>
      <w:sz w:val="40"/>
      <w:szCs w:val="40"/>
      <w:lang w:val="en-CA" w:eastAsia="en-CA"/>
    </w:rPr>
  </w:style>
  <w:style w:type="paragraph" w:customStyle="1" w:styleId="xl74">
    <w:name w:val="xl74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Segoe Script" w:eastAsia="Times New Roman" w:hAnsi="Segoe Script" w:cs="Times New Roman"/>
      <w:color w:val="002F2F"/>
      <w:sz w:val="40"/>
      <w:szCs w:val="40"/>
      <w:lang w:val="en-CA" w:eastAsia="en-CA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85FB4"/>
    <w:rPr>
      <w:color w:val="808080"/>
      <w:shd w:val="clear" w:color="auto" w:fill="E6E6E6"/>
    </w:rPr>
  </w:style>
  <w:style w:type="paragraph" w:customStyle="1" w:styleId="font6">
    <w:name w:val="font6"/>
    <w:basedOn w:val="Normal"/>
    <w:rsid w:val="00E85F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2018-02-27T20:37:00Z</dcterms:created>
  <dcterms:modified xsi:type="dcterms:W3CDTF">2018-02-27T20:39:00Z</dcterms:modified>
</cp:coreProperties>
</file>