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E6649" w14:textId="3A71A62A" w:rsidR="00193E09" w:rsidRPr="00356B63" w:rsidRDefault="00193E09" w:rsidP="00362AC7">
      <w:pPr>
        <w:spacing w:line="360" w:lineRule="auto"/>
        <w:rPr>
          <w:sz w:val="22"/>
          <w:szCs w:val="22"/>
        </w:rPr>
      </w:pPr>
      <w:bookmarkStart w:id="0" w:name="_GoBack"/>
      <w:bookmarkEnd w:id="0"/>
    </w:p>
    <w:p w14:paraId="5EF67B07" w14:textId="040D6B5E" w:rsidR="00193E09" w:rsidRPr="00362AC7" w:rsidRDefault="00364C5E" w:rsidP="00362AC7">
      <w:pPr>
        <w:spacing w:line="360" w:lineRule="auto"/>
        <w:rPr>
          <w:sz w:val="22"/>
          <w:szCs w:val="22"/>
          <w:u w:val="single"/>
        </w:rPr>
      </w:pPr>
      <w:r w:rsidRPr="00362AC7">
        <w:rPr>
          <w:sz w:val="22"/>
          <w:szCs w:val="22"/>
          <w:u w:val="single"/>
        </w:rPr>
        <w:t>S</w:t>
      </w:r>
      <w:r w:rsidR="008116D4" w:rsidRPr="00362AC7">
        <w:rPr>
          <w:sz w:val="22"/>
          <w:szCs w:val="22"/>
          <w:u w:val="single"/>
        </w:rPr>
        <w:t>upplement</w:t>
      </w:r>
      <w:r w:rsidR="00F457A1" w:rsidRPr="00362AC7">
        <w:rPr>
          <w:sz w:val="22"/>
          <w:szCs w:val="22"/>
          <w:u w:val="single"/>
        </w:rPr>
        <w:t>ary material</w:t>
      </w:r>
      <w:r w:rsidRPr="00362AC7">
        <w:rPr>
          <w:sz w:val="22"/>
          <w:szCs w:val="22"/>
          <w:u w:val="single"/>
        </w:rPr>
        <w:t xml:space="preserve"> 1</w:t>
      </w:r>
    </w:p>
    <w:p w14:paraId="337C9D3E" w14:textId="77777777" w:rsidR="00193E09" w:rsidRPr="00362AC7" w:rsidRDefault="00193E09" w:rsidP="00362AC7">
      <w:pPr>
        <w:spacing w:line="360" w:lineRule="auto"/>
        <w:rPr>
          <w:sz w:val="22"/>
          <w:szCs w:val="22"/>
        </w:rPr>
      </w:pPr>
    </w:p>
    <w:p w14:paraId="4B2FBB1A" w14:textId="11DCA6E7" w:rsidR="00193E09" w:rsidRPr="00362AC7" w:rsidRDefault="008116D4" w:rsidP="00362AC7">
      <w:pPr>
        <w:spacing w:line="360" w:lineRule="auto"/>
        <w:rPr>
          <w:sz w:val="22"/>
          <w:szCs w:val="22"/>
        </w:rPr>
      </w:pPr>
      <w:r w:rsidRPr="00362AC7">
        <w:rPr>
          <w:sz w:val="22"/>
          <w:szCs w:val="22"/>
        </w:rPr>
        <w:t xml:space="preserve">A. </w:t>
      </w:r>
      <w:r w:rsidR="00193E09" w:rsidRPr="00362AC7">
        <w:rPr>
          <w:sz w:val="22"/>
          <w:szCs w:val="22"/>
        </w:rPr>
        <w:t>Theatre set</w:t>
      </w:r>
      <w:r w:rsidR="00E145B7" w:rsidRPr="00356B63">
        <w:rPr>
          <w:sz w:val="22"/>
          <w:szCs w:val="22"/>
        </w:rPr>
        <w:t>-</w:t>
      </w:r>
      <w:r w:rsidR="00193E09" w:rsidRPr="00362AC7">
        <w:rPr>
          <w:sz w:val="22"/>
          <w:szCs w:val="22"/>
        </w:rPr>
        <w:t>up for remote or resource</w:t>
      </w:r>
      <w:r w:rsidR="00E145B7" w:rsidRPr="00356B63">
        <w:rPr>
          <w:sz w:val="22"/>
          <w:szCs w:val="22"/>
        </w:rPr>
        <w:t>-</w:t>
      </w:r>
      <w:r w:rsidR="00193E09" w:rsidRPr="00362AC7">
        <w:rPr>
          <w:sz w:val="22"/>
          <w:szCs w:val="22"/>
        </w:rPr>
        <w:t>limited location</w:t>
      </w:r>
    </w:p>
    <w:p w14:paraId="071781C5" w14:textId="77777777" w:rsidR="008116D4" w:rsidRPr="00356B63" w:rsidRDefault="008116D4" w:rsidP="00362AC7">
      <w:pPr>
        <w:spacing w:line="360" w:lineRule="auto"/>
        <w:rPr>
          <w:sz w:val="22"/>
          <w:szCs w:val="22"/>
        </w:rPr>
      </w:pPr>
    </w:p>
    <w:p w14:paraId="22C3B7C4" w14:textId="77777777" w:rsidR="00193E09" w:rsidRPr="00362AC7" w:rsidRDefault="00193E09" w:rsidP="00362AC7">
      <w:pPr>
        <w:pStyle w:val="Body"/>
        <w:spacing w:line="360" w:lineRule="auto"/>
        <w:rPr>
          <w:rFonts w:cs="Times New Roman"/>
          <w:bCs/>
          <w:color w:val="auto"/>
          <w:sz w:val="22"/>
          <w:szCs w:val="22"/>
          <w:lang w:val="en-GB"/>
        </w:rPr>
      </w:pPr>
      <w:r w:rsidRPr="00362AC7">
        <w:rPr>
          <w:rFonts w:cs="Times New Roman"/>
          <w:bCs/>
          <w:color w:val="auto"/>
          <w:sz w:val="22"/>
          <w:szCs w:val="22"/>
          <w:lang w:val="en-GB"/>
        </w:rPr>
        <w:t>Fig. 1</w:t>
      </w:r>
    </w:p>
    <w:p w14:paraId="2274843F" w14:textId="2B294A05" w:rsidR="00C12337" w:rsidRPr="00362AC7" w:rsidRDefault="006747E5" w:rsidP="00362AC7">
      <w:pPr>
        <w:pStyle w:val="Body"/>
        <w:spacing w:line="360" w:lineRule="auto"/>
        <w:rPr>
          <w:rFonts w:cs="Times New Roman"/>
          <w:bCs/>
          <w:color w:val="auto"/>
          <w:sz w:val="22"/>
          <w:szCs w:val="22"/>
          <w:lang w:val="en-GB"/>
        </w:rPr>
      </w:pPr>
      <w:r w:rsidRPr="00362AC7">
        <w:rPr>
          <w:rFonts w:cs="Times New Roman"/>
          <w:bCs/>
          <w:noProof/>
          <w:color w:val="auto"/>
          <w:sz w:val="22"/>
          <w:szCs w:val="22"/>
          <w:lang w:val="en-IN" w:eastAsia="en-IN"/>
        </w:rPr>
        <w:drawing>
          <wp:inline distT="0" distB="0" distL="0" distR="0" wp14:anchorId="6A095F1B" wp14:editId="04927EFB">
            <wp:extent cx="5270500" cy="3226030"/>
            <wp:effectExtent l="0" t="0" r="0" b="0"/>
            <wp:docPr id="18" name="officeArt object" descr="DSC_1210"/>
            <wp:cNvGraphicFramePr/>
            <a:graphic xmlns:a="http://schemas.openxmlformats.org/drawingml/2006/main">
              <a:graphicData uri="http://schemas.openxmlformats.org/drawingml/2006/picture">
                <pic:pic xmlns:pic="http://schemas.openxmlformats.org/drawingml/2006/picture">
                  <pic:nvPicPr>
                    <pic:cNvPr id="1073741826" name="DSC_1210" descr="DSC_1210"/>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270500" cy="3226030"/>
                    </a:xfrm>
                    <a:prstGeom prst="rect">
                      <a:avLst/>
                    </a:prstGeom>
                    <a:ln w="12700" cap="flat">
                      <a:noFill/>
                      <a:miter lim="400000"/>
                    </a:ln>
                    <a:effectLst/>
                  </pic:spPr>
                </pic:pic>
              </a:graphicData>
            </a:graphic>
          </wp:inline>
        </w:drawing>
      </w:r>
    </w:p>
    <w:p w14:paraId="2D67B031" w14:textId="77777777" w:rsidR="006747E5" w:rsidRPr="00356B63" w:rsidRDefault="006747E5" w:rsidP="00362AC7">
      <w:pPr>
        <w:spacing w:line="360" w:lineRule="auto"/>
        <w:rPr>
          <w:sz w:val="22"/>
          <w:szCs w:val="22"/>
        </w:rPr>
      </w:pPr>
    </w:p>
    <w:p w14:paraId="7DDF0038" w14:textId="58FBB6C5" w:rsidR="006747E5" w:rsidRPr="00356B63" w:rsidRDefault="006747E5" w:rsidP="00362AC7">
      <w:pPr>
        <w:spacing w:line="360" w:lineRule="auto"/>
        <w:rPr>
          <w:sz w:val="22"/>
          <w:szCs w:val="22"/>
        </w:rPr>
      </w:pPr>
      <w:r w:rsidRPr="00356B63">
        <w:rPr>
          <w:sz w:val="22"/>
          <w:szCs w:val="22"/>
        </w:rPr>
        <w:t xml:space="preserve">Legend: </w:t>
      </w:r>
      <w:r w:rsidRPr="00362AC7">
        <w:rPr>
          <w:bCs/>
          <w:sz w:val="22"/>
          <w:szCs w:val="22"/>
        </w:rPr>
        <w:t>Surgical set</w:t>
      </w:r>
      <w:r w:rsidR="00E145B7" w:rsidRPr="00356B63">
        <w:rPr>
          <w:bCs/>
          <w:sz w:val="22"/>
          <w:szCs w:val="22"/>
        </w:rPr>
        <w:t>-</w:t>
      </w:r>
      <w:r w:rsidRPr="00362AC7">
        <w:rPr>
          <w:bCs/>
          <w:sz w:val="22"/>
          <w:szCs w:val="22"/>
        </w:rPr>
        <w:t>up on ear outreach camp in a small peripheral hospital in Nepal.</w:t>
      </w:r>
    </w:p>
    <w:p w14:paraId="496D9625" w14:textId="77777777" w:rsidR="00193E09" w:rsidRPr="00362AC7" w:rsidRDefault="00193E09" w:rsidP="00362AC7">
      <w:pPr>
        <w:pStyle w:val="Body"/>
        <w:spacing w:line="360" w:lineRule="auto"/>
        <w:rPr>
          <w:rFonts w:cs="Times New Roman"/>
          <w:bCs/>
          <w:color w:val="auto"/>
          <w:sz w:val="22"/>
          <w:szCs w:val="22"/>
          <w:lang w:val="en-GB"/>
        </w:rPr>
      </w:pPr>
    </w:p>
    <w:p w14:paraId="0C25EF46" w14:textId="40969F9F" w:rsidR="00193E09" w:rsidRPr="00356B63" w:rsidRDefault="0017148B" w:rsidP="00362AC7">
      <w:pPr>
        <w:pStyle w:val="Body"/>
        <w:spacing w:line="360" w:lineRule="auto"/>
        <w:rPr>
          <w:rFonts w:cs="Times New Roman"/>
          <w:bCs/>
          <w:color w:val="auto"/>
          <w:sz w:val="22"/>
          <w:szCs w:val="22"/>
          <w:lang w:val="en-GB"/>
        </w:rPr>
      </w:pPr>
      <w:r w:rsidRPr="00356B63">
        <w:rPr>
          <w:rFonts w:cs="Times New Roman"/>
          <w:bCs/>
          <w:color w:val="auto"/>
          <w:sz w:val="22"/>
          <w:szCs w:val="22"/>
          <w:lang w:val="en-GB"/>
        </w:rPr>
        <w:t>The photograph</w:t>
      </w:r>
      <w:r w:rsidR="00193E09" w:rsidRPr="00356B63">
        <w:rPr>
          <w:rFonts w:cs="Times New Roman"/>
          <w:bCs/>
          <w:color w:val="auto"/>
          <w:sz w:val="22"/>
          <w:szCs w:val="22"/>
          <w:lang w:val="en-GB"/>
        </w:rPr>
        <w:t xml:space="preserve"> demonstrates the following items in use in a typical remote environment:</w:t>
      </w:r>
    </w:p>
    <w:p w14:paraId="2658FE23"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Simple operating table</w:t>
      </w:r>
    </w:p>
    <w:p w14:paraId="3F1A56E9"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Head of table elevated with wooden blocks</w:t>
      </w:r>
    </w:p>
    <w:p w14:paraId="70850C72"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Portable operating microscope</w:t>
      </w:r>
    </w:p>
    <w:p w14:paraId="3B3B6F85"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Microscope stand locally made, lightweight for travel, heavy boxes on stand for stability</w:t>
      </w:r>
    </w:p>
    <w:p w14:paraId="72320FC3"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Video camera in</w:t>
      </w:r>
      <w:r w:rsidRPr="00362AC7">
        <w:rPr>
          <w:rFonts w:cs="Times New Roman"/>
          <w:bCs/>
          <w:color w:val="auto"/>
          <w:sz w:val="22"/>
          <w:szCs w:val="22"/>
          <w:lang w:val="en-GB"/>
        </w:rPr>
        <w:t xml:space="preserve"> </w:t>
      </w:r>
      <w:proofErr w:type="gramStart"/>
      <w:r w:rsidRPr="00356B63">
        <w:rPr>
          <w:rFonts w:cs="Times New Roman"/>
          <w:color w:val="auto"/>
          <w:sz w:val="22"/>
          <w:szCs w:val="22"/>
          <w:lang w:val="en-GB"/>
        </w:rPr>
        <w:t>microscope,</w:t>
      </w:r>
      <w:proofErr w:type="gramEnd"/>
      <w:r w:rsidRPr="00356B63">
        <w:rPr>
          <w:rFonts w:cs="Times New Roman"/>
          <w:color w:val="auto"/>
          <w:sz w:val="22"/>
          <w:szCs w:val="22"/>
          <w:lang w:val="en-GB"/>
        </w:rPr>
        <w:t xml:space="preserve"> enables teaching, and recording to laptop</w:t>
      </w:r>
    </w:p>
    <w:p w14:paraId="0593B2DD" w14:textId="4B9F8F03"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Pulse ox</w:t>
      </w:r>
      <w:r w:rsidR="007C06C7">
        <w:rPr>
          <w:rFonts w:cs="Times New Roman"/>
          <w:color w:val="auto"/>
          <w:sz w:val="22"/>
          <w:szCs w:val="22"/>
          <w:lang w:val="en-GB"/>
        </w:rPr>
        <w:t>i</w:t>
      </w:r>
      <w:r w:rsidRPr="00356B63">
        <w:rPr>
          <w:rFonts w:cs="Times New Roman"/>
          <w:color w:val="auto"/>
          <w:sz w:val="22"/>
          <w:szCs w:val="22"/>
          <w:lang w:val="en-GB"/>
        </w:rPr>
        <w:t>meter on finger</w:t>
      </w:r>
    </w:p>
    <w:p w14:paraId="0E41880D"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Patient number written on wrist with permanent marker pen</w:t>
      </w:r>
    </w:p>
    <w:p w14:paraId="030D244E"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Local anaesthesia with sedation</w:t>
      </w:r>
    </w:p>
    <w:p w14:paraId="2A36860D"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Metal bar holds drape off patient’s face</w:t>
      </w:r>
    </w:p>
    <w:p w14:paraId="08C15FAB"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Single drape, with hole for ear</w:t>
      </w:r>
    </w:p>
    <w:p w14:paraId="7D7FDD69"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Sterile drape wrapped on microscope head</w:t>
      </w:r>
    </w:p>
    <w:p w14:paraId="2D5E117D"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Sterile cover for drill cable and motor</w:t>
      </w:r>
    </w:p>
    <w:p w14:paraId="0CD1A422"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Disposable sharps disposal box, can be burnt</w:t>
      </w:r>
    </w:p>
    <w:p w14:paraId="619256E9"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Simple trolley for anaesthetic drugs and equipment</w:t>
      </w:r>
    </w:p>
    <w:p w14:paraId="461D0914"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Small spotlight attached to microscope arm</w:t>
      </w:r>
    </w:p>
    <w:p w14:paraId="62F21556"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lastRenderedPageBreak/>
        <w:t>Cables held off floor to avoid fluids from irrigation</w:t>
      </w:r>
    </w:p>
    <w:p w14:paraId="7C29729C"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Portable surgical suction</w:t>
      </w:r>
    </w:p>
    <w:p w14:paraId="5D1EB9DD" w14:textId="77777777" w:rsidR="00193E09"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Dental drill system takes universal burrs</w:t>
      </w:r>
    </w:p>
    <w:p w14:paraId="54A94DAD" w14:textId="77777777" w:rsidR="00C12337" w:rsidRPr="00356B63" w:rsidRDefault="00193E09"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Out of shot, oxygen concentrator and bipolar diathermy</w:t>
      </w:r>
    </w:p>
    <w:p w14:paraId="08E85E35" w14:textId="5572C017" w:rsidR="006747E5" w:rsidRPr="00362AC7" w:rsidRDefault="00EA795F" w:rsidP="00362AC7">
      <w:pPr>
        <w:spacing w:line="360" w:lineRule="auto"/>
        <w:rPr>
          <w:sz w:val="22"/>
          <w:szCs w:val="22"/>
          <w:u w:color="000000"/>
        </w:rPr>
      </w:pPr>
      <w:r w:rsidRPr="00362AC7">
        <w:rPr>
          <w:sz w:val="22"/>
          <w:szCs w:val="22"/>
        </w:rPr>
        <w:br w:type="page"/>
      </w:r>
    </w:p>
    <w:p w14:paraId="0ABE3009" w14:textId="77777777" w:rsidR="00927467" w:rsidRPr="00362AC7" w:rsidRDefault="00927467" w:rsidP="00362AC7">
      <w:pPr>
        <w:pStyle w:val="Body"/>
        <w:spacing w:line="360" w:lineRule="auto"/>
        <w:rPr>
          <w:rFonts w:cs="Times New Roman"/>
          <w:color w:val="auto"/>
          <w:sz w:val="22"/>
          <w:szCs w:val="22"/>
          <w:lang w:val="en-GB"/>
        </w:rPr>
      </w:pPr>
    </w:p>
    <w:p w14:paraId="06699800" w14:textId="77777777" w:rsidR="00927467" w:rsidRPr="00362AC7" w:rsidRDefault="00927467" w:rsidP="00362AC7">
      <w:pPr>
        <w:spacing w:line="360" w:lineRule="auto"/>
        <w:rPr>
          <w:sz w:val="22"/>
          <w:szCs w:val="22"/>
        </w:rPr>
      </w:pPr>
      <w:r w:rsidRPr="00362AC7">
        <w:rPr>
          <w:sz w:val="22"/>
          <w:szCs w:val="22"/>
        </w:rPr>
        <w:t>Fig. 2</w:t>
      </w:r>
    </w:p>
    <w:p w14:paraId="560ABE9D" w14:textId="33D88A79" w:rsidR="007F7F80" w:rsidRPr="00362AC7" w:rsidRDefault="007F7F80" w:rsidP="00362AC7">
      <w:pPr>
        <w:spacing w:line="360" w:lineRule="auto"/>
        <w:rPr>
          <w:sz w:val="22"/>
          <w:szCs w:val="22"/>
        </w:rPr>
      </w:pPr>
      <w:r w:rsidRPr="00362AC7">
        <w:rPr>
          <w:rFonts w:eastAsia="Times New Roman"/>
          <w:noProof/>
          <w:sz w:val="22"/>
          <w:szCs w:val="22"/>
          <w:lang w:val="en-IN" w:eastAsia="en-IN"/>
        </w:rPr>
        <w:drawing>
          <wp:inline distT="0" distB="0" distL="0" distR="0" wp14:anchorId="21560974" wp14:editId="7954B234">
            <wp:extent cx="6116320" cy="4588202"/>
            <wp:effectExtent l="0" t="0" r="0" b="3175"/>
            <wp:docPr id="2" name="Picture 2" descr="cid:BAE22206-EE18-413D-8E1D-EE92615EA8B1@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7F797C-054B-42DB-91B8-2335C3B86399" descr="cid:BAE22206-EE18-413D-8E1D-EE92615EA8B1@hom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116320" cy="4588202"/>
                    </a:xfrm>
                    <a:prstGeom prst="rect">
                      <a:avLst/>
                    </a:prstGeom>
                    <a:noFill/>
                    <a:ln>
                      <a:noFill/>
                    </a:ln>
                  </pic:spPr>
                </pic:pic>
              </a:graphicData>
            </a:graphic>
          </wp:inline>
        </w:drawing>
      </w:r>
    </w:p>
    <w:p w14:paraId="1BF8E915" w14:textId="77777777" w:rsidR="00927467" w:rsidRPr="00362AC7" w:rsidRDefault="00927467" w:rsidP="00362AC7">
      <w:pPr>
        <w:spacing w:line="360" w:lineRule="auto"/>
        <w:rPr>
          <w:sz w:val="22"/>
          <w:szCs w:val="22"/>
        </w:rPr>
      </w:pPr>
    </w:p>
    <w:p w14:paraId="37127D22" w14:textId="77777777" w:rsidR="00927467" w:rsidRPr="00356B63" w:rsidRDefault="00927467" w:rsidP="00362AC7">
      <w:pPr>
        <w:spacing w:line="360" w:lineRule="auto"/>
        <w:rPr>
          <w:sz w:val="22"/>
          <w:szCs w:val="22"/>
        </w:rPr>
      </w:pPr>
    </w:p>
    <w:p w14:paraId="5B574529" w14:textId="433E5210" w:rsidR="00927467" w:rsidRPr="00356B63" w:rsidRDefault="00927467" w:rsidP="00362AC7">
      <w:pPr>
        <w:spacing w:line="360" w:lineRule="auto"/>
        <w:rPr>
          <w:sz w:val="22"/>
          <w:szCs w:val="22"/>
        </w:rPr>
      </w:pPr>
    </w:p>
    <w:p w14:paraId="3E051E7F" w14:textId="77777777" w:rsidR="00927467" w:rsidRPr="00356B63" w:rsidRDefault="00927467" w:rsidP="00362AC7">
      <w:pPr>
        <w:spacing w:line="360" w:lineRule="auto"/>
        <w:rPr>
          <w:sz w:val="22"/>
          <w:szCs w:val="22"/>
        </w:rPr>
      </w:pPr>
    </w:p>
    <w:p w14:paraId="656FB77D" w14:textId="48DEFFD6" w:rsidR="00927467" w:rsidRPr="00356B63" w:rsidRDefault="00927467" w:rsidP="00362AC7">
      <w:pPr>
        <w:pStyle w:val="Body"/>
        <w:spacing w:line="360" w:lineRule="auto"/>
        <w:rPr>
          <w:rFonts w:cs="Times New Roman"/>
          <w:bCs/>
          <w:color w:val="auto"/>
          <w:sz w:val="22"/>
          <w:szCs w:val="22"/>
          <w:lang w:val="en-GB"/>
        </w:rPr>
      </w:pPr>
      <w:r w:rsidRPr="00356B63">
        <w:rPr>
          <w:rFonts w:cs="Times New Roman"/>
          <w:bCs/>
          <w:color w:val="auto"/>
          <w:sz w:val="22"/>
          <w:szCs w:val="22"/>
          <w:lang w:val="en-GB"/>
        </w:rPr>
        <w:t>Legend: Right ear with subtotal perforation.</w:t>
      </w:r>
    </w:p>
    <w:p w14:paraId="088F7DEF" w14:textId="3D458DAE" w:rsidR="006747E5" w:rsidRPr="00356B63" w:rsidRDefault="00927467" w:rsidP="00362AC7">
      <w:pPr>
        <w:pStyle w:val="Body"/>
        <w:spacing w:line="360" w:lineRule="auto"/>
        <w:rPr>
          <w:rFonts w:cs="Times New Roman"/>
          <w:bCs/>
          <w:color w:val="auto"/>
          <w:sz w:val="22"/>
          <w:szCs w:val="22"/>
          <w:lang w:val="en-GB"/>
        </w:rPr>
      </w:pPr>
      <w:r w:rsidRPr="00356B63">
        <w:rPr>
          <w:rFonts w:cs="Times New Roman"/>
          <w:bCs/>
          <w:color w:val="auto"/>
          <w:sz w:val="22"/>
          <w:szCs w:val="22"/>
          <w:lang w:val="en-GB"/>
        </w:rPr>
        <w:t>The underlay graft is placed medial to drum and malleus handle and pulled up antero-superiorly, into a small tunnel passing under the anterior annulus.</w:t>
      </w:r>
    </w:p>
    <w:p w14:paraId="1AA43040" w14:textId="77777777" w:rsidR="006747E5" w:rsidRPr="00356B63" w:rsidRDefault="006747E5" w:rsidP="00362AC7">
      <w:pPr>
        <w:pStyle w:val="Body"/>
        <w:spacing w:line="360" w:lineRule="auto"/>
        <w:rPr>
          <w:rFonts w:cs="Times New Roman"/>
          <w:color w:val="auto"/>
          <w:sz w:val="22"/>
          <w:szCs w:val="22"/>
          <w:lang w:val="en-GB"/>
        </w:rPr>
      </w:pPr>
    </w:p>
    <w:p w14:paraId="3799CC76" w14:textId="224597F8" w:rsidR="00EA795F" w:rsidRPr="00356B63" w:rsidRDefault="00EA795F" w:rsidP="00362AC7">
      <w:pPr>
        <w:spacing w:line="360" w:lineRule="auto"/>
        <w:rPr>
          <w:sz w:val="22"/>
          <w:szCs w:val="22"/>
          <w:u w:color="000000"/>
        </w:rPr>
      </w:pPr>
      <w:r w:rsidRPr="00356B63">
        <w:rPr>
          <w:sz w:val="22"/>
          <w:szCs w:val="22"/>
        </w:rPr>
        <w:br w:type="page"/>
      </w:r>
    </w:p>
    <w:p w14:paraId="4148CFE8" w14:textId="2E098E48" w:rsidR="008773E5" w:rsidRPr="00356B63" w:rsidRDefault="008116D4" w:rsidP="00362AC7">
      <w:pPr>
        <w:pStyle w:val="Body"/>
        <w:spacing w:line="360" w:lineRule="auto"/>
        <w:rPr>
          <w:rFonts w:cs="Times New Roman"/>
          <w:color w:val="auto"/>
          <w:sz w:val="22"/>
          <w:szCs w:val="22"/>
          <w:lang w:val="en-GB"/>
        </w:rPr>
      </w:pPr>
      <w:r w:rsidRPr="00362AC7">
        <w:rPr>
          <w:rFonts w:cs="Times New Roman"/>
          <w:bCs/>
          <w:color w:val="auto"/>
          <w:sz w:val="22"/>
          <w:szCs w:val="22"/>
          <w:u w:val="single"/>
          <w:lang w:val="en-GB"/>
        </w:rPr>
        <w:lastRenderedPageBreak/>
        <w:t xml:space="preserve">B. </w:t>
      </w:r>
      <w:r w:rsidR="00193E09" w:rsidRPr="00362AC7">
        <w:rPr>
          <w:rFonts w:cs="Times New Roman"/>
          <w:bCs/>
          <w:color w:val="auto"/>
          <w:sz w:val="22"/>
          <w:szCs w:val="22"/>
          <w:u w:val="single"/>
          <w:lang w:val="en-GB"/>
        </w:rPr>
        <w:t>Equipment</w:t>
      </w:r>
      <w:r w:rsidRPr="00362AC7">
        <w:rPr>
          <w:rFonts w:cs="Times New Roman"/>
          <w:bCs/>
          <w:color w:val="auto"/>
          <w:sz w:val="22"/>
          <w:szCs w:val="22"/>
          <w:u w:val="single"/>
          <w:lang w:val="en-GB"/>
        </w:rPr>
        <w:t xml:space="preserve"> requirements for ear clinic and operating theatre in resource</w:t>
      </w:r>
      <w:r w:rsidR="00E145B7" w:rsidRPr="00356B63">
        <w:rPr>
          <w:rFonts w:cs="Times New Roman"/>
          <w:bCs/>
          <w:color w:val="auto"/>
          <w:sz w:val="22"/>
          <w:szCs w:val="22"/>
          <w:u w:val="single"/>
          <w:lang w:val="en-GB"/>
        </w:rPr>
        <w:t>-</w:t>
      </w:r>
      <w:r w:rsidRPr="00362AC7">
        <w:rPr>
          <w:rFonts w:cs="Times New Roman"/>
          <w:bCs/>
          <w:color w:val="auto"/>
          <w:sz w:val="22"/>
          <w:szCs w:val="22"/>
          <w:u w:val="single"/>
          <w:lang w:val="en-GB"/>
        </w:rPr>
        <w:t>limited or remote locations</w:t>
      </w:r>
    </w:p>
    <w:p w14:paraId="7C6AD3BF" w14:textId="2F8047E9" w:rsidR="008773E5" w:rsidRPr="00356B63" w:rsidRDefault="000D3B74" w:rsidP="00362AC7">
      <w:pPr>
        <w:pStyle w:val="Body"/>
        <w:suppressAutoHyphens/>
        <w:spacing w:line="360" w:lineRule="auto"/>
        <w:rPr>
          <w:rFonts w:cs="Times New Roman"/>
          <w:i/>
          <w:iCs/>
          <w:color w:val="auto"/>
          <w:sz w:val="22"/>
          <w:szCs w:val="22"/>
          <w:lang w:val="en-GB"/>
        </w:rPr>
      </w:pPr>
      <w:r w:rsidRPr="00362AC7">
        <w:rPr>
          <w:rFonts w:eastAsia="Chancery" w:cs="Times New Roman"/>
          <w:bCs/>
          <w:color w:val="auto"/>
          <w:sz w:val="22"/>
          <w:szCs w:val="22"/>
          <w:lang w:val="en-GB"/>
        </w:rPr>
        <w:tab/>
      </w:r>
      <w:r w:rsidR="006E64A0" w:rsidRPr="00362AC7">
        <w:rPr>
          <w:rFonts w:eastAsia="Chancery" w:cs="Times New Roman"/>
          <w:bCs/>
          <w:color w:val="auto"/>
          <w:sz w:val="22"/>
          <w:szCs w:val="22"/>
          <w:lang w:val="en-GB"/>
        </w:rPr>
        <w:tab/>
        <w:t>1. Ear out</w:t>
      </w:r>
      <w:r w:rsidR="006747E5" w:rsidRPr="00362AC7">
        <w:rPr>
          <w:rFonts w:eastAsia="Chancery" w:cs="Times New Roman"/>
          <w:bCs/>
          <w:color w:val="auto"/>
          <w:sz w:val="22"/>
          <w:szCs w:val="22"/>
          <w:lang w:val="en-GB"/>
        </w:rPr>
        <w:t>-</w:t>
      </w:r>
      <w:r w:rsidR="006E64A0" w:rsidRPr="00362AC7">
        <w:rPr>
          <w:rFonts w:eastAsia="Chancery" w:cs="Times New Roman"/>
          <w:bCs/>
          <w:color w:val="auto"/>
          <w:sz w:val="22"/>
          <w:szCs w:val="22"/>
          <w:lang w:val="en-GB"/>
        </w:rPr>
        <w:t xml:space="preserve">patient clinic, basic </w:t>
      </w:r>
      <w:r w:rsidRPr="00362AC7">
        <w:rPr>
          <w:rFonts w:eastAsia="Chancery" w:cs="Times New Roman"/>
          <w:bCs/>
          <w:color w:val="auto"/>
          <w:sz w:val="22"/>
          <w:szCs w:val="22"/>
          <w:lang w:val="en-GB"/>
        </w:rPr>
        <w:t>equipment</w:t>
      </w:r>
      <w:r w:rsidR="006E64A0" w:rsidRPr="00362AC7">
        <w:rPr>
          <w:rFonts w:eastAsia="Chancery" w:cs="Times New Roman"/>
          <w:bCs/>
          <w:color w:val="auto"/>
          <w:sz w:val="22"/>
          <w:szCs w:val="22"/>
          <w:lang w:val="en-GB"/>
        </w:rPr>
        <w:t>,</w:t>
      </w:r>
      <w:r w:rsidRPr="00362AC7">
        <w:rPr>
          <w:rFonts w:eastAsia="Chancery" w:cs="Times New Roman"/>
          <w:bCs/>
          <w:color w:val="auto"/>
          <w:sz w:val="22"/>
          <w:szCs w:val="22"/>
          <w:lang w:val="en-GB"/>
        </w:rPr>
        <w:t xml:space="preserve"> </w:t>
      </w:r>
      <w:r w:rsidR="006E64A0" w:rsidRPr="00362AC7">
        <w:rPr>
          <w:rFonts w:eastAsia="Chancery" w:cs="Times New Roman"/>
          <w:bCs/>
          <w:color w:val="auto"/>
          <w:sz w:val="22"/>
          <w:szCs w:val="22"/>
          <w:lang w:val="en-GB"/>
        </w:rPr>
        <w:t xml:space="preserve">check </w:t>
      </w:r>
      <w:r w:rsidRPr="00362AC7">
        <w:rPr>
          <w:rFonts w:eastAsia="Chancery" w:cs="Times New Roman"/>
          <w:bCs/>
          <w:color w:val="auto"/>
          <w:sz w:val="22"/>
          <w:szCs w:val="22"/>
          <w:lang w:val="en-GB"/>
        </w:rPr>
        <w:t>list</w:t>
      </w:r>
    </w:p>
    <w:p w14:paraId="294A4CB3" w14:textId="3B86E863" w:rsidR="008773E5" w:rsidRPr="00356B63" w:rsidRDefault="00F5253E" w:rsidP="00362AC7">
      <w:pPr>
        <w:pStyle w:val="Body"/>
        <w:suppressAutoHyphens/>
        <w:spacing w:line="360" w:lineRule="auto"/>
        <w:rPr>
          <w:rFonts w:cs="Times New Roman"/>
          <w:color w:val="auto"/>
          <w:sz w:val="22"/>
          <w:szCs w:val="22"/>
          <w:lang w:val="en-GB"/>
        </w:rPr>
      </w:pPr>
      <w:proofErr w:type="spellStart"/>
      <w:r w:rsidRPr="00356B63">
        <w:rPr>
          <w:rFonts w:cs="Times New Roman"/>
          <w:color w:val="auto"/>
          <w:sz w:val="22"/>
          <w:szCs w:val="22"/>
          <w:lang w:val="en-GB"/>
        </w:rPr>
        <w:t>Otoscope</w:t>
      </w:r>
      <w:proofErr w:type="spellEnd"/>
      <w:r w:rsidRPr="00356B63">
        <w:rPr>
          <w:rFonts w:cs="Times New Roman"/>
          <w:color w:val="auto"/>
          <w:sz w:val="22"/>
          <w:szCs w:val="22"/>
          <w:lang w:val="en-GB"/>
        </w:rPr>
        <w:t xml:space="preserve"> and </w:t>
      </w:r>
      <w:proofErr w:type="spellStart"/>
      <w:r w:rsidRPr="00356B63">
        <w:rPr>
          <w:rFonts w:cs="Times New Roman"/>
          <w:color w:val="auto"/>
          <w:sz w:val="22"/>
          <w:szCs w:val="22"/>
          <w:lang w:val="en-GB"/>
        </w:rPr>
        <w:t>speculi</w:t>
      </w:r>
      <w:proofErr w:type="spellEnd"/>
      <w:r w:rsidRPr="00356B63">
        <w:rPr>
          <w:rFonts w:cs="Times New Roman"/>
          <w:color w:val="auto"/>
          <w:sz w:val="22"/>
          <w:szCs w:val="22"/>
          <w:lang w:val="en-GB"/>
        </w:rPr>
        <w:t xml:space="preserve"> (with spare bulb)</w:t>
      </w:r>
    </w:p>
    <w:p w14:paraId="226D261A"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Ear syringe</w:t>
      </w:r>
    </w:p>
    <w:p w14:paraId="505B7A54"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Aural </w:t>
      </w:r>
      <w:proofErr w:type="spellStart"/>
      <w:r w:rsidRPr="00356B63">
        <w:rPr>
          <w:rFonts w:cs="Times New Roman"/>
          <w:color w:val="auto"/>
          <w:sz w:val="22"/>
          <w:szCs w:val="22"/>
          <w:lang w:val="en-GB"/>
        </w:rPr>
        <w:t>speculi</w:t>
      </w:r>
      <w:proofErr w:type="spellEnd"/>
    </w:p>
    <w:p w14:paraId="6070BBE9"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Ear wax and f. b. hooks and ring probes </w:t>
      </w:r>
    </w:p>
    <w:p w14:paraId="5FE5B9DA" w14:textId="3FA43C52"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Crocodile forceps </w:t>
      </w:r>
      <w:r w:rsidR="007F4063" w:rsidRPr="00362AC7">
        <w:rPr>
          <w:rFonts w:cs="Times New Roman"/>
          <w:color w:val="auto"/>
          <w:sz w:val="22"/>
          <w:szCs w:val="22"/>
          <w:lang w:val="en-GB"/>
        </w:rPr>
        <w:t>–</w:t>
      </w:r>
      <w:r w:rsidRPr="00356B63">
        <w:rPr>
          <w:rFonts w:cs="Times New Roman"/>
          <w:color w:val="auto"/>
          <w:sz w:val="22"/>
          <w:szCs w:val="22"/>
          <w:lang w:val="en-GB"/>
        </w:rPr>
        <w:t xml:space="preserve"> fine and large</w:t>
      </w:r>
    </w:p>
    <w:p w14:paraId="0B17C2BB" w14:textId="1AAAD94D"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Cup forceps</w:t>
      </w:r>
      <w:r w:rsidR="007F4063" w:rsidRPr="00362AC7">
        <w:rPr>
          <w:rFonts w:cs="Times New Roman"/>
          <w:color w:val="auto"/>
          <w:sz w:val="22"/>
          <w:szCs w:val="22"/>
          <w:lang w:val="en-GB"/>
        </w:rPr>
        <w:t xml:space="preserve"> –</w:t>
      </w:r>
      <w:r w:rsidRPr="00356B63">
        <w:rPr>
          <w:rFonts w:cs="Times New Roman"/>
          <w:color w:val="auto"/>
          <w:sz w:val="22"/>
          <w:szCs w:val="22"/>
          <w:lang w:val="en-GB"/>
        </w:rPr>
        <w:t xml:space="preserve">fine and large </w:t>
      </w:r>
    </w:p>
    <w:p w14:paraId="29962DF1"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Tuning fork 512 Hz</w:t>
      </w:r>
    </w:p>
    <w:p w14:paraId="016D3E43"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Barany noise box</w:t>
      </w:r>
    </w:p>
    <w:p w14:paraId="56FA3D4C"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Nasal speculum</w:t>
      </w:r>
    </w:p>
    <w:p w14:paraId="590E65D9"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Tongue depressor </w:t>
      </w:r>
    </w:p>
    <w:p w14:paraId="186627F3" w14:textId="076E003C"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Headlight</w:t>
      </w:r>
      <w:r w:rsidR="00935E07" w:rsidRPr="00356B63">
        <w:rPr>
          <w:rFonts w:cs="Times New Roman"/>
          <w:color w:val="auto"/>
          <w:sz w:val="22"/>
          <w:szCs w:val="22"/>
          <w:lang w:val="en-GB"/>
        </w:rPr>
        <w:t xml:space="preserve"> (with adjustable focus, to obtain small spot light size)</w:t>
      </w:r>
    </w:p>
    <w:p w14:paraId="22176142"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Forceps</w:t>
      </w:r>
    </w:p>
    <w:p w14:paraId="75FADB7E"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Stitch scissors</w:t>
      </w:r>
    </w:p>
    <w:p w14:paraId="33C36BA8"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Kidney dishes</w:t>
      </w:r>
    </w:p>
    <w:p w14:paraId="6B05E1AC"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Gauze </w:t>
      </w:r>
    </w:p>
    <w:p w14:paraId="5BAF74ED"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Cotton wool</w:t>
      </w:r>
    </w:p>
    <w:p w14:paraId="7525823C"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Swab sticks/cotton buds</w:t>
      </w:r>
    </w:p>
    <w:p w14:paraId="3B022558" w14:textId="64603E82"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Batteries</w:t>
      </w:r>
      <w:r w:rsidR="00935E07" w:rsidRPr="00356B63">
        <w:rPr>
          <w:rFonts w:cs="Times New Roman"/>
          <w:color w:val="auto"/>
          <w:sz w:val="22"/>
          <w:szCs w:val="22"/>
          <w:lang w:val="en-GB"/>
        </w:rPr>
        <w:t xml:space="preserve"> (for headlight and otoscope)</w:t>
      </w:r>
    </w:p>
    <w:p w14:paraId="5C5F6A06" w14:textId="77777777" w:rsidR="008773E5" w:rsidRPr="00356B63" w:rsidRDefault="00F5253E" w:rsidP="00362AC7">
      <w:pPr>
        <w:pStyle w:val="Body"/>
        <w:suppressAutoHyphens/>
        <w:spacing w:line="360" w:lineRule="auto"/>
        <w:rPr>
          <w:rFonts w:cs="Times New Roman"/>
          <w:color w:val="auto"/>
          <w:sz w:val="22"/>
          <w:szCs w:val="22"/>
          <w:lang w:val="en-GB"/>
        </w:rPr>
      </w:pPr>
      <w:proofErr w:type="gramStart"/>
      <w:r w:rsidRPr="00356B63">
        <w:rPr>
          <w:rFonts w:cs="Times New Roman"/>
          <w:color w:val="auto"/>
          <w:sz w:val="22"/>
          <w:szCs w:val="22"/>
          <w:lang w:val="en-GB"/>
        </w:rPr>
        <w:t>Stationary (medical records, carbon paper etc.)</w:t>
      </w:r>
      <w:proofErr w:type="gramEnd"/>
    </w:p>
    <w:p w14:paraId="537345D7" w14:textId="5B4AFE5B" w:rsidR="008773E5" w:rsidRPr="00356B63" w:rsidRDefault="00F5253E" w:rsidP="00362AC7">
      <w:pPr>
        <w:pStyle w:val="Body"/>
        <w:suppressAutoHyphens/>
        <w:spacing w:line="360" w:lineRule="auto"/>
        <w:rPr>
          <w:rFonts w:cs="Times New Roman"/>
          <w:color w:val="auto"/>
          <w:sz w:val="22"/>
          <w:szCs w:val="22"/>
          <w:lang w:val="en-GB"/>
        </w:rPr>
      </w:pPr>
      <w:proofErr w:type="gramStart"/>
      <w:r w:rsidRPr="00356B63">
        <w:rPr>
          <w:rFonts w:cs="Times New Roman"/>
          <w:color w:val="auto"/>
          <w:sz w:val="22"/>
          <w:szCs w:val="22"/>
          <w:lang w:val="en-GB"/>
        </w:rPr>
        <w:t>Teaching materials (anatomy diagrams</w:t>
      </w:r>
      <w:r w:rsidR="00935E07" w:rsidRPr="00356B63">
        <w:rPr>
          <w:rFonts w:cs="Times New Roman"/>
          <w:color w:val="auto"/>
          <w:sz w:val="22"/>
          <w:szCs w:val="22"/>
          <w:lang w:val="en-GB"/>
        </w:rPr>
        <w:t>, posters</w:t>
      </w:r>
      <w:r w:rsidRPr="00356B63">
        <w:rPr>
          <w:rFonts w:cs="Times New Roman"/>
          <w:color w:val="auto"/>
          <w:sz w:val="22"/>
          <w:szCs w:val="22"/>
          <w:lang w:val="en-GB"/>
        </w:rPr>
        <w:t xml:space="preserve"> etc.)</w:t>
      </w:r>
      <w:proofErr w:type="gramEnd"/>
    </w:p>
    <w:p w14:paraId="084B24E5"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Reference textbook, pharmacopeia</w:t>
      </w:r>
    </w:p>
    <w:p w14:paraId="418DEC6A" w14:textId="7191ECB9" w:rsidR="00935E07" w:rsidRPr="00356B63" w:rsidRDefault="00935E07"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Optional, small portable surgical suction</w:t>
      </w:r>
    </w:p>
    <w:p w14:paraId="4F82AF24" w14:textId="23332513" w:rsidR="00A66245" w:rsidRPr="00356B63" w:rsidRDefault="00A66245"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Pharmaceuticals </w:t>
      </w:r>
    </w:p>
    <w:p w14:paraId="45D32C39" w14:textId="77777777" w:rsidR="008773E5" w:rsidRPr="00356B63" w:rsidRDefault="008773E5" w:rsidP="00362AC7">
      <w:pPr>
        <w:pStyle w:val="Body"/>
        <w:suppressAutoHyphens/>
        <w:spacing w:line="360" w:lineRule="auto"/>
        <w:rPr>
          <w:rFonts w:cs="Times New Roman"/>
          <w:color w:val="auto"/>
          <w:sz w:val="22"/>
          <w:szCs w:val="22"/>
          <w:lang w:val="en-GB"/>
        </w:rPr>
      </w:pPr>
    </w:p>
    <w:p w14:paraId="5154680A" w14:textId="4C6CDACA" w:rsidR="008773E5" w:rsidRPr="00362AC7" w:rsidRDefault="006E64A0" w:rsidP="00362AC7">
      <w:pPr>
        <w:pStyle w:val="Body"/>
        <w:suppressAutoHyphens/>
        <w:spacing w:line="360" w:lineRule="auto"/>
        <w:rPr>
          <w:rFonts w:cs="Times New Roman"/>
          <w:bCs/>
          <w:color w:val="auto"/>
          <w:sz w:val="22"/>
          <w:szCs w:val="22"/>
          <w:lang w:val="en-GB"/>
        </w:rPr>
      </w:pPr>
      <w:r w:rsidRPr="00362AC7">
        <w:rPr>
          <w:rFonts w:cs="Times New Roman"/>
          <w:bCs/>
          <w:color w:val="auto"/>
          <w:sz w:val="22"/>
          <w:szCs w:val="22"/>
          <w:lang w:val="en-GB"/>
        </w:rPr>
        <w:tab/>
      </w:r>
      <w:r w:rsidRPr="00362AC7">
        <w:rPr>
          <w:rFonts w:cs="Times New Roman"/>
          <w:bCs/>
          <w:color w:val="auto"/>
          <w:sz w:val="22"/>
          <w:szCs w:val="22"/>
          <w:lang w:val="en-GB"/>
        </w:rPr>
        <w:tab/>
        <w:t>2. Ear o</w:t>
      </w:r>
      <w:r w:rsidR="00F5253E" w:rsidRPr="00362AC7">
        <w:rPr>
          <w:rFonts w:cs="Times New Roman"/>
          <w:bCs/>
          <w:color w:val="auto"/>
          <w:sz w:val="22"/>
          <w:szCs w:val="22"/>
          <w:lang w:val="en-GB"/>
        </w:rPr>
        <w:t xml:space="preserve">perating </w:t>
      </w:r>
      <w:r w:rsidRPr="00362AC7">
        <w:rPr>
          <w:rFonts w:cs="Times New Roman"/>
          <w:bCs/>
          <w:color w:val="auto"/>
          <w:sz w:val="22"/>
          <w:szCs w:val="22"/>
          <w:lang w:val="en-GB"/>
        </w:rPr>
        <w:t>t</w:t>
      </w:r>
      <w:r w:rsidR="00F5253E" w:rsidRPr="00362AC7">
        <w:rPr>
          <w:rFonts w:cs="Times New Roman"/>
          <w:bCs/>
          <w:color w:val="auto"/>
          <w:sz w:val="22"/>
          <w:szCs w:val="22"/>
          <w:lang w:val="en-GB"/>
        </w:rPr>
        <w:t>heatre</w:t>
      </w:r>
      <w:r w:rsidRPr="00362AC7">
        <w:rPr>
          <w:rFonts w:cs="Times New Roman"/>
          <w:bCs/>
          <w:color w:val="auto"/>
          <w:sz w:val="22"/>
          <w:szCs w:val="22"/>
          <w:lang w:val="en-GB"/>
        </w:rPr>
        <w:t>, basic equipment, check list</w:t>
      </w:r>
      <w:r w:rsidR="00F5253E" w:rsidRPr="00362AC7">
        <w:rPr>
          <w:rFonts w:cs="Times New Roman"/>
          <w:bCs/>
          <w:color w:val="auto"/>
          <w:sz w:val="22"/>
          <w:szCs w:val="22"/>
          <w:lang w:val="en-GB"/>
        </w:rPr>
        <w:t xml:space="preserve"> </w:t>
      </w:r>
    </w:p>
    <w:p w14:paraId="2E281F9A" w14:textId="77777777" w:rsidR="008773E5" w:rsidRPr="00356B63" w:rsidRDefault="008773E5" w:rsidP="00362AC7">
      <w:pPr>
        <w:pStyle w:val="Body"/>
        <w:suppressAutoHyphens/>
        <w:spacing w:line="360" w:lineRule="auto"/>
        <w:rPr>
          <w:rFonts w:cs="Times New Roman"/>
          <w:color w:val="auto"/>
          <w:sz w:val="22"/>
          <w:szCs w:val="22"/>
          <w:lang w:val="en-GB"/>
        </w:rPr>
      </w:pPr>
    </w:p>
    <w:p w14:paraId="545113DC"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Operating microscope and stand (with spare bulbs and fuses)</w:t>
      </w:r>
    </w:p>
    <w:p w14:paraId="4573D29C" w14:textId="77777777" w:rsidR="008773E5" w:rsidRPr="00362AC7" w:rsidRDefault="00F5253E" w:rsidP="00362AC7">
      <w:pPr>
        <w:pStyle w:val="Body"/>
        <w:suppressAutoHyphens/>
        <w:spacing w:line="360" w:lineRule="auto"/>
        <w:rPr>
          <w:rFonts w:cs="Times New Roman"/>
          <w:bCs/>
          <w:color w:val="auto"/>
          <w:sz w:val="22"/>
          <w:szCs w:val="22"/>
          <w:u w:val="single"/>
          <w:lang w:val="en-GB"/>
        </w:rPr>
      </w:pPr>
      <w:r w:rsidRPr="00356B63">
        <w:rPr>
          <w:rFonts w:cs="Times New Roman"/>
          <w:color w:val="auto"/>
          <w:sz w:val="22"/>
          <w:szCs w:val="22"/>
          <w:lang w:val="en-GB"/>
        </w:rPr>
        <w:t>Lens cleaning tissues/liquid</w:t>
      </w:r>
    </w:p>
    <w:p w14:paraId="076395E6"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Drill motors, footswitch, cables (with spare fuses)</w:t>
      </w:r>
    </w:p>
    <w:p w14:paraId="127A4943" w14:textId="071261C9"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Drill hand</w:t>
      </w:r>
      <w:r w:rsidR="00C26B6B" w:rsidRPr="00356B63">
        <w:rPr>
          <w:rFonts w:cs="Times New Roman"/>
          <w:color w:val="auto"/>
          <w:sz w:val="22"/>
          <w:szCs w:val="22"/>
          <w:lang w:val="en-GB"/>
        </w:rPr>
        <w:t>-</w:t>
      </w:r>
      <w:r w:rsidRPr="00356B63">
        <w:rPr>
          <w:rFonts w:cs="Times New Roman"/>
          <w:color w:val="auto"/>
          <w:sz w:val="22"/>
          <w:szCs w:val="22"/>
          <w:lang w:val="en-GB"/>
        </w:rPr>
        <w:t>pieces</w:t>
      </w:r>
    </w:p>
    <w:p w14:paraId="7859455C" w14:textId="7053EE01"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Drill burrs, cutting (2, 3, 4, 5, 6 mm) and diamond (0.5, 1, 1.5, 2, 3, 4</w:t>
      </w:r>
      <w:r w:rsidR="004321C0" w:rsidRPr="00356B63">
        <w:rPr>
          <w:rFonts w:cs="Times New Roman"/>
          <w:color w:val="auto"/>
          <w:sz w:val="22"/>
          <w:szCs w:val="22"/>
          <w:lang w:val="en-GB"/>
        </w:rPr>
        <w:t xml:space="preserve"> </w:t>
      </w:r>
      <w:r w:rsidRPr="00356B63">
        <w:rPr>
          <w:rFonts w:cs="Times New Roman"/>
          <w:color w:val="auto"/>
          <w:sz w:val="22"/>
          <w:szCs w:val="22"/>
          <w:lang w:val="en-GB"/>
        </w:rPr>
        <w:t>mm)</w:t>
      </w:r>
    </w:p>
    <w:p w14:paraId="13C6D934" w14:textId="275F2BB3"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Drill covers</w:t>
      </w:r>
      <w:r w:rsidR="000D3B74" w:rsidRPr="00356B63">
        <w:rPr>
          <w:rFonts w:cs="Times New Roman"/>
          <w:color w:val="auto"/>
          <w:sz w:val="22"/>
          <w:szCs w:val="22"/>
          <w:lang w:val="en-GB"/>
        </w:rPr>
        <w:t xml:space="preserve"> </w:t>
      </w:r>
      <w:r w:rsidR="00A66245" w:rsidRPr="00356B63">
        <w:rPr>
          <w:rFonts w:cs="Times New Roman"/>
          <w:color w:val="auto"/>
          <w:sz w:val="22"/>
          <w:szCs w:val="22"/>
          <w:lang w:val="en-GB"/>
        </w:rPr>
        <w:t>(</w:t>
      </w:r>
      <w:r w:rsidR="000D3B74" w:rsidRPr="00356B63">
        <w:rPr>
          <w:rFonts w:cs="Times New Roman"/>
          <w:color w:val="auto"/>
          <w:sz w:val="22"/>
          <w:szCs w:val="22"/>
          <w:lang w:val="en-GB"/>
        </w:rPr>
        <w:t>sterile cloth tubes with ties</w:t>
      </w:r>
      <w:r w:rsidR="00A66245" w:rsidRPr="00356B63">
        <w:rPr>
          <w:rFonts w:cs="Times New Roman"/>
          <w:color w:val="auto"/>
          <w:sz w:val="22"/>
          <w:szCs w:val="22"/>
          <w:lang w:val="en-GB"/>
        </w:rPr>
        <w:t>)</w:t>
      </w:r>
      <w:r w:rsidR="000D3B74" w:rsidRPr="00356B63">
        <w:rPr>
          <w:rFonts w:cs="Times New Roman"/>
          <w:color w:val="auto"/>
          <w:sz w:val="22"/>
          <w:szCs w:val="22"/>
          <w:lang w:val="en-GB"/>
        </w:rPr>
        <w:t>.</w:t>
      </w:r>
      <w:r w:rsidRPr="00356B63">
        <w:rPr>
          <w:rFonts w:cs="Times New Roman"/>
          <w:color w:val="auto"/>
          <w:sz w:val="22"/>
          <w:szCs w:val="22"/>
          <w:lang w:val="en-GB"/>
        </w:rPr>
        <w:t xml:space="preserve"> </w:t>
      </w:r>
    </w:p>
    <w:p w14:paraId="4E876041"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Drill oil</w:t>
      </w:r>
    </w:p>
    <w:p w14:paraId="07128CE0" w14:textId="21420C6D"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Bipolar diathermy</w:t>
      </w:r>
      <w:r w:rsidR="00A66245" w:rsidRPr="00356B63">
        <w:rPr>
          <w:rFonts w:cs="Times New Roman"/>
          <w:color w:val="auto"/>
          <w:sz w:val="22"/>
          <w:szCs w:val="22"/>
          <w:lang w:val="en-GB"/>
        </w:rPr>
        <w:t xml:space="preserve"> machine</w:t>
      </w:r>
      <w:r w:rsidRPr="00356B63">
        <w:rPr>
          <w:rFonts w:cs="Times New Roman"/>
          <w:color w:val="auto"/>
          <w:sz w:val="22"/>
          <w:szCs w:val="22"/>
          <w:lang w:val="en-GB"/>
        </w:rPr>
        <w:t xml:space="preserve">, with </w:t>
      </w:r>
      <w:r w:rsidR="00935E07" w:rsidRPr="00356B63">
        <w:rPr>
          <w:rFonts w:cs="Times New Roman"/>
          <w:color w:val="auto"/>
          <w:sz w:val="22"/>
          <w:szCs w:val="22"/>
          <w:lang w:val="en-GB"/>
        </w:rPr>
        <w:t xml:space="preserve">forceps, </w:t>
      </w:r>
      <w:r w:rsidRPr="00356B63">
        <w:rPr>
          <w:rFonts w:cs="Times New Roman"/>
          <w:color w:val="auto"/>
          <w:sz w:val="22"/>
          <w:szCs w:val="22"/>
          <w:lang w:val="en-GB"/>
        </w:rPr>
        <w:t>cables and footswitch</w:t>
      </w:r>
    </w:p>
    <w:p w14:paraId="6DB32F4F"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Electrical cable extensions and sockets</w:t>
      </w:r>
    </w:p>
    <w:p w14:paraId="0E2AE3E9"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Operating Spotlight (with spare bulbs)</w:t>
      </w:r>
    </w:p>
    <w:p w14:paraId="1E761F03"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lastRenderedPageBreak/>
        <w:t>Suction machines (with spare parts, including filters)</w:t>
      </w:r>
    </w:p>
    <w:p w14:paraId="349086DD" w14:textId="77777777" w:rsidR="008773E5" w:rsidRPr="00356B63" w:rsidRDefault="00F5253E" w:rsidP="00362AC7">
      <w:pPr>
        <w:pStyle w:val="Body"/>
        <w:suppressAutoHyphens/>
        <w:spacing w:line="360" w:lineRule="auto"/>
        <w:rPr>
          <w:rFonts w:cs="Times New Roman"/>
          <w:color w:val="auto"/>
          <w:sz w:val="22"/>
          <w:szCs w:val="22"/>
          <w:lang w:val="en-GB"/>
        </w:rPr>
      </w:pPr>
      <w:proofErr w:type="gramStart"/>
      <w:r w:rsidRPr="00356B63">
        <w:rPr>
          <w:rFonts w:cs="Times New Roman"/>
          <w:color w:val="auto"/>
          <w:sz w:val="22"/>
          <w:szCs w:val="22"/>
          <w:lang w:val="en-GB"/>
        </w:rPr>
        <w:t>Generator ?</w:t>
      </w:r>
      <w:proofErr w:type="gramEnd"/>
      <w:r w:rsidRPr="00356B63">
        <w:rPr>
          <w:rFonts w:cs="Times New Roman"/>
          <w:color w:val="auto"/>
          <w:sz w:val="22"/>
          <w:szCs w:val="22"/>
          <w:lang w:val="en-GB"/>
        </w:rPr>
        <w:t xml:space="preserve"> (1000 W) (</w:t>
      </w:r>
      <w:proofErr w:type="gramStart"/>
      <w:r w:rsidRPr="00356B63">
        <w:rPr>
          <w:rFonts w:cs="Times New Roman"/>
          <w:color w:val="auto"/>
          <w:sz w:val="22"/>
          <w:szCs w:val="22"/>
          <w:lang w:val="en-GB"/>
        </w:rPr>
        <w:t>with</w:t>
      </w:r>
      <w:proofErr w:type="gramEnd"/>
      <w:r w:rsidRPr="00356B63">
        <w:rPr>
          <w:rFonts w:cs="Times New Roman"/>
          <w:color w:val="auto"/>
          <w:sz w:val="22"/>
          <w:szCs w:val="22"/>
          <w:lang w:val="en-GB"/>
        </w:rPr>
        <w:t xml:space="preserve"> fuel, oil)</w:t>
      </w:r>
    </w:p>
    <w:p w14:paraId="27929EC8" w14:textId="091C4BDF"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Pulse ox</w:t>
      </w:r>
      <w:r w:rsidR="007C06C7">
        <w:rPr>
          <w:rFonts w:cs="Times New Roman"/>
          <w:color w:val="auto"/>
          <w:sz w:val="22"/>
          <w:szCs w:val="22"/>
          <w:lang w:val="en-GB"/>
        </w:rPr>
        <w:t>i</w:t>
      </w:r>
      <w:r w:rsidRPr="00356B63">
        <w:rPr>
          <w:rFonts w:cs="Times New Roman"/>
          <w:color w:val="auto"/>
          <w:sz w:val="22"/>
          <w:szCs w:val="22"/>
          <w:lang w:val="en-GB"/>
        </w:rPr>
        <w:t>meter and cables, finger clip</w:t>
      </w:r>
    </w:p>
    <w:p w14:paraId="3EE237F9"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Surgeons stool</w:t>
      </w:r>
    </w:p>
    <w:p w14:paraId="078A12B8"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Operating table</w:t>
      </w:r>
    </w:p>
    <w:p w14:paraId="56FCC65A"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Instrument trolley</w:t>
      </w:r>
    </w:p>
    <w:p w14:paraId="3A525CA9"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Goggles for eye protection when drilling</w:t>
      </w:r>
    </w:p>
    <w:p w14:paraId="04B9A3CD"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Surgical face masks</w:t>
      </w:r>
    </w:p>
    <w:p w14:paraId="60CDB23B"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Surgical gowns</w:t>
      </w:r>
    </w:p>
    <w:p w14:paraId="4E3B7B91"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Surgical gloves (check hand sizes of surgeons)</w:t>
      </w:r>
    </w:p>
    <w:p w14:paraId="5B00465C"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Examination gloves</w:t>
      </w:r>
    </w:p>
    <w:p w14:paraId="34982BB6"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Hats</w:t>
      </w:r>
    </w:p>
    <w:p w14:paraId="4CD1BB5C"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Drapes</w:t>
      </w:r>
    </w:p>
    <w:p w14:paraId="250D94E3" w14:textId="491EEC5A"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Microscope handle covers/drapes</w:t>
      </w:r>
      <w:r w:rsidR="006E383B" w:rsidRPr="00356B63">
        <w:rPr>
          <w:rFonts w:cs="Times New Roman"/>
          <w:color w:val="auto"/>
          <w:sz w:val="22"/>
          <w:szCs w:val="22"/>
          <w:lang w:val="en-GB"/>
        </w:rPr>
        <w:t xml:space="preserve"> (a sterilis</w:t>
      </w:r>
      <w:r w:rsidR="00BC33D8" w:rsidRPr="00356B63">
        <w:rPr>
          <w:rFonts w:cs="Times New Roman"/>
          <w:color w:val="auto"/>
          <w:sz w:val="22"/>
          <w:szCs w:val="22"/>
          <w:lang w:val="en-GB"/>
        </w:rPr>
        <w:t xml:space="preserve">ed </w:t>
      </w:r>
      <w:r w:rsidR="00907B0C" w:rsidRPr="00356B63">
        <w:rPr>
          <w:rFonts w:cs="Times New Roman"/>
          <w:color w:val="auto"/>
          <w:sz w:val="22"/>
          <w:szCs w:val="22"/>
          <w:lang w:val="en-GB"/>
        </w:rPr>
        <w:t>cloth square with two holes for the eyepieces and one larger hole for the objective lens can be wrapped around the microscope head</w:t>
      </w:r>
      <w:r w:rsidR="00BC33D8" w:rsidRPr="00356B63">
        <w:rPr>
          <w:rFonts w:cs="Times New Roman"/>
          <w:color w:val="auto"/>
          <w:sz w:val="22"/>
          <w:szCs w:val="22"/>
          <w:lang w:val="en-GB"/>
        </w:rPr>
        <w:t xml:space="preserve"> and secured with a towel clip)</w:t>
      </w:r>
    </w:p>
    <w:p w14:paraId="1515817D"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Scrub clothes for theatre staff</w:t>
      </w:r>
    </w:p>
    <w:p w14:paraId="751554A6"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Theatre shoes</w:t>
      </w:r>
    </w:p>
    <w:p w14:paraId="4E5D6601"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Patient head-ring </w:t>
      </w:r>
    </w:p>
    <w:p w14:paraId="701F1E62"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Buckets, bowls, jugs, funnel, gallipots, trays to soak instruments</w:t>
      </w:r>
    </w:p>
    <w:p w14:paraId="74DD96A0" w14:textId="52ED3A76"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Hand scrub soap and </w:t>
      </w:r>
      <w:r w:rsidR="0020453E" w:rsidRPr="00356B63">
        <w:rPr>
          <w:rFonts w:cs="Times New Roman"/>
          <w:color w:val="auto"/>
          <w:sz w:val="22"/>
          <w:szCs w:val="22"/>
          <w:lang w:val="en-GB"/>
        </w:rPr>
        <w:t xml:space="preserve">nail </w:t>
      </w:r>
      <w:r w:rsidRPr="00356B63">
        <w:rPr>
          <w:rFonts w:cs="Times New Roman"/>
          <w:color w:val="auto"/>
          <w:sz w:val="22"/>
          <w:szCs w:val="22"/>
          <w:lang w:val="en-GB"/>
        </w:rPr>
        <w:t>brushes</w:t>
      </w:r>
    </w:p>
    <w:p w14:paraId="73E8703B" w14:textId="2CB77389"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Insect </w:t>
      </w:r>
      <w:r w:rsidR="00E35A64" w:rsidRPr="00356B63">
        <w:rPr>
          <w:rFonts w:cs="Times New Roman"/>
          <w:color w:val="auto"/>
          <w:sz w:val="22"/>
          <w:szCs w:val="22"/>
          <w:lang w:val="en-GB"/>
        </w:rPr>
        <w:t>repellent</w:t>
      </w:r>
    </w:p>
    <w:p w14:paraId="37268E3B"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Syringes, needles, IV sets</w:t>
      </w:r>
    </w:p>
    <w:p w14:paraId="5D2B3E94" w14:textId="50AE13B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Fine needles for LA infiltration in ear canal</w:t>
      </w:r>
      <w:r w:rsidR="00C61FAA" w:rsidRPr="00356B63">
        <w:rPr>
          <w:rFonts w:cs="Times New Roman"/>
          <w:color w:val="auto"/>
          <w:sz w:val="22"/>
          <w:szCs w:val="22"/>
          <w:lang w:val="en-GB"/>
        </w:rPr>
        <w:t xml:space="preserve"> (ideally long, 25</w:t>
      </w:r>
      <w:r w:rsidR="004321C0" w:rsidRPr="00356B63">
        <w:rPr>
          <w:rFonts w:cs="Times New Roman"/>
          <w:color w:val="auto"/>
          <w:sz w:val="22"/>
          <w:szCs w:val="22"/>
          <w:lang w:val="en-GB"/>
        </w:rPr>
        <w:t xml:space="preserve"> </w:t>
      </w:r>
      <w:r w:rsidR="00C61FAA" w:rsidRPr="00356B63">
        <w:rPr>
          <w:rFonts w:cs="Times New Roman"/>
          <w:color w:val="auto"/>
          <w:sz w:val="22"/>
          <w:szCs w:val="22"/>
          <w:lang w:val="en-GB"/>
        </w:rPr>
        <w:t>g, grey hub)</w:t>
      </w:r>
    </w:p>
    <w:p w14:paraId="5F0CA91A" w14:textId="1E7FC54E"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Garbage bags (plan </w:t>
      </w:r>
      <w:r w:rsidR="00A66245" w:rsidRPr="00356B63">
        <w:rPr>
          <w:rFonts w:cs="Times New Roman"/>
          <w:color w:val="auto"/>
          <w:sz w:val="22"/>
          <w:szCs w:val="22"/>
          <w:lang w:val="en-GB"/>
        </w:rPr>
        <w:t xml:space="preserve">for waste </w:t>
      </w:r>
      <w:r w:rsidRPr="00356B63">
        <w:rPr>
          <w:rFonts w:cs="Times New Roman"/>
          <w:color w:val="auto"/>
          <w:sz w:val="22"/>
          <w:szCs w:val="22"/>
          <w:lang w:val="en-GB"/>
        </w:rPr>
        <w:t>disposal)</w:t>
      </w:r>
    </w:p>
    <w:p w14:paraId="03C03586" w14:textId="527DD1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Sharps </w:t>
      </w:r>
      <w:r w:rsidR="00C26B6B" w:rsidRPr="00356B63">
        <w:rPr>
          <w:rFonts w:cs="Times New Roman"/>
          <w:color w:val="auto"/>
          <w:sz w:val="22"/>
          <w:szCs w:val="22"/>
          <w:lang w:val="en-GB"/>
        </w:rPr>
        <w:t xml:space="preserve">disposal </w:t>
      </w:r>
      <w:r w:rsidRPr="00356B63">
        <w:rPr>
          <w:rFonts w:cs="Times New Roman"/>
          <w:color w:val="auto"/>
          <w:sz w:val="22"/>
          <w:szCs w:val="22"/>
          <w:lang w:val="en-GB"/>
        </w:rPr>
        <w:t>containers</w:t>
      </w:r>
    </w:p>
    <w:p w14:paraId="7FD1F871"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Thermometer</w:t>
      </w:r>
    </w:p>
    <w:p w14:paraId="3535120B" w14:textId="71E8B46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Bone wax</w:t>
      </w:r>
      <w:r w:rsidR="0020453E" w:rsidRPr="00356B63">
        <w:rPr>
          <w:rFonts w:cs="Times New Roman"/>
          <w:color w:val="auto"/>
          <w:sz w:val="22"/>
          <w:szCs w:val="22"/>
          <w:lang w:val="en-GB"/>
        </w:rPr>
        <w:t>?</w:t>
      </w:r>
    </w:p>
    <w:p w14:paraId="500207BD" w14:textId="249EA449"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Gelatin</w:t>
      </w:r>
      <w:r w:rsidR="00507DB1" w:rsidRPr="00356B63">
        <w:rPr>
          <w:rFonts w:cs="Times New Roman"/>
          <w:color w:val="auto"/>
          <w:sz w:val="22"/>
          <w:szCs w:val="22"/>
          <w:lang w:val="en-GB"/>
        </w:rPr>
        <w:t>e</w:t>
      </w:r>
      <w:r w:rsidRPr="00356B63">
        <w:rPr>
          <w:rFonts w:cs="Times New Roman"/>
          <w:color w:val="auto"/>
          <w:sz w:val="22"/>
          <w:szCs w:val="22"/>
          <w:lang w:val="en-GB"/>
        </w:rPr>
        <w:t xml:space="preserve"> sponge</w:t>
      </w:r>
      <w:r w:rsidR="00E35A64" w:rsidRPr="00356B63">
        <w:rPr>
          <w:rFonts w:cs="Times New Roman"/>
          <w:color w:val="auto"/>
          <w:sz w:val="22"/>
          <w:szCs w:val="22"/>
          <w:lang w:val="en-GB"/>
        </w:rPr>
        <w:t xml:space="preserve"> (Gelfoam)</w:t>
      </w:r>
    </w:p>
    <w:p w14:paraId="78EFAC08" w14:textId="738A3E00" w:rsidR="008773E5" w:rsidRPr="00356B63" w:rsidRDefault="00134004"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Ribbon g</w:t>
      </w:r>
      <w:r w:rsidR="00F5253E" w:rsidRPr="00356B63">
        <w:rPr>
          <w:rFonts w:cs="Times New Roman"/>
          <w:color w:val="auto"/>
          <w:sz w:val="22"/>
          <w:szCs w:val="22"/>
          <w:lang w:val="en-GB"/>
        </w:rPr>
        <w:t>auze</w:t>
      </w:r>
    </w:p>
    <w:p w14:paraId="1DA7AEF6" w14:textId="5E15550B" w:rsidR="008773E5" w:rsidRPr="00356B63" w:rsidRDefault="00DF6738"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Eardrops</w:t>
      </w:r>
      <w:r w:rsidR="00F5253E" w:rsidRPr="00356B63">
        <w:rPr>
          <w:rFonts w:cs="Times New Roman"/>
          <w:color w:val="auto"/>
          <w:sz w:val="22"/>
          <w:szCs w:val="22"/>
          <w:lang w:val="en-GB"/>
        </w:rPr>
        <w:t xml:space="preserve"> and ointments</w:t>
      </w:r>
    </w:p>
    <w:p w14:paraId="44EFD72D"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Sutures</w:t>
      </w:r>
    </w:p>
    <w:p w14:paraId="401EC1F3"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Patient weighing scales</w:t>
      </w:r>
    </w:p>
    <w:p w14:paraId="770350A1"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Cleaning materials</w:t>
      </w:r>
    </w:p>
    <w:p w14:paraId="55392A05"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Biopsy specimen bottles and formalin</w:t>
      </w:r>
    </w:p>
    <w:p w14:paraId="0D0DF3A3"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Fly swat</w:t>
      </w:r>
    </w:p>
    <w:p w14:paraId="6B486451" w14:textId="54B48045"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Patient blanket (</w:t>
      </w:r>
      <w:r w:rsidR="0020453E" w:rsidRPr="00356B63">
        <w:rPr>
          <w:rFonts w:cs="Times New Roman"/>
          <w:color w:val="auto"/>
          <w:sz w:val="22"/>
          <w:szCs w:val="22"/>
          <w:lang w:val="en-GB"/>
        </w:rPr>
        <w:t>‘</w:t>
      </w:r>
      <w:r w:rsidRPr="00356B63">
        <w:rPr>
          <w:rFonts w:cs="Times New Roman"/>
          <w:color w:val="auto"/>
          <w:sz w:val="22"/>
          <w:szCs w:val="22"/>
          <w:lang w:val="en-GB"/>
        </w:rPr>
        <w:t>space</w:t>
      </w:r>
      <w:r w:rsidR="0020453E" w:rsidRPr="00356B63">
        <w:rPr>
          <w:rFonts w:cs="Times New Roman"/>
          <w:color w:val="auto"/>
          <w:sz w:val="22"/>
          <w:szCs w:val="22"/>
          <w:lang w:val="en-GB"/>
        </w:rPr>
        <w:t>’</w:t>
      </w:r>
      <w:r w:rsidRPr="00356B63">
        <w:rPr>
          <w:rFonts w:cs="Times New Roman"/>
          <w:color w:val="auto"/>
          <w:sz w:val="22"/>
          <w:szCs w:val="22"/>
          <w:lang w:val="en-GB"/>
        </w:rPr>
        <w:t xml:space="preserve"> blankets)</w:t>
      </w:r>
    </w:p>
    <w:p w14:paraId="533D68CB" w14:textId="1D975553"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Ossiculop</w:t>
      </w:r>
      <w:r w:rsidR="00A66245" w:rsidRPr="00356B63">
        <w:rPr>
          <w:rFonts w:cs="Times New Roman"/>
          <w:color w:val="auto"/>
          <w:sz w:val="22"/>
          <w:szCs w:val="22"/>
          <w:lang w:val="en-GB"/>
        </w:rPr>
        <w:t>l</w:t>
      </w:r>
      <w:r w:rsidRPr="00356B63">
        <w:rPr>
          <w:rFonts w:cs="Times New Roman"/>
          <w:color w:val="auto"/>
          <w:sz w:val="22"/>
          <w:szCs w:val="22"/>
          <w:lang w:val="en-GB"/>
        </w:rPr>
        <w:t>asty/</w:t>
      </w:r>
      <w:r w:rsidR="006A5B6B" w:rsidRPr="00356B63">
        <w:rPr>
          <w:rFonts w:cs="Times New Roman"/>
          <w:color w:val="auto"/>
          <w:sz w:val="22"/>
          <w:szCs w:val="22"/>
          <w:lang w:val="en-GB"/>
        </w:rPr>
        <w:t>s</w:t>
      </w:r>
      <w:r w:rsidRPr="00356B63">
        <w:rPr>
          <w:rFonts w:cs="Times New Roman"/>
          <w:color w:val="auto"/>
          <w:sz w:val="22"/>
          <w:szCs w:val="22"/>
          <w:lang w:val="en-GB"/>
        </w:rPr>
        <w:t>tapes prostheses if required/available</w:t>
      </w:r>
    </w:p>
    <w:p w14:paraId="75EA06D7"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Scalpel blades (size 15)</w:t>
      </w:r>
    </w:p>
    <w:p w14:paraId="2E1550CE"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lastRenderedPageBreak/>
        <w:t>Autoclave</w:t>
      </w:r>
    </w:p>
    <w:p w14:paraId="02C9BB7E" w14:textId="77777777"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Bandages</w:t>
      </w:r>
    </w:p>
    <w:p w14:paraId="102A7D49" w14:textId="75113944" w:rsidR="008773E5" w:rsidRPr="00356B63" w:rsidRDefault="00E35A64"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Suction tubing (disposable, or S</w:t>
      </w:r>
      <w:r w:rsidR="00F5253E" w:rsidRPr="00356B63">
        <w:rPr>
          <w:rFonts w:cs="Times New Roman"/>
          <w:color w:val="auto"/>
          <w:sz w:val="22"/>
          <w:szCs w:val="22"/>
          <w:lang w:val="en-GB"/>
        </w:rPr>
        <w:t>ilastic to re</w:t>
      </w:r>
      <w:r w:rsidR="00507DB1" w:rsidRPr="00356B63">
        <w:rPr>
          <w:rFonts w:cs="Times New Roman"/>
          <w:color w:val="auto"/>
          <w:sz w:val="22"/>
          <w:szCs w:val="22"/>
          <w:lang w:val="en-GB"/>
        </w:rPr>
        <w:t>-</w:t>
      </w:r>
      <w:r w:rsidR="00F5253E" w:rsidRPr="00356B63">
        <w:rPr>
          <w:rFonts w:cs="Times New Roman"/>
          <w:color w:val="auto"/>
          <w:sz w:val="22"/>
          <w:szCs w:val="22"/>
          <w:lang w:val="en-GB"/>
        </w:rPr>
        <w:t>sterilise)</w:t>
      </w:r>
    </w:p>
    <w:p w14:paraId="491508F4" w14:textId="707CCECF"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Tool kit</w:t>
      </w:r>
      <w:r w:rsidR="0020453E" w:rsidRPr="00356B63">
        <w:rPr>
          <w:rFonts w:cs="Times New Roman"/>
          <w:color w:val="auto"/>
          <w:sz w:val="22"/>
          <w:szCs w:val="22"/>
          <w:lang w:val="en-GB"/>
        </w:rPr>
        <w:t xml:space="preserve"> (general maintenance, electrical)</w:t>
      </w:r>
    </w:p>
    <w:p w14:paraId="4705424C" w14:textId="7F16BBEE" w:rsidR="008773E5" w:rsidRPr="00356B63" w:rsidRDefault="00F5253E" w:rsidP="00362AC7">
      <w:pPr>
        <w:pStyle w:val="Body"/>
        <w:suppressAutoHyphens/>
        <w:spacing w:line="360" w:lineRule="auto"/>
        <w:rPr>
          <w:rFonts w:cs="Times New Roman"/>
          <w:color w:val="auto"/>
          <w:sz w:val="22"/>
          <w:szCs w:val="22"/>
          <w:lang w:val="en-GB"/>
        </w:rPr>
      </w:pPr>
      <w:r w:rsidRPr="00356B63">
        <w:rPr>
          <w:rFonts w:cs="Times New Roman"/>
          <w:color w:val="auto"/>
          <w:sz w:val="22"/>
          <w:szCs w:val="22"/>
          <w:lang w:val="en-GB"/>
        </w:rPr>
        <w:t>Surgical instrument sets</w:t>
      </w:r>
      <w:r w:rsidR="0020453E" w:rsidRPr="00356B63">
        <w:rPr>
          <w:rFonts w:cs="Times New Roman"/>
          <w:color w:val="auto"/>
          <w:sz w:val="22"/>
          <w:szCs w:val="22"/>
          <w:lang w:val="en-GB"/>
        </w:rPr>
        <w:t xml:space="preserve"> (major ear, grommet, </w:t>
      </w:r>
      <w:proofErr w:type="gramStart"/>
      <w:r w:rsidR="0020453E" w:rsidRPr="00356B63">
        <w:rPr>
          <w:rFonts w:cs="Times New Roman"/>
          <w:color w:val="auto"/>
          <w:sz w:val="22"/>
          <w:szCs w:val="22"/>
          <w:lang w:val="en-GB"/>
        </w:rPr>
        <w:t>plastic</w:t>
      </w:r>
      <w:proofErr w:type="gramEnd"/>
      <w:r w:rsidR="0020453E" w:rsidRPr="00356B63">
        <w:rPr>
          <w:rFonts w:cs="Times New Roman"/>
          <w:color w:val="auto"/>
          <w:sz w:val="22"/>
          <w:szCs w:val="22"/>
          <w:lang w:val="en-GB"/>
        </w:rPr>
        <w:t>)</w:t>
      </w:r>
    </w:p>
    <w:p w14:paraId="4210FD7D" w14:textId="1F89B617" w:rsidR="008773E5" w:rsidRPr="00356B63" w:rsidRDefault="00A66245" w:rsidP="00362AC7">
      <w:pPr>
        <w:pStyle w:val="Body"/>
        <w:spacing w:line="360" w:lineRule="auto"/>
        <w:rPr>
          <w:rFonts w:cs="Times New Roman"/>
          <w:color w:val="auto"/>
          <w:sz w:val="22"/>
          <w:szCs w:val="22"/>
          <w:lang w:val="en-GB"/>
        </w:rPr>
      </w:pPr>
      <w:proofErr w:type="gramStart"/>
      <w:r w:rsidRPr="00356B63">
        <w:rPr>
          <w:rFonts w:cs="Times New Roman"/>
          <w:color w:val="auto"/>
          <w:sz w:val="22"/>
          <w:szCs w:val="22"/>
          <w:lang w:val="en-GB"/>
        </w:rPr>
        <w:t>Pharmaceuticals</w:t>
      </w:r>
      <w:r w:rsidRPr="00356B63">
        <w:rPr>
          <w:rFonts w:cs="Times New Roman"/>
          <w:color w:val="auto"/>
          <w:sz w:val="22"/>
          <w:szCs w:val="22"/>
          <w:lang w:val="en-GB"/>
        </w:rPr>
        <w:br/>
      </w:r>
      <w:r w:rsidRPr="00356B63">
        <w:rPr>
          <w:rFonts w:cs="Times New Roman"/>
          <w:color w:val="auto"/>
          <w:sz w:val="22"/>
          <w:szCs w:val="22"/>
          <w:lang w:val="en-GB"/>
        </w:rPr>
        <w:br/>
      </w:r>
      <w:r w:rsidR="006E64A0" w:rsidRPr="00356B63">
        <w:rPr>
          <w:rFonts w:cs="Times New Roman"/>
          <w:color w:val="auto"/>
          <w:sz w:val="22"/>
          <w:szCs w:val="22"/>
          <w:lang w:val="en-GB"/>
        </w:rPr>
        <w:tab/>
      </w:r>
      <w:r w:rsidR="006E64A0" w:rsidRPr="00356B63">
        <w:rPr>
          <w:rFonts w:cs="Times New Roman"/>
          <w:color w:val="auto"/>
          <w:sz w:val="22"/>
          <w:szCs w:val="22"/>
          <w:lang w:val="en-GB"/>
        </w:rPr>
        <w:tab/>
        <w:t>3.</w:t>
      </w:r>
      <w:proofErr w:type="gramEnd"/>
      <w:r w:rsidR="006E64A0" w:rsidRPr="00362AC7">
        <w:rPr>
          <w:rFonts w:cs="Times New Roman"/>
          <w:color w:val="auto"/>
          <w:sz w:val="22"/>
          <w:szCs w:val="22"/>
          <w:lang w:val="en-GB"/>
        </w:rPr>
        <w:t xml:space="preserve"> </w:t>
      </w:r>
      <w:r w:rsidR="00F5253E" w:rsidRPr="00362AC7">
        <w:rPr>
          <w:rFonts w:cs="Times New Roman"/>
          <w:bCs/>
          <w:color w:val="auto"/>
          <w:sz w:val="22"/>
          <w:szCs w:val="22"/>
          <w:lang w:val="en-GB"/>
        </w:rPr>
        <w:t>Ear surgery</w:t>
      </w:r>
      <w:r w:rsidR="006E64A0" w:rsidRPr="00362AC7">
        <w:rPr>
          <w:rFonts w:cs="Times New Roman"/>
          <w:bCs/>
          <w:color w:val="auto"/>
          <w:sz w:val="22"/>
          <w:szCs w:val="22"/>
          <w:lang w:val="en-GB"/>
        </w:rPr>
        <w:t>,</w:t>
      </w:r>
      <w:r w:rsidR="00F5253E" w:rsidRPr="00362AC7">
        <w:rPr>
          <w:rFonts w:cs="Times New Roman"/>
          <w:bCs/>
          <w:color w:val="auto"/>
          <w:sz w:val="22"/>
          <w:szCs w:val="22"/>
          <w:lang w:val="en-GB"/>
        </w:rPr>
        <w:t xml:space="preserve"> standard </w:t>
      </w:r>
      <w:r w:rsidR="006E64A0" w:rsidRPr="00362AC7">
        <w:rPr>
          <w:rFonts w:cs="Times New Roman"/>
          <w:bCs/>
          <w:color w:val="auto"/>
          <w:sz w:val="22"/>
          <w:szCs w:val="22"/>
          <w:lang w:val="en-GB"/>
        </w:rPr>
        <w:t xml:space="preserve">surgical </w:t>
      </w:r>
      <w:r w:rsidR="00F5253E" w:rsidRPr="00362AC7">
        <w:rPr>
          <w:rFonts w:cs="Times New Roman"/>
          <w:bCs/>
          <w:color w:val="auto"/>
          <w:sz w:val="22"/>
          <w:szCs w:val="22"/>
          <w:lang w:val="en-GB"/>
        </w:rPr>
        <w:t>instrument sets</w:t>
      </w:r>
    </w:p>
    <w:p w14:paraId="20D98286" w14:textId="77777777" w:rsidR="008773E5" w:rsidRPr="00362AC7" w:rsidRDefault="008773E5" w:rsidP="00362AC7">
      <w:pPr>
        <w:pStyle w:val="Body"/>
        <w:spacing w:line="360" w:lineRule="auto"/>
        <w:rPr>
          <w:rFonts w:cs="Times New Roman"/>
          <w:bCs/>
          <w:color w:val="auto"/>
          <w:sz w:val="22"/>
          <w:szCs w:val="22"/>
          <w:lang w:val="en-GB"/>
        </w:rPr>
      </w:pPr>
    </w:p>
    <w:p w14:paraId="5371078D" w14:textId="77777777" w:rsidR="008773E5" w:rsidRPr="00362AC7" w:rsidRDefault="008773E5" w:rsidP="00362AC7">
      <w:pPr>
        <w:pStyle w:val="Body"/>
        <w:spacing w:line="360" w:lineRule="auto"/>
        <w:rPr>
          <w:rFonts w:cs="Times New Roman"/>
          <w:bCs/>
          <w:color w:val="auto"/>
          <w:sz w:val="22"/>
          <w:szCs w:val="22"/>
          <w:u w:val="double"/>
          <w:lang w:val="en-GB"/>
        </w:rPr>
      </w:pPr>
    </w:p>
    <w:p w14:paraId="323B80E5" w14:textId="011B5299" w:rsidR="008773E5" w:rsidRPr="00362AC7" w:rsidRDefault="006E64A0" w:rsidP="00362AC7">
      <w:pPr>
        <w:pStyle w:val="Body"/>
        <w:spacing w:line="360" w:lineRule="auto"/>
        <w:rPr>
          <w:rFonts w:cs="Times New Roman"/>
          <w:bCs/>
          <w:color w:val="auto"/>
          <w:sz w:val="22"/>
          <w:szCs w:val="22"/>
          <w:u w:val="single"/>
          <w:lang w:val="en-GB"/>
        </w:rPr>
      </w:pPr>
      <w:r w:rsidRPr="00362AC7">
        <w:rPr>
          <w:rFonts w:cs="Times New Roman"/>
          <w:bCs/>
          <w:color w:val="auto"/>
          <w:sz w:val="22"/>
          <w:szCs w:val="22"/>
          <w:lang w:val="en-GB"/>
        </w:rPr>
        <w:tab/>
      </w:r>
      <w:r w:rsidRPr="00362AC7">
        <w:rPr>
          <w:rFonts w:cs="Times New Roman"/>
          <w:bCs/>
          <w:color w:val="auto"/>
          <w:sz w:val="22"/>
          <w:szCs w:val="22"/>
          <w:lang w:val="en-GB"/>
        </w:rPr>
        <w:tab/>
      </w:r>
      <w:r w:rsidRPr="00362AC7">
        <w:rPr>
          <w:rFonts w:cs="Times New Roman"/>
          <w:bCs/>
          <w:color w:val="auto"/>
          <w:sz w:val="22"/>
          <w:szCs w:val="22"/>
          <w:lang w:val="en-GB"/>
        </w:rPr>
        <w:tab/>
      </w:r>
      <w:r w:rsidRPr="00362AC7">
        <w:rPr>
          <w:rFonts w:cs="Times New Roman"/>
          <w:bCs/>
          <w:color w:val="auto"/>
          <w:sz w:val="22"/>
          <w:szCs w:val="22"/>
          <w:u w:val="single"/>
          <w:lang w:val="en-GB"/>
        </w:rPr>
        <w:t>i).</w:t>
      </w:r>
      <w:r w:rsidR="00F5253E" w:rsidRPr="00362AC7">
        <w:rPr>
          <w:rFonts w:cs="Times New Roman"/>
          <w:bCs/>
          <w:color w:val="auto"/>
          <w:sz w:val="22"/>
          <w:szCs w:val="22"/>
          <w:u w:val="single"/>
          <w:lang w:val="en-GB"/>
        </w:rPr>
        <w:t>M</w:t>
      </w:r>
      <w:r w:rsidRPr="00362AC7">
        <w:rPr>
          <w:rFonts w:cs="Times New Roman"/>
          <w:bCs/>
          <w:color w:val="auto"/>
          <w:sz w:val="22"/>
          <w:szCs w:val="22"/>
          <w:u w:val="single"/>
          <w:lang w:val="en-GB"/>
        </w:rPr>
        <w:t>ajor ear operation set</w:t>
      </w:r>
      <w:r w:rsidR="00F5253E" w:rsidRPr="00362AC7">
        <w:rPr>
          <w:rFonts w:cs="Times New Roman"/>
          <w:bCs/>
          <w:color w:val="auto"/>
          <w:sz w:val="22"/>
          <w:szCs w:val="22"/>
          <w:u w:val="single"/>
          <w:lang w:val="en-GB"/>
        </w:rPr>
        <w:t xml:space="preserve"> </w:t>
      </w:r>
    </w:p>
    <w:p w14:paraId="2FCC8E69" w14:textId="77777777" w:rsidR="008773E5" w:rsidRPr="00362AC7" w:rsidRDefault="008773E5" w:rsidP="00362AC7">
      <w:pPr>
        <w:pStyle w:val="Body"/>
        <w:spacing w:line="360" w:lineRule="auto"/>
        <w:rPr>
          <w:rFonts w:cs="Times New Roman"/>
          <w:bCs/>
          <w:color w:val="auto"/>
          <w:sz w:val="22"/>
          <w:szCs w:val="22"/>
          <w:u w:val="double"/>
          <w:lang w:val="en-GB"/>
        </w:rPr>
      </w:pPr>
    </w:p>
    <w:p w14:paraId="558014FB" w14:textId="77777777" w:rsidR="008773E5" w:rsidRPr="00362AC7" w:rsidRDefault="00F5253E" w:rsidP="00362AC7">
      <w:pPr>
        <w:pStyle w:val="Body"/>
        <w:spacing w:line="360" w:lineRule="auto"/>
        <w:rPr>
          <w:rFonts w:cs="Times New Roman"/>
          <w:bCs/>
          <w:color w:val="auto"/>
          <w:sz w:val="22"/>
          <w:szCs w:val="22"/>
          <w:lang w:val="en-GB"/>
        </w:rPr>
      </w:pPr>
      <w:r w:rsidRPr="00362AC7">
        <w:rPr>
          <w:rFonts w:cs="Times New Roman"/>
          <w:bCs/>
          <w:color w:val="auto"/>
          <w:sz w:val="22"/>
          <w:szCs w:val="22"/>
          <w:lang w:val="en-GB"/>
        </w:rPr>
        <w:t>The following will, from experience prove more than adequate for the majority of surgeons. Some items will not be required for all surgeons</w:t>
      </w:r>
    </w:p>
    <w:p w14:paraId="403AC946" w14:textId="77777777" w:rsidR="008773E5" w:rsidRPr="00356B63" w:rsidRDefault="008773E5" w:rsidP="00362AC7">
      <w:pPr>
        <w:pStyle w:val="Body"/>
        <w:spacing w:line="360" w:lineRule="auto"/>
        <w:rPr>
          <w:rFonts w:cs="Times New Roman"/>
          <w:color w:val="auto"/>
          <w:sz w:val="22"/>
          <w:szCs w:val="22"/>
          <w:lang w:val="en-GB"/>
        </w:rPr>
      </w:pPr>
    </w:p>
    <w:p w14:paraId="2A485527" w14:textId="3243E012" w:rsidR="008773E5" w:rsidRPr="00356B63" w:rsidRDefault="00F5253E" w:rsidP="00362AC7">
      <w:pPr>
        <w:pStyle w:val="Body"/>
        <w:spacing w:line="360" w:lineRule="auto"/>
        <w:rPr>
          <w:rFonts w:cs="Times New Roman"/>
          <w:color w:val="auto"/>
          <w:sz w:val="22"/>
          <w:szCs w:val="22"/>
          <w:lang w:val="en-GB"/>
        </w:rPr>
      </w:pPr>
      <w:proofErr w:type="gramStart"/>
      <w:r w:rsidRPr="00356B63">
        <w:rPr>
          <w:rFonts w:cs="Times New Roman"/>
          <w:color w:val="auto"/>
          <w:sz w:val="22"/>
          <w:szCs w:val="22"/>
          <w:lang w:val="en-GB"/>
        </w:rPr>
        <w:t>Scalpel handle</w:t>
      </w:r>
      <w:proofErr w:type="gramEnd"/>
      <w:r w:rsidRPr="00356B63">
        <w:rPr>
          <w:rFonts w:cs="Times New Roman"/>
          <w:color w:val="auto"/>
          <w:sz w:val="22"/>
          <w:szCs w:val="22"/>
          <w:lang w:val="en-GB"/>
        </w:rPr>
        <w:t xml:space="preserve"> No. 3</w:t>
      </w:r>
      <w:r w:rsidR="00103852" w:rsidRPr="00356B63">
        <w:rPr>
          <w:rFonts w:cs="Times New Roman"/>
          <w:color w:val="auto"/>
          <w:sz w:val="22"/>
          <w:szCs w:val="22"/>
          <w:lang w:val="en-GB"/>
        </w:rPr>
        <w:t xml:space="preserve"> ×</w:t>
      </w:r>
      <w:r w:rsidR="00A66245" w:rsidRPr="00356B63">
        <w:rPr>
          <w:rFonts w:cs="Times New Roman"/>
          <w:color w:val="auto"/>
          <w:sz w:val="22"/>
          <w:szCs w:val="22"/>
          <w:lang w:val="en-GB"/>
        </w:rPr>
        <w:t xml:space="preserve"> </w:t>
      </w:r>
      <w:r w:rsidRPr="00356B63">
        <w:rPr>
          <w:rFonts w:cs="Times New Roman"/>
          <w:color w:val="auto"/>
          <w:sz w:val="22"/>
          <w:szCs w:val="22"/>
          <w:lang w:val="en-GB"/>
        </w:rPr>
        <w:t>2</w:t>
      </w:r>
    </w:p>
    <w:p w14:paraId="33F78106" w14:textId="4227C394"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Needle holder, small</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391DA470" w14:textId="7195834F"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Towel clips:</w:t>
      </w:r>
      <w:r w:rsidR="006E383B" w:rsidRPr="00356B63">
        <w:rPr>
          <w:rFonts w:cs="Times New Roman"/>
          <w:color w:val="auto"/>
          <w:sz w:val="22"/>
          <w:szCs w:val="22"/>
          <w:lang w:val="en-GB"/>
        </w:rPr>
        <w:t xml:space="preserve"> × </w:t>
      </w:r>
      <w:r w:rsidRPr="00356B63">
        <w:rPr>
          <w:rFonts w:cs="Times New Roman"/>
          <w:color w:val="auto"/>
          <w:sz w:val="22"/>
          <w:szCs w:val="22"/>
          <w:lang w:val="en-GB"/>
        </w:rPr>
        <w:t>4</w:t>
      </w:r>
    </w:p>
    <w:p w14:paraId="413A2DAF" w14:textId="6C87B188"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Artery clips;</w:t>
      </w:r>
      <w:r w:rsidRPr="00356B63">
        <w:rPr>
          <w:rFonts w:cs="Times New Roman"/>
          <w:color w:val="auto"/>
          <w:sz w:val="22"/>
          <w:szCs w:val="22"/>
          <w:lang w:val="en-GB"/>
        </w:rPr>
        <w:tab/>
        <w:t>mosquito</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3</w:t>
      </w:r>
    </w:p>
    <w:p w14:paraId="6FF779F9" w14:textId="58CB42ED"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 xml:space="preserve">Sponge </w:t>
      </w:r>
      <w:r w:rsidR="00A66245" w:rsidRPr="00356B63">
        <w:rPr>
          <w:rFonts w:cs="Times New Roman"/>
          <w:color w:val="auto"/>
          <w:sz w:val="22"/>
          <w:szCs w:val="22"/>
          <w:lang w:val="en-GB"/>
        </w:rPr>
        <w:t>holder</w:t>
      </w:r>
      <w:r w:rsidR="006E383B" w:rsidRPr="00356B63">
        <w:rPr>
          <w:rFonts w:cs="Times New Roman"/>
          <w:color w:val="auto"/>
          <w:sz w:val="22"/>
          <w:szCs w:val="22"/>
          <w:lang w:val="en-GB"/>
        </w:rPr>
        <w:t xml:space="preserve"> × </w:t>
      </w:r>
      <w:r w:rsidRPr="00356B63">
        <w:rPr>
          <w:rFonts w:cs="Times New Roman"/>
          <w:color w:val="auto"/>
          <w:sz w:val="22"/>
          <w:szCs w:val="22"/>
          <w:lang w:val="en-GB"/>
        </w:rPr>
        <w:t>2</w:t>
      </w:r>
    </w:p>
    <w:p w14:paraId="5701CC62" w14:textId="2415C6D0"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Periosteal elevators:</w:t>
      </w:r>
      <w:r w:rsidRPr="00356B63">
        <w:rPr>
          <w:rFonts w:cs="Times New Roman"/>
          <w:color w:val="auto"/>
          <w:sz w:val="22"/>
          <w:szCs w:val="22"/>
          <w:lang w:val="en-GB"/>
        </w:rPr>
        <w:tab/>
      </w:r>
      <w:r w:rsidR="00C26B6B" w:rsidRPr="00356B63">
        <w:rPr>
          <w:rFonts w:cs="Times New Roman"/>
          <w:color w:val="auto"/>
          <w:sz w:val="22"/>
          <w:szCs w:val="22"/>
          <w:lang w:val="en-GB"/>
        </w:rPr>
        <w:t>L</w:t>
      </w:r>
      <w:r w:rsidRPr="00356B63">
        <w:rPr>
          <w:rFonts w:cs="Times New Roman"/>
          <w:color w:val="auto"/>
          <w:sz w:val="22"/>
          <w:szCs w:val="22"/>
          <w:lang w:val="en-GB"/>
        </w:rPr>
        <w:t>arge</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r w:rsidR="00C26B6B" w:rsidRPr="00356B63">
        <w:rPr>
          <w:rFonts w:cs="Times New Roman"/>
          <w:color w:val="auto"/>
          <w:sz w:val="22"/>
          <w:szCs w:val="22"/>
          <w:lang w:val="en-GB"/>
        </w:rPr>
        <w:t xml:space="preserve">, </w:t>
      </w:r>
      <w:r w:rsidR="00A66245" w:rsidRPr="00356B63">
        <w:rPr>
          <w:rFonts w:cs="Times New Roman"/>
          <w:color w:val="auto"/>
          <w:sz w:val="22"/>
          <w:szCs w:val="22"/>
          <w:lang w:val="en-GB"/>
        </w:rPr>
        <w:t>Small</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7B0ABE3D" w14:textId="1FBDA60A"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Toothed forceps (Adson)</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663126EA" w14:textId="198AA299"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 xml:space="preserve">Non-toothed forceps        </w:t>
      </w:r>
      <w:r w:rsidRPr="00356B63">
        <w:rPr>
          <w:rFonts w:cs="Times New Roman"/>
          <w:color w:val="auto"/>
          <w:sz w:val="22"/>
          <w:szCs w:val="22"/>
          <w:lang w:val="en-GB"/>
        </w:rPr>
        <w:tab/>
      </w:r>
      <w:r w:rsidR="006E383B" w:rsidRPr="00356B63">
        <w:rPr>
          <w:rFonts w:cs="Times New Roman"/>
          <w:color w:val="auto"/>
          <w:sz w:val="22"/>
          <w:szCs w:val="22"/>
          <w:lang w:val="en-GB"/>
        </w:rPr>
        <w:t xml:space="preserve">small (Adson) × </w:t>
      </w:r>
      <w:r w:rsidR="00F5253E" w:rsidRPr="00356B63">
        <w:rPr>
          <w:rFonts w:cs="Times New Roman"/>
          <w:color w:val="auto"/>
          <w:sz w:val="22"/>
          <w:szCs w:val="22"/>
          <w:lang w:val="en-GB"/>
        </w:rPr>
        <w:t>1</w:t>
      </w:r>
    </w:p>
    <w:p w14:paraId="06AEC97C" w14:textId="082B6B2D"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wide</w:t>
      </w:r>
      <w:proofErr w:type="gramEnd"/>
      <w:r w:rsidRPr="00356B63">
        <w:rPr>
          <w:rFonts w:cs="Times New Roman"/>
          <w:color w:val="auto"/>
          <w:sz w:val="22"/>
          <w:szCs w:val="22"/>
          <w:lang w:val="en-GB"/>
        </w:rPr>
        <w:t xml:space="preserve"> </w:t>
      </w:r>
      <w:r w:rsidR="00A66245" w:rsidRPr="00356B63">
        <w:rPr>
          <w:rFonts w:cs="Times New Roman"/>
          <w:color w:val="auto"/>
          <w:sz w:val="22"/>
          <w:szCs w:val="22"/>
          <w:lang w:val="en-GB"/>
        </w:rPr>
        <w:t>(dressing/cartilage slicing)</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7A7451CA" w14:textId="1EB71BBE"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Ossicle holding f</w:t>
      </w:r>
      <w:r w:rsidR="00A66245" w:rsidRPr="00356B63">
        <w:rPr>
          <w:rFonts w:cs="Times New Roman"/>
          <w:color w:val="auto"/>
          <w:sz w:val="22"/>
          <w:szCs w:val="22"/>
          <w:lang w:val="en-GB"/>
        </w:rPr>
        <w:t>orceps (Derlacki)</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5B72B7FB" w14:textId="0BB13CBD"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Double Hook</w:t>
      </w:r>
      <w:r w:rsidR="0020453E" w:rsidRPr="00356B63">
        <w:rPr>
          <w:rFonts w:cs="Times New Roman"/>
          <w:color w:val="auto"/>
          <w:sz w:val="22"/>
          <w:szCs w:val="22"/>
          <w:lang w:val="en-GB"/>
        </w:rPr>
        <w:t>, large blunt</w:t>
      </w:r>
      <w:r w:rsidRPr="00356B63">
        <w:rPr>
          <w:rFonts w:cs="Times New Roman"/>
          <w:color w:val="auto"/>
          <w:sz w:val="22"/>
          <w:szCs w:val="22"/>
          <w:lang w:val="en-GB"/>
        </w:rPr>
        <w:t xml:space="preserve"> or ‘cats-paw’ type retractor</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5B08ECED" w14:textId="5BDB542D"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Skin hook, fine</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00762AA6" w14:textId="16C3B805"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Self-</w:t>
      </w:r>
      <w:r w:rsidR="00A66245" w:rsidRPr="00356B63">
        <w:rPr>
          <w:rFonts w:cs="Times New Roman"/>
          <w:color w:val="auto"/>
          <w:sz w:val="22"/>
          <w:szCs w:val="22"/>
          <w:lang w:val="en-GB"/>
        </w:rPr>
        <w:t>retaining retractors:</w:t>
      </w:r>
      <w:r w:rsidR="00A66245" w:rsidRPr="00356B63">
        <w:rPr>
          <w:rFonts w:cs="Times New Roman"/>
          <w:color w:val="auto"/>
          <w:sz w:val="22"/>
          <w:szCs w:val="22"/>
          <w:lang w:val="en-GB"/>
        </w:rPr>
        <w:tab/>
        <w:t>small 2 /3 teeth</w:t>
      </w:r>
      <w:r w:rsidR="006E383B" w:rsidRPr="00356B63">
        <w:rPr>
          <w:rFonts w:cs="Times New Roman"/>
          <w:color w:val="auto"/>
          <w:sz w:val="22"/>
          <w:szCs w:val="22"/>
          <w:lang w:val="en-GB"/>
        </w:rPr>
        <w:t xml:space="preserve"> × </w:t>
      </w:r>
      <w:r w:rsidRPr="00356B63">
        <w:rPr>
          <w:rFonts w:cs="Times New Roman"/>
          <w:color w:val="auto"/>
          <w:sz w:val="22"/>
          <w:szCs w:val="22"/>
          <w:lang w:val="en-GB"/>
        </w:rPr>
        <w:t>2</w:t>
      </w:r>
    </w:p>
    <w:p w14:paraId="504EE105" w14:textId="15DDBEEB"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large,</w:t>
      </w:r>
      <w:proofErr w:type="gramEnd"/>
      <w:r w:rsidRPr="00356B63">
        <w:rPr>
          <w:rFonts w:cs="Times New Roman"/>
          <w:color w:val="auto"/>
          <w:sz w:val="22"/>
          <w:szCs w:val="22"/>
          <w:lang w:val="en-GB"/>
        </w:rPr>
        <w:t>3 /4 teeth</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2</w:t>
      </w:r>
    </w:p>
    <w:p w14:paraId="7D1B57ED" w14:textId="3DB9A396" w:rsidR="008773E5" w:rsidRPr="00356B63" w:rsidRDefault="00F5253E" w:rsidP="00362AC7">
      <w:pPr>
        <w:pStyle w:val="Body"/>
        <w:spacing w:line="360" w:lineRule="auto"/>
        <w:rPr>
          <w:rFonts w:cs="Times New Roman"/>
          <w:color w:val="auto"/>
          <w:sz w:val="22"/>
          <w:szCs w:val="22"/>
          <w:lang w:val="en-GB"/>
        </w:rPr>
      </w:pPr>
      <w:proofErr w:type="spellStart"/>
      <w:r w:rsidRPr="00356B63">
        <w:rPr>
          <w:rFonts w:cs="Times New Roman"/>
          <w:color w:val="auto"/>
          <w:sz w:val="22"/>
          <w:szCs w:val="22"/>
          <w:lang w:val="en-GB"/>
        </w:rPr>
        <w:t>Lempert’s</w:t>
      </w:r>
      <w:proofErr w:type="spellEnd"/>
      <w:r w:rsidRPr="00356B63">
        <w:rPr>
          <w:rFonts w:cs="Times New Roman"/>
          <w:color w:val="auto"/>
          <w:sz w:val="22"/>
          <w:szCs w:val="22"/>
          <w:lang w:val="en-GB"/>
        </w:rPr>
        <w:t xml:space="preserve"> </w:t>
      </w:r>
      <w:proofErr w:type="spellStart"/>
      <w:r w:rsidRPr="00356B63">
        <w:rPr>
          <w:rFonts w:cs="Times New Roman"/>
          <w:color w:val="auto"/>
          <w:sz w:val="22"/>
          <w:szCs w:val="22"/>
          <w:lang w:val="en-GB"/>
        </w:rPr>
        <w:t>enda</w:t>
      </w:r>
      <w:r w:rsidR="00A66245" w:rsidRPr="00356B63">
        <w:rPr>
          <w:rFonts w:cs="Times New Roman"/>
          <w:color w:val="auto"/>
          <w:sz w:val="22"/>
          <w:szCs w:val="22"/>
          <w:lang w:val="en-GB"/>
        </w:rPr>
        <w:t>ural</w:t>
      </w:r>
      <w:proofErr w:type="spellEnd"/>
      <w:r w:rsidR="00A66245" w:rsidRPr="00356B63">
        <w:rPr>
          <w:rFonts w:cs="Times New Roman"/>
          <w:color w:val="auto"/>
          <w:sz w:val="22"/>
          <w:szCs w:val="22"/>
          <w:lang w:val="en-GB"/>
        </w:rPr>
        <w:t xml:space="preserve"> speculum</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1D0925F9" w14:textId="612ABE98"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 xml:space="preserve">Aural </w:t>
      </w:r>
      <w:proofErr w:type="spellStart"/>
      <w:r w:rsidRPr="00356B63">
        <w:rPr>
          <w:rFonts w:cs="Times New Roman"/>
          <w:color w:val="auto"/>
          <w:sz w:val="22"/>
          <w:szCs w:val="22"/>
          <w:lang w:val="en-GB"/>
        </w:rPr>
        <w:t>speculi</w:t>
      </w:r>
      <w:proofErr w:type="spellEnd"/>
      <w:r w:rsidRPr="00356B63">
        <w:rPr>
          <w:rFonts w:cs="Times New Roman"/>
          <w:color w:val="auto"/>
          <w:sz w:val="22"/>
          <w:szCs w:val="22"/>
          <w:lang w:val="en-GB"/>
        </w:rPr>
        <w:t xml:space="preserve"> </w:t>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00F5253E" w:rsidRPr="00356B63">
        <w:rPr>
          <w:rFonts w:cs="Times New Roman"/>
          <w:color w:val="auto"/>
          <w:sz w:val="22"/>
          <w:szCs w:val="22"/>
          <w:lang w:val="en-GB"/>
        </w:rPr>
        <w:t xml:space="preserve">set of various sizes (split, </w:t>
      </w:r>
      <w:proofErr w:type="spellStart"/>
      <w:r w:rsidR="00F5253E" w:rsidRPr="00356B63">
        <w:rPr>
          <w:rFonts w:cs="Times New Roman"/>
          <w:color w:val="auto"/>
          <w:sz w:val="22"/>
          <w:szCs w:val="22"/>
          <w:lang w:val="en-GB"/>
        </w:rPr>
        <w:t>Tumarkin</w:t>
      </w:r>
      <w:proofErr w:type="spellEnd"/>
      <w:r w:rsidR="00F5253E" w:rsidRPr="00356B63">
        <w:rPr>
          <w:rFonts w:cs="Times New Roman"/>
          <w:color w:val="auto"/>
          <w:sz w:val="22"/>
          <w:szCs w:val="22"/>
          <w:lang w:val="en-GB"/>
        </w:rPr>
        <w:t>, or surgeon’s preference)</w:t>
      </w:r>
    </w:p>
    <w:p w14:paraId="03027323" w14:textId="56680E96"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Scissors:</w:t>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00A66245" w:rsidRPr="00356B63">
        <w:rPr>
          <w:rFonts w:cs="Times New Roman"/>
          <w:color w:val="auto"/>
          <w:sz w:val="22"/>
          <w:szCs w:val="22"/>
          <w:lang w:val="en-GB"/>
        </w:rPr>
        <w:t>stitch</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1007C99A" w14:textId="508FDAA3"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00A66245" w:rsidRPr="00356B63">
        <w:rPr>
          <w:rFonts w:cs="Times New Roman"/>
          <w:color w:val="auto"/>
          <w:sz w:val="22"/>
          <w:szCs w:val="22"/>
          <w:lang w:val="en-GB"/>
        </w:rPr>
        <w:tab/>
      </w:r>
      <w:proofErr w:type="gramStart"/>
      <w:r w:rsidRPr="00356B63">
        <w:rPr>
          <w:rFonts w:cs="Times New Roman"/>
          <w:color w:val="auto"/>
          <w:sz w:val="22"/>
          <w:szCs w:val="22"/>
          <w:lang w:val="en-GB"/>
        </w:rPr>
        <w:t>cur</w:t>
      </w:r>
      <w:r w:rsidR="00A66245" w:rsidRPr="00356B63">
        <w:rPr>
          <w:rFonts w:cs="Times New Roman"/>
          <w:color w:val="auto"/>
          <w:sz w:val="22"/>
          <w:szCs w:val="22"/>
          <w:lang w:val="en-GB"/>
        </w:rPr>
        <w:t>ved</w:t>
      </w:r>
      <w:proofErr w:type="gramEnd"/>
      <w:r w:rsidR="00A66245" w:rsidRPr="00356B63">
        <w:rPr>
          <w:rFonts w:cs="Times New Roman"/>
          <w:color w:val="auto"/>
          <w:sz w:val="22"/>
          <w:szCs w:val="22"/>
          <w:lang w:val="en-GB"/>
        </w:rPr>
        <w:t>, blunt tipped dissecting</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15CDE228" w14:textId="1D244772"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00A66245" w:rsidRPr="00356B63">
        <w:rPr>
          <w:rFonts w:cs="Times New Roman"/>
          <w:color w:val="auto"/>
          <w:sz w:val="22"/>
          <w:szCs w:val="22"/>
          <w:lang w:val="en-GB"/>
        </w:rPr>
        <w:tab/>
      </w:r>
      <w:proofErr w:type="gramStart"/>
      <w:r w:rsidRPr="00356B63">
        <w:rPr>
          <w:rFonts w:cs="Times New Roman"/>
          <w:color w:val="auto"/>
          <w:sz w:val="22"/>
          <w:szCs w:val="22"/>
          <w:lang w:val="en-GB"/>
        </w:rPr>
        <w:t>curved</w:t>
      </w:r>
      <w:proofErr w:type="gramEnd"/>
      <w:r w:rsidRPr="00356B63">
        <w:rPr>
          <w:rFonts w:cs="Times New Roman"/>
          <w:color w:val="auto"/>
          <w:sz w:val="22"/>
          <w:szCs w:val="22"/>
          <w:lang w:val="en-GB"/>
        </w:rPr>
        <w:t xml:space="preserve"> sharp tipped dissecting</w:t>
      </w:r>
      <w:r w:rsidR="006E383B" w:rsidRPr="00356B63">
        <w:rPr>
          <w:rFonts w:cs="Times New Roman"/>
          <w:color w:val="auto"/>
          <w:sz w:val="22"/>
          <w:szCs w:val="22"/>
          <w:lang w:val="en-GB"/>
        </w:rPr>
        <w:t xml:space="preserve"> × </w:t>
      </w:r>
      <w:r w:rsidR="00A66245" w:rsidRPr="00356B63">
        <w:rPr>
          <w:rFonts w:cs="Times New Roman"/>
          <w:color w:val="auto"/>
          <w:sz w:val="22"/>
          <w:szCs w:val="22"/>
          <w:lang w:val="en-GB"/>
        </w:rPr>
        <w:t>1</w:t>
      </w:r>
    </w:p>
    <w:p w14:paraId="1669CE68" w14:textId="08266EFF"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Gallipots:</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5</w:t>
      </w:r>
    </w:p>
    <w:p w14:paraId="74203642" w14:textId="64D67160"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Suckers;</w:t>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t>large lumen</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12CE70F3" w14:textId="4DD76B19"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spellStart"/>
      <w:r w:rsidR="00A66245" w:rsidRPr="00356B63">
        <w:rPr>
          <w:rFonts w:cs="Times New Roman"/>
          <w:color w:val="auto"/>
          <w:sz w:val="22"/>
          <w:szCs w:val="22"/>
          <w:lang w:val="en-GB"/>
        </w:rPr>
        <w:t>Zöllner</w:t>
      </w:r>
      <w:proofErr w:type="spellEnd"/>
      <w:r w:rsidR="00A66245" w:rsidRPr="00356B63">
        <w:rPr>
          <w:rFonts w:cs="Times New Roman"/>
          <w:color w:val="auto"/>
          <w:sz w:val="22"/>
          <w:szCs w:val="22"/>
          <w:lang w:val="en-GB"/>
        </w:rPr>
        <w:t xml:space="preserve"> type (medium)</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14CFCE35" w14:textId="2AE85F58"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suction</w:t>
      </w:r>
      <w:proofErr w:type="gramEnd"/>
      <w:r w:rsidRPr="00356B63">
        <w:rPr>
          <w:rFonts w:cs="Times New Roman"/>
          <w:color w:val="auto"/>
          <w:sz w:val="22"/>
          <w:szCs w:val="22"/>
          <w:lang w:val="en-GB"/>
        </w:rPr>
        <w:t xml:space="preserve"> needl</w:t>
      </w:r>
      <w:r w:rsidR="00103852" w:rsidRPr="00356B63">
        <w:rPr>
          <w:rFonts w:cs="Times New Roman"/>
          <w:color w:val="auto"/>
          <w:sz w:val="22"/>
          <w:szCs w:val="22"/>
          <w:lang w:val="en-GB"/>
        </w:rPr>
        <w:t>es or tips (various sizes)…14–</w:t>
      </w:r>
      <w:r w:rsidRPr="00356B63">
        <w:rPr>
          <w:rFonts w:cs="Times New Roman"/>
          <w:color w:val="auto"/>
          <w:sz w:val="22"/>
          <w:szCs w:val="22"/>
          <w:lang w:val="en-GB"/>
        </w:rPr>
        <w:t>25</w:t>
      </w:r>
      <w:r w:rsidR="00103852" w:rsidRPr="00356B63">
        <w:rPr>
          <w:rFonts w:cs="Times New Roman"/>
          <w:color w:val="auto"/>
          <w:sz w:val="22"/>
          <w:szCs w:val="22"/>
          <w:lang w:val="en-GB"/>
        </w:rPr>
        <w:t xml:space="preserve"> </w:t>
      </w:r>
      <w:r w:rsidRPr="00356B63">
        <w:rPr>
          <w:rFonts w:cs="Times New Roman"/>
          <w:color w:val="auto"/>
          <w:sz w:val="22"/>
          <w:szCs w:val="22"/>
          <w:lang w:val="en-GB"/>
        </w:rPr>
        <w:t>g</w:t>
      </w:r>
    </w:p>
    <w:p w14:paraId="03267603" w14:textId="63F4E9E3"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lastRenderedPageBreak/>
        <w:t>Suction adapter with control hole on side</w:t>
      </w:r>
      <w:r w:rsidR="00A66245" w:rsidRPr="00356B63">
        <w:rPr>
          <w:rFonts w:cs="Times New Roman"/>
          <w:color w:val="auto"/>
          <w:sz w:val="22"/>
          <w:szCs w:val="22"/>
          <w:lang w:val="en-GB"/>
        </w:rPr>
        <w:t xml:space="preserve"> (House type, or longer)</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758A11C0" w14:textId="77777777"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(Steel spinal needles with sharp ends removed make good reusable option)</w:t>
      </w:r>
    </w:p>
    <w:p w14:paraId="4CD7E997" w14:textId="77777777"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Suction cleaning wires, various thicknesses</w:t>
      </w:r>
    </w:p>
    <w:p w14:paraId="1229138F" w14:textId="51B1042E"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Suction tubing:</w:t>
      </w:r>
      <w:r w:rsidRPr="00356B63">
        <w:rPr>
          <w:rFonts w:cs="Times New Roman"/>
          <w:color w:val="auto"/>
          <w:sz w:val="22"/>
          <w:szCs w:val="22"/>
          <w:lang w:val="en-GB"/>
        </w:rPr>
        <w:tab/>
      </w:r>
      <w:r w:rsidRPr="00356B63">
        <w:rPr>
          <w:rFonts w:cs="Times New Roman"/>
          <w:color w:val="auto"/>
          <w:sz w:val="22"/>
          <w:szCs w:val="22"/>
          <w:lang w:val="en-GB"/>
        </w:rPr>
        <w:tab/>
      </w:r>
      <w:r w:rsidR="00507DB1" w:rsidRPr="00356B63">
        <w:rPr>
          <w:rFonts w:cs="Times New Roman"/>
          <w:color w:val="auto"/>
          <w:sz w:val="22"/>
          <w:szCs w:val="22"/>
          <w:lang w:val="en-GB"/>
        </w:rPr>
        <w:t>S</w:t>
      </w:r>
      <w:r w:rsidR="0020453E" w:rsidRPr="00356B63">
        <w:rPr>
          <w:rFonts w:cs="Times New Roman"/>
          <w:color w:val="auto"/>
          <w:sz w:val="22"/>
          <w:szCs w:val="22"/>
          <w:lang w:val="en-GB"/>
        </w:rPr>
        <w:t xml:space="preserve">ilastic, </w:t>
      </w:r>
      <w:r w:rsidR="00F5253E" w:rsidRPr="00356B63">
        <w:rPr>
          <w:rFonts w:cs="Times New Roman"/>
          <w:color w:val="auto"/>
          <w:sz w:val="22"/>
          <w:szCs w:val="22"/>
          <w:lang w:val="en-GB"/>
        </w:rPr>
        <w:t>ru</w:t>
      </w:r>
      <w:r w:rsidRPr="00356B63">
        <w:rPr>
          <w:rFonts w:cs="Times New Roman"/>
          <w:color w:val="auto"/>
          <w:sz w:val="22"/>
          <w:szCs w:val="22"/>
          <w:lang w:val="en-GB"/>
        </w:rPr>
        <w:t>bber or plastic, 2 metres</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4CE01649" w14:textId="5201561D"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Micro-forceps:</w:t>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00F5253E" w:rsidRPr="00356B63">
        <w:rPr>
          <w:rFonts w:cs="Times New Roman"/>
          <w:color w:val="auto"/>
          <w:sz w:val="22"/>
          <w:szCs w:val="22"/>
          <w:lang w:val="en-GB"/>
        </w:rPr>
        <w:t>large cup forceps</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4BC3D758" w14:textId="097E8B76"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00A66245" w:rsidRPr="00356B63">
        <w:rPr>
          <w:rFonts w:cs="Times New Roman"/>
          <w:color w:val="auto"/>
          <w:sz w:val="22"/>
          <w:szCs w:val="22"/>
          <w:lang w:val="en-GB"/>
        </w:rPr>
        <w:tab/>
      </w:r>
      <w:proofErr w:type="gramStart"/>
      <w:r w:rsidR="00A66245" w:rsidRPr="00356B63">
        <w:rPr>
          <w:rFonts w:cs="Times New Roman"/>
          <w:color w:val="auto"/>
          <w:sz w:val="22"/>
          <w:szCs w:val="22"/>
          <w:lang w:val="en-GB"/>
        </w:rPr>
        <w:t>fine</w:t>
      </w:r>
      <w:proofErr w:type="gramEnd"/>
      <w:r w:rsidR="00A66245" w:rsidRPr="00356B63">
        <w:rPr>
          <w:rFonts w:cs="Times New Roman"/>
          <w:color w:val="auto"/>
          <w:sz w:val="22"/>
          <w:szCs w:val="22"/>
          <w:lang w:val="en-GB"/>
        </w:rPr>
        <w:t xml:space="preserve"> cup forceps:</w:t>
      </w:r>
      <w:r w:rsidR="00A66245" w:rsidRPr="00356B63">
        <w:rPr>
          <w:rFonts w:cs="Times New Roman"/>
          <w:color w:val="auto"/>
          <w:sz w:val="22"/>
          <w:szCs w:val="22"/>
          <w:lang w:val="en-GB"/>
        </w:rPr>
        <w:tab/>
        <w:t>straight</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3329293B" w14:textId="0E8434D1"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right</w:t>
      </w:r>
      <w:proofErr w:type="gramEnd"/>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4D1F833E" w14:textId="4E0631BB"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left</w:t>
      </w:r>
      <w:proofErr w:type="gramEnd"/>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4CFAADF3" w14:textId="6C2D1BD3"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00F5253E" w:rsidRPr="00356B63">
        <w:rPr>
          <w:rFonts w:cs="Times New Roman"/>
          <w:color w:val="auto"/>
          <w:sz w:val="22"/>
          <w:szCs w:val="22"/>
          <w:lang w:val="en-GB"/>
        </w:rPr>
        <w:t>micro-scissors</w:t>
      </w:r>
      <w:proofErr w:type="gramEnd"/>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47F0279B" w14:textId="7961710C"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00F5253E" w:rsidRPr="00356B63">
        <w:rPr>
          <w:rFonts w:cs="Times New Roman"/>
          <w:color w:val="auto"/>
          <w:sz w:val="22"/>
          <w:szCs w:val="22"/>
          <w:lang w:val="en-GB"/>
        </w:rPr>
        <w:t>malleus</w:t>
      </w:r>
      <w:proofErr w:type="gramEnd"/>
      <w:r w:rsidR="00F5253E" w:rsidRPr="00356B63">
        <w:rPr>
          <w:rFonts w:cs="Times New Roman"/>
          <w:color w:val="auto"/>
          <w:sz w:val="22"/>
          <w:szCs w:val="22"/>
          <w:lang w:val="en-GB"/>
        </w:rPr>
        <w:t xml:space="preserve"> nibbler</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632C4776" w14:textId="305A083C" w:rsidR="008773E5" w:rsidRPr="00356B63" w:rsidRDefault="00A6624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00F5253E" w:rsidRPr="00356B63">
        <w:rPr>
          <w:rFonts w:cs="Times New Roman"/>
          <w:color w:val="auto"/>
          <w:sz w:val="22"/>
          <w:szCs w:val="22"/>
          <w:lang w:val="en-GB"/>
        </w:rPr>
        <w:t>crocodile</w:t>
      </w:r>
      <w:proofErr w:type="gramEnd"/>
      <w:r w:rsidR="00F5253E" w:rsidRPr="00356B63">
        <w:rPr>
          <w:rFonts w:cs="Times New Roman"/>
          <w:color w:val="auto"/>
          <w:sz w:val="22"/>
          <w:szCs w:val="22"/>
          <w:lang w:val="en-GB"/>
        </w:rPr>
        <w:t xml:space="preserve"> forceps:</w:t>
      </w:r>
      <w:r w:rsidR="00F5253E" w:rsidRPr="00356B63">
        <w:rPr>
          <w:rFonts w:cs="Times New Roman"/>
          <w:color w:val="auto"/>
          <w:sz w:val="22"/>
          <w:szCs w:val="22"/>
          <w:lang w:val="en-GB"/>
        </w:rPr>
        <w:tab/>
        <w:t>large</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34BE781F" w14:textId="133568D1"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fine</w:t>
      </w:r>
      <w:proofErr w:type="gramEnd"/>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0A131994" w14:textId="1F6904C1"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Graft cutting metal plate (or steel</w:t>
      </w:r>
      <w:r w:rsidR="00FC59B8" w:rsidRPr="00356B63">
        <w:rPr>
          <w:rFonts w:cs="Times New Roman"/>
          <w:color w:val="auto"/>
          <w:sz w:val="22"/>
          <w:szCs w:val="22"/>
          <w:lang w:val="en-GB"/>
        </w:rPr>
        <w:t xml:space="preserve"> gallipot)</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19C8EDDA" w14:textId="487FFE5F"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Vein pres</w:t>
      </w:r>
      <w:r w:rsidR="00E22A91" w:rsidRPr="00356B63">
        <w:rPr>
          <w:rFonts w:cs="Times New Roman"/>
          <w:color w:val="auto"/>
          <w:sz w:val="22"/>
          <w:szCs w:val="22"/>
          <w:lang w:val="en-GB"/>
        </w:rPr>
        <w:t>s ×</w:t>
      </w:r>
      <w:r w:rsidR="00FC59B8" w:rsidRPr="00356B63">
        <w:rPr>
          <w:rFonts w:cs="Times New Roman"/>
          <w:color w:val="auto"/>
          <w:sz w:val="22"/>
          <w:szCs w:val="22"/>
          <w:lang w:val="en-GB"/>
        </w:rPr>
        <w:t xml:space="preserve"> </w:t>
      </w:r>
      <w:r w:rsidRPr="00356B63">
        <w:rPr>
          <w:rFonts w:cs="Times New Roman"/>
          <w:color w:val="auto"/>
          <w:sz w:val="22"/>
          <w:szCs w:val="22"/>
          <w:lang w:val="en-GB"/>
        </w:rPr>
        <w:t>1</w:t>
      </w:r>
      <w:r w:rsidR="0020453E" w:rsidRPr="00356B63">
        <w:rPr>
          <w:rFonts w:cs="Times New Roman"/>
          <w:color w:val="auto"/>
          <w:sz w:val="22"/>
          <w:szCs w:val="22"/>
          <w:lang w:val="en-GB"/>
        </w:rPr>
        <w:t xml:space="preserve"> (if a surgeon</w:t>
      </w:r>
      <w:r w:rsidR="000F1C73" w:rsidRPr="00356B63">
        <w:rPr>
          <w:rFonts w:cs="Times New Roman"/>
          <w:color w:val="auto"/>
          <w:sz w:val="22"/>
          <w:szCs w:val="22"/>
          <w:lang w:val="en-GB"/>
        </w:rPr>
        <w:t>’</w:t>
      </w:r>
      <w:r w:rsidR="0020453E" w:rsidRPr="00356B63">
        <w:rPr>
          <w:rFonts w:cs="Times New Roman"/>
          <w:color w:val="auto"/>
          <w:sz w:val="22"/>
          <w:szCs w:val="22"/>
          <w:lang w:val="en-GB"/>
        </w:rPr>
        <w:t>s preference)</w:t>
      </w:r>
    </w:p>
    <w:p w14:paraId="4C5988AE" w14:textId="55C87F12" w:rsidR="008773E5" w:rsidRPr="00356B63" w:rsidRDefault="00FC59B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Micro-instruments:</w:t>
      </w:r>
      <w:r w:rsidRPr="00356B63">
        <w:rPr>
          <w:rFonts w:cs="Times New Roman"/>
          <w:color w:val="auto"/>
          <w:sz w:val="22"/>
          <w:szCs w:val="22"/>
          <w:lang w:val="en-GB"/>
        </w:rPr>
        <w:tab/>
      </w:r>
      <w:r w:rsidRPr="00356B63">
        <w:rPr>
          <w:rFonts w:cs="Times New Roman"/>
          <w:color w:val="auto"/>
          <w:sz w:val="22"/>
          <w:szCs w:val="22"/>
          <w:lang w:val="en-GB"/>
        </w:rPr>
        <w:tab/>
      </w:r>
      <w:r w:rsidR="00F5253E" w:rsidRPr="00356B63">
        <w:rPr>
          <w:rFonts w:cs="Times New Roman"/>
          <w:color w:val="auto"/>
          <w:sz w:val="22"/>
          <w:szCs w:val="22"/>
          <w:lang w:val="en-GB"/>
        </w:rPr>
        <w:t>protective tray/rack</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21DD55CD" w14:textId="6127DD5B" w:rsidR="008773E5" w:rsidRPr="00356B63" w:rsidRDefault="00FC59B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00F5253E" w:rsidRPr="00356B63">
        <w:rPr>
          <w:rFonts w:cs="Times New Roman"/>
          <w:color w:val="auto"/>
          <w:sz w:val="22"/>
          <w:szCs w:val="22"/>
          <w:lang w:val="en-GB"/>
        </w:rPr>
        <w:t>curette</w:t>
      </w:r>
      <w:proofErr w:type="gramEnd"/>
      <w:r w:rsidR="00F5253E" w:rsidRPr="00356B63">
        <w:rPr>
          <w:rFonts w:cs="Times New Roman"/>
          <w:color w:val="auto"/>
          <w:sz w:val="22"/>
          <w:szCs w:val="22"/>
          <w:lang w:val="en-GB"/>
        </w:rPr>
        <w:t>:</w:t>
      </w:r>
      <w:r w:rsidR="00F5253E" w:rsidRPr="00356B63">
        <w:rPr>
          <w:rFonts w:cs="Times New Roman"/>
          <w:color w:val="auto"/>
          <w:sz w:val="22"/>
          <w:szCs w:val="22"/>
          <w:lang w:val="en-GB"/>
        </w:rPr>
        <w:tab/>
      </w:r>
      <w:r w:rsidR="00F5253E" w:rsidRPr="00356B63">
        <w:rPr>
          <w:rFonts w:cs="Times New Roman"/>
          <w:color w:val="auto"/>
          <w:sz w:val="22"/>
          <w:szCs w:val="22"/>
          <w:lang w:val="en-GB"/>
        </w:rPr>
        <w:tab/>
      </w:r>
      <w:r w:rsidR="0020453E" w:rsidRPr="00356B63">
        <w:rPr>
          <w:rFonts w:cs="Times New Roman"/>
          <w:color w:val="auto"/>
          <w:sz w:val="22"/>
          <w:szCs w:val="22"/>
          <w:lang w:val="en-GB"/>
        </w:rPr>
        <w:tab/>
      </w:r>
      <w:r w:rsidR="00103852" w:rsidRPr="00356B63">
        <w:rPr>
          <w:rFonts w:cs="Times New Roman"/>
          <w:color w:val="auto"/>
          <w:sz w:val="22"/>
          <w:szCs w:val="22"/>
          <w:lang w:val="en-GB"/>
        </w:rPr>
        <w:t>large (2–</w:t>
      </w:r>
      <w:r w:rsidR="00F5253E" w:rsidRPr="00356B63">
        <w:rPr>
          <w:rFonts w:cs="Times New Roman"/>
          <w:color w:val="auto"/>
          <w:sz w:val="22"/>
          <w:szCs w:val="22"/>
          <w:lang w:val="en-GB"/>
        </w:rPr>
        <w:t>3</w:t>
      </w:r>
      <w:r w:rsidR="00103852" w:rsidRPr="00356B63">
        <w:rPr>
          <w:rFonts w:cs="Times New Roman"/>
          <w:color w:val="auto"/>
          <w:sz w:val="22"/>
          <w:szCs w:val="22"/>
          <w:lang w:val="en-GB"/>
        </w:rPr>
        <w:t xml:space="preserve"> </w:t>
      </w:r>
      <w:r w:rsidR="00F5253E" w:rsidRPr="00356B63">
        <w:rPr>
          <w:rFonts w:cs="Times New Roman"/>
          <w:color w:val="auto"/>
          <w:sz w:val="22"/>
          <w:szCs w:val="22"/>
          <w:lang w:val="en-GB"/>
        </w:rPr>
        <w:t>mm)</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4331641A" w14:textId="7D0A8A72" w:rsidR="008773E5" w:rsidRPr="00356B63" w:rsidRDefault="00103852"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small</w:t>
      </w:r>
      <w:proofErr w:type="gramEnd"/>
      <w:r w:rsidRPr="00356B63">
        <w:rPr>
          <w:rFonts w:cs="Times New Roman"/>
          <w:color w:val="auto"/>
          <w:sz w:val="22"/>
          <w:szCs w:val="22"/>
          <w:lang w:val="en-GB"/>
        </w:rPr>
        <w:t xml:space="preserve"> (1–</w:t>
      </w:r>
      <w:r w:rsidR="00FC59B8" w:rsidRPr="00356B63">
        <w:rPr>
          <w:rFonts w:cs="Times New Roman"/>
          <w:color w:val="auto"/>
          <w:sz w:val="22"/>
          <w:szCs w:val="22"/>
          <w:lang w:val="en-GB"/>
        </w:rPr>
        <w:t>2</w:t>
      </w:r>
      <w:r w:rsidRPr="00356B63">
        <w:rPr>
          <w:rFonts w:cs="Times New Roman"/>
          <w:color w:val="auto"/>
          <w:sz w:val="22"/>
          <w:szCs w:val="22"/>
          <w:lang w:val="en-GB"/>
        </w:rPr>
        <w:t xml:space="preserve"> </w:t>
      </w:r>
      <w:r w:rsidR="00FC59B8" w:rsidRPr="00356B63">
        <w:rPr>
          <w:rFonts w:cs="Times New Roman"/>
          <w:color w:val="auto"/>
          <w:sz w:val="22"/>
          <w:szCs w:val="22"/>
          <w:lang w:val="en-GB"/>
        </w:rPr>
        <w:t>mm)</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58DA0FFC" w14:textId="56AC01E7" w:rsidR="008773E5" w:rsidRPr="00356B63" w:rsidRDefault="00FC59B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00F5253E" w:rsidRPr="00356B63">
        <w:rPr>
          <w:rFonts w:cs="Times New Roman"/>
          <w:color w:val="auto"/>
          <w:sz w:val="22"/>
          <w:szCs w:val="22"/>
          <w:lang w:val="en-GB"/>
        </w:rPr>
        <w:t>Rosen canal knife (‘frying pan’):</w:t>
      </w:r>
      <w:r w:rsidR="00F5253E" w:rsidRPr="00356B63">
        <w:rPr>
          <w:rFonts w:cs="Times New Roman"/>
          <w:color w:val="auto"/>
          <w:sz w:val="22"/>
          <w:szCs w:val="22"/>
          <w:lang w:val="en-GB"/>
        </w:rPr>
        <w:tab/>
      </w:r>
      <w:r w:rsidR="0020453E" w:rsidRPr="00356B63">
        <w:rPr>
          <w:rFonts w:cs="Times New Roman"/>
          <w:color w:val="auto"/>
          <w:sz w:val="22"/>
          <w:szCs w:val="22"/>
          <w:lang w:val="en-GB"/>
        </w:rPr>
        <w:t>large</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40A42EE2" w14:textId="53655F69"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0020453E" w:rsidRPr="00356B63">
        <w:rPr>
          <w:rFonts w:cs="Times New Roman"/>
          <w:color w:val="auto"/>
          <w:sz w:val="22"/>
          <w:szCs w:val="22"/>
          <w:lang w:val="en-GB"/>
        </w:rPr>
        <w:t>small</w:t>
      </w:r>
      <w:proofErr w:type="gramEnd"/>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75A76300" w14:textId="664AA342"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00FC59B8" w:rsidRPr="00356B63">
        <w:rPr>
          <w:rFonts w:cs="Times New Roman"/>
          <w:color w:val="auto"/>
          <w:sz w:val="22"/>
          <w:szCs w:val="22"/>
          <w:lang w:val="en-GB"/>
        </w:rPr>
        <w:tab/>
      </w:r>
      <w:r w:rsidR="00FC59B8" w:rsidRPr="00356B63">
        <w:rPr>
          <w:rFonts w:cs="Times New Roman"/>
          <w:color w:val="auto"/>
          <w:sz w:val="22"/>
          <w:szCs w:val="22"/>
          <w:lang w:val="en-GB"/>
        </w:rPr>
        <w:tab/>
      </w:r>
      <w:proofErr w:type="spellStart"/>
      <w:r w:rsidR="00FC59B8" w:rsidRPr="00356B63">
        <w:rPr>
          <w:rFonts w:cs="Times New Roman"/>
          <w:color w:val="auto"/>
          <w:sz w:val="22"/>
          <w:szCs w:val="22"/>
          <w:lang w:val="en-GB"/>
        </w:rPr>
        <w:t>Plester</w:t>
      </w:r>
      <w:proofErr w:type="spellEnd"/>
      <w:r w:rsidR="00FC59B8" w:rsidRPr="00356B63">
        <w:rPr>
          <w:rFonts w:cs="Times New Roman"/>
          <w:color w:val="auto"/>
          <w:sz w:val="22"/>
          <w:szCs w:val="22"/>
          <w:lang w:val="en-GB"/>
        </w:rPr>
        <w:t xml:space="preserve"> (‘half-moon’)</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p>
    <w:p w14:paraId="7873EBB3" w14:textId="0964964E" w:rsidR="008773E5" w:rsidRPr="00356B63" w:rsidRDefault="00FC59B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spellStart"/>
      <w:r w:rsidR="00F5253E" w:rsidRPr="00356B63">
        <w:rPr>
          <w:rFonts w:cs="Times New Roman"/>
          <w:color w:val="auto"/>
          <w:sz w:val="22"/>
          <w:szCs w:val="22"/>
          <w:lang w:val="en-GB"/>
        </w:rPr>
        <w:t>Beales</w:t>
      </w:r>
      <w:proofErr w:type="spellEnd"/>
      <w:r w:rsidR="00F5253E" w:rsidRPr="00356B63">
        <w:rPr>
          <w:rFonts w:cs="Times New Roman"/>
          <w:color w:val="auto"/>
          <w:sz w:val="22"/>
          <w:szCs w:val="22"/>
          <w:lang w:val="en-GB"/>
        </w:rPr>
        <w:t xml:space="preserve"> </w:t>
      </w:r>
      <w:r w:rsidRPr="00356B63">
        <w:rPr>
          <w:rFonts w:cs="Times New Roman"/>
          <w:color w:val="auto"/>
          <w:sz w:val="22"/>
          <w:szCs w:val="22"/>
          <w:lang w:val="en-GB"/>
        </w:rPr>
        <w:t xml:space="preserve">and/or Hughes </w:t>
      </w:r>
      <w:r w:rsidR="00F5253E" w:rsidRPr="00356B63">
        <w:rPr>
          <w:rFonts w:cs="Times New Roman"/>
          <w:color w:val="auto"/>
          <w:sz w:val="22"/>
          <w:szCs w:val="22"/>
          <w:lang w:val="en-GB"/>
        </w:rPr>
        <w:t>eleva</w:t>
      </w:r>
      <w:r w:rsidRPr="00356B63">
        <w:rPr>
          <w:rFonts w:cs="Times New Roman"/>
          <w:color w:val="auto"/>
          <w:sz w:val="22"/>
          <w:szCs w:val="22"/>
          <w:lang w:val="en-GB"/>
        </w:rPr>
        <w:t>tor</w:t>
      </w:r>
      <w:r w:rsidR="006E383B" w:rsidRPr="00356B63">
        <w:rPr>
          <w:rFonts w:cs="Times New Roman"/>
          <w:color w:val="auto"/>
          <w:sz w:val="22"/>
          <w:szCs w:val="22"/>
          <w:lang w:val="en-GB"/>
        </w:rPr>
        <w:t xml:space="preserve"> × </w:t>
      </w:r>
      <w:r w:rsidRPr="00356B63">
        <w:rPr>
          <w:rFonts w:cs="Times New Roman"/>
          <w:color w:val="auto"/>
          <w:sz w:val="22"/>
          <w:szCs w:val="22"/>
          <w:lang w:val="en-GB"/>
        </w:rPr>
        <w:t>1</w:t>
      </w:r>
      <w:r w:rsidRPr="00356B63">
        <w:rPr>
          <w:rFonts w:cs="Times New Roman"/>
          <w:color w:val="auto"/>
          <w:sz w:val="22"/>
          <w:szCs w:val="22"/>
          <w:lang w:val="en-GB"/>
        </w:rPr>
        <w:br/>
      </w:r>
      <w:r w:rsidR="00F5253E"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spellStart"/>
      <w:r w:rsidR="00F5253E" w:rsidRPr="00356B63">
        <w:rPr>
          <w:rFonts w:cs="Times New Roman"/>
          <w:color w:val="auto"/>
          <w:sz w:val="22"/>
          <w:szCs w:val="22"/>
          <w:lang w:val="en-GB"/>
        </w:rPr>
        <w:t>Thomassin</w:t>
      </w:r>
      <w:proofErr w:type="spellEnd"/>
      <w:r w:rsidR="00F5253E" w:rsidRPr="00356B63">
        <w:rPr>
          <w:rFonts w:cs="Times New Roman"/>
          <w:color w:val="auto"/>
          <w:sz w:val="22"/>
          <w:szCs w:val="22"/>
          <w:lang w:val="en-GB"/>
        </w:rPr>
        <w:t xml:space="preserve"> double ended </w:t>
      </w:r>
      <w:r w:rsidRPr="00356B63">
        <w:rPr>
          <w:rFonts w:cs="Times New Roman"/>
          <w:color w:val="auto"/>
          <w:sz w:val="22"/>
          <w:szCs w:val="22"/>
          <w:lang w:val="en-GB"/>
        </w:rPr>
        <w:t>dissector</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12263395" w14:textId="1D974411" w:rsidR="008773E5" w:rsidRPr="00356B63" w:rsidRDefault="00FC59B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 xml:space="preserve"> </w:t>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t>(</w:t>
      </w:r>
      <w:r w:rsidR="00F5253E" w:rsidRPr="00356B63">
        <w:rPr>
          <w:rFonts w:cs="Times New Roman"/>
          <w:color w:val="auto"/>
          <w:sz w:val="22"/>
          <w:szCs w:val="22"/>
          <w:lang w:val="en-GB"/>
        </w:rPr>
        <w:t>Or hockey stic</w:t>
      </w:r>
      <w:r w:rsidRPr="00356B63">
        <w:rPr>
          <w:rFonts w:cs="Times New Roman"/>
          <w:color w:val="auto"/>
          <w:sz w:val="22"/>
          <w:szCs w:val="22"/>
          <w:lang w:val="en-GB"/>
        </w:rPr>
        <w:t>k/whirly bird (right and left),</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2</w:t>
      </w:r>
      <w:r w:rsidRPr="00356B63">
        <w:rPr>
          <w:rFonts w:cs="Times New Roman"/>
          <w:color w:val="auto"/>
          <w:sz w:val="22"/>
          <w:szCs w:val="22"/>
          <w:lang w:val="en-GB"/>
        </w:rPr>
        <w:t>)</w:t>
      </w:r>
    </w:p>
    <w:p w14:paraId="5E9590DA" w14:textId="58E25540" w:rsidR="008773E5" w:rsidRPr="00356B63" w:rsidRDefault="00FC59B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spellStart"/>
      <w:r w:rsidR="00F5253E" w:rsidRPr="00356B63">
        <w:rPr>
          <w:rFonts w:cs="Times New Roman"/>
          <w:color w:val="auto"/>
          <w:sz w:val="22"/>
          <w:szCs w:val="22"/>
          <w:lang w:val="en-GB"/>
        </w:rPr>
        <w:t>Wullstein</w:t>
      </w:r>
      <w:proofErr w:type="spellEnd"/>
      <w:r w:rsidR="00F5253E" w:rsidRPr="00356B63">
        <w:rPr>
          <w:rFonts w:cs="Times New Roman"/>
          <w:color w:val="auto"/>
          <w:sz w:val="22"/>
          <w:szCs w:val="22"/>
          <w:lang w:val="en-GB"/>
        </w:rPr>
        <w:t xml:space="preserve"> dissectin</w:t>
      </w:r>
      <w:r w:rsidRPr="00356B63">
        <w:rPr>
          <w:rFonts w:cs="Times New Roman"/>
          <w:color w:val="auto"/>
          <w:sz w:val="22"/>
          <w:szCs w:val="22"/>
          <w:lang w:val="en-GB"/>
        </w:rPr>
        <w:t xml:space="preserve">g needle: </w:t>
      </w:r>
      <w:r w:rsidRPr="00356B63">
        <w:rPr>
          <w:rFonts w:cs="Times New Roman"/>
          <w:color w:val="auto"/>
          <w:sz w:val="22"/>
          <w:szCs w:val="22"/>
          <w:lang w:val="en-GB"/>
        </w:rPr>
        <w:tab/>
        <w:t>gentle curve</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2AE2DE1A" w14:textId="17F3E5AE" w:rsidR="008773E5" w:rsidRPr="00356B63" w:rsidRDefault="00FC59B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sharp/severe</w:t>
      </w:r>
      <w:proofErr w:type="gramEnd"/>
      <w:r w:rsidRPr="00356B63">
        <w:rPr>
          <w:rFonts w:cs="Times New Roman"/>
          <w:color w:val="auto"/>
          <w:sz w:val="22"/>
          <w:szCs w:val="22"/>
          <w:lang w:val="en-GB"/>
        </w:rPr>
        <w:t xml:space="preserve"> curve</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5C6F5C4B" w14:textId="75820F9A" w:rsidR="008773E5" w:rsidRPr="00356B63" w:rsidRDefault="00FC59B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00F5253E" w:rsidRPr="00356B63">
        <w:rPr>
          <w:rFonts w:cs="Times New Roman"/>
          <w:color w:val="auto"/>
          <w:sz w:val="22"/>
          <w:szCs w:val="22"/>
          <w:lang w:val="en-GB"/>
        </w:rPr>
        <w:t>right</w:t>
      </w:r>
      <w:proofErr w:type="gramEnd"/>
      <w:r w:rsidR="00F5253E" w:rsidRPr="00356B63">
        <w:rPr>
          <w:rFonts w:cs="Times New Roman"/>
          <w:color w:val="auto"/>
          <w:sz w:val="22"/>
          <w:szCs w:val="22"/>
          <w:lang w:val="en-GB"/>
        </w:rPr>
        <w:t xml:space="preserve"> an</w:t>
      </w:r>
      <w:r w:rsidRPr="00356B63">
        <w:rPr>
          <w:rFonts w:cs="Times New Roman"/>
          <w:color w:val="auto"/>
          <w:sz w:val="22"/>
          <w:szCs w:val="22"/>
          <w:lang w:val="en-GB"/>
        </w:rPr>
        <w:t>gle needle:</w:t>
      </w:r>
      <w:r w:rsidRPr="00356B63">
        <w:rPr>
          <w:rFonts w:cs="Times New Roman"/>
          <w:color w:val="auto"/>
          <w:sz w:val="22"/>
          <w:szCs w:val="22"/>
          <w:lang w:val="en-GB"/>
        </w:rPr>
        <w:tab/>
      </w:r>
      <w:r w:rsidRPr="00356B63">
        <w:rPr>
          <w:rFonts w:cs="Times New Roman"/>
          <w:color w:val="auto"/>
          <w:sz w:val="22"/>
          <w:szCs w:val="22"/>
          <w:lang w:val="en-GB"/>
        </w:rPr>
        <w:tab/>
        <w:t>large hook (2</w:t>
      </w:r>
      <w:r w:rsidR="006E383B" w:rsidRPr="00356B63">
        <w:rPr>
          <w:rFonts w:cs="Times New Roman"/>
          <w:color w:val="auto"/>
          <w:sz w:val="22"/>
          <w:szCs w:val="22"/>
          <w:lang w:val="en-GB"/>
        </w:rPr>
        <w:t xml:space="preserve"> </w:t>
      </w:r>
      <w:r w:rsidRPr="00356B63">
        <w:rPr>
          <w:rFonts w:cs="Times New Roman"/>
          <w:color w:val="auto"/>
          <w:sz w:val="22"/>
          <w:szCs w:val="22"/>
          <w:lang w:val="en-GB"/>
        </w:rPr>
        <w:t>mm)</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7487554F" w14:textId="490DC310" w:rsidR="008773E5" w:rsidRPr="00356B63" w:rsidRDefault="00FC59B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small</w:t>
      </w:r>
      <w:proofErr w:type="gramEnd"/>
      <w:r w:rsidRPr="00356B63">
        <w:rPr>
          <w:rFonts w:cs="Times New Roman"/>
          <w:color w:val="auto"/>
          <w:sz w:val="22"/>
          <w:szCs w:val="22"/>
          <w:lang w:val="en-GB"/>
        </w:rPr>
        <w:t xml:space="preserve"> (0.5</w:t>
      </w:r>
      <w:r w:rsidR="006E383B" w:rsidRPr="00356B63">
        <w:rPr>
          <w:rFonts w:cs="Times New Roman"/>
          <w:color w:val="auto"/>
          <w:sz w:val="22"/>
          <w:szCs w:val="22"/>
          <w:lang w:val="en-GB"/>
        </w:rPr>
        <w:t xml:space="preserve"> mm, stapes) × </w:t>
      </w:r>
      <w:r w:rsidR="00F5253E" w:rsidRPr="00356B63">
        <w:rPr>
          <w:rFonts w:cs="Times New Roman"/>
          <w:color w:val="auto"/>
          <w:sz w:val="22"/>
          <w:szCs w:val="22"/>
          <w:lang w:val="en-GB"/>
        </w:rPr>
        <w:t>1</w:t>
      </w:r>
      <w:r w:rsidRPr="00356B63">
        <w:rPr>
          <w:rFonts w:cs="Times New Roman"/>
          <w:color w:val="auto"/>
          <w:sz w:val="22"/>
          <w:szCs w:val="22"/>
          <w:lang w:val="en-GB"/>
        </w:rPr>
        <w:br/>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t xml:space="preserve">? </w:t>
      </w:r>
      <w:r w:rsidR="00F5253E" w:rsidRPr="00356B63">
        <w:rPr>
          <w:rFonts w:cs="Times New Roman"/>
          <w:color w:val="auto"/>
          <w:sz w:val="22"/>
          <w:szCs w:val="22"/>
          <w:lang w:val="en-GB"/>
        </w:rPr>
        <w:t>Sickle knife</w:t>
      </w:r>
      <w:r w:rsidR="006E383B" w:rsidRPr="00356B63">
        <w:rPr>
          <w:rFonts w:cs="Times New Roman"/>
          <w:color w:val="auto"/>
          <w:sz w:val="22"/>
          <w:szCs w:val="22"/>
          <w:lang w:val="en-GB"/>
        </w:rPr>
        <w:t xml:space="preserve"> × </w:t>
      </w:r>
      <w:r w:rsidR="00F5253E" w:rsidRPr="00356B63">
        <w:rPr>
          <w:rFonts w:cs="Times New Roman"/>
          <w:color w:val="auto"/>
          <w:sz w:val="22"/>
          <w:szCs w:val="22"/>
          <w:lang w:val="en-GB"/>
        </w:rPr>
        <w:t>1</w:t>
      </w:r>
    </w:p>
    <w:p w14:paraId="06E0A5B3" w14:textId="77777777"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Bipolar forceps and cable (diathermy is not essential but speeds surgery)</w:t>
      </w:r>
    </w:p>
    <w:p w14:paraId="73416A03" w14:textId="55B936BF"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 xml:space="preserve">Vented </w:t>
      </w:r>
      <w:r w:rsidR="00FC59B8" w:rsidRPr="00356B63">
        <w:rPr>
          <w:rFonts w:cs="Times New Roman"/>
          <w:color w:val="auto"/>
          <w:sz w:val="22"/>
          <w:szCs w:val="22"/>
          <w:lang w:val="en-GB"/>
        </w:rPr>
        <w:t xml:space="preserve">tray/protective instrument </w:t>
      </w:r>
      <w:r w:rsidRPr="00356B63">
        <w:rPr>
          <w:rFonts w:cs="Times New Roman"/>
          <w:color w:val="auto"/>
          <w:sz w:val="22"/>
          <w:szCs w:val="22"/>
          <w:lang w:val="en-GB"/>
        </w:rPr>
        <w:t>container for ear instrument sterilisation</w:t>
      </w:r>
    </w:p>
    <w:p w14:paraId="2F8CF8D1" w14:textId="77777777" w:rsidR="008773E5" w:rsidRPr="00356B63" w:rsidRDefault="008773E5" w:rsidP="00362AC7">
      <w:pPr>
        <w:pStyle w:val="Body"/>
        <w:spacing w:line="360" w:lineRule="auto"/>
        <w:rPr>
          <w:rFonts w:cs="Times New Roman"/>
          <w:color w:val="auto"/>
          <w:sz w:val="22"/>
          <w:szCs w:val="22"/>
          <w:lang w:val="en-GB"/>
        </w:rPr>
      </w:pPr>
    </w:p>
    <w:p w14:paraId="4E3229FD" w14:textId="77777777" w:rsidR="008773E5" w:rsidRPr="00356B63" w:rsidRDefault="008773E5" w:rsidP="00362AC7">
      <w:pPr>
        <w:pStyle w:val="Body"/>
        <w:spacing w:line="360" w:lineRule="auto"/>
        <w:rPr>
          <w:rFonts w:cs="Times New Roman"/>
          <w:color w:val="auto"/>
          <w:sz w:val="22"/>
          <w:szCs w:val="22"/>
          <w:lang w:val="en-GB"/>
        </w:rPr>
      </w:pPr>
    </w:p>
    <w:p w14:paraId="7581B45C" w14:textId="77777777" w:rsidR="008773E5" w:rsidRPr="00356B63" w:rsidRDefault="008773E5" w:rsidP="00362AC7">
      <w:pPr>
        <w:pStyle w:val="Body"/>
        <w:spacing w:line="360" w:lineRule="auto"/>
        <w:rPr>
          <w:rFonts w:cs="Times New Roman"/>
          <w:color w:val="auto"/>
          <w:sz w:val="22"/>
          <w:szCs w:val="22"/>
          <w:lang w:val="en-GB"/>
        </w:rPr>
      </w:pPr>
    </w:p>
    <w:p w14:paraId="0BF12B61" w14:textId="5DB458EB" w:rsidR="008773E5" w:rsidRPr="00356B63" w:rsidRDefault="006E64A0" w:rsidP="00362AC7">
      <w:pPr>
        <w:pStyle w:val="Body"/>
        <w:spacing w:line="360" w:lineRule="auto"/>
        <w:rPr>
          <w:rFonts w:cs="Times New Roman"/>
          <w:color w:val="auto"/>
          <w:sz w:val="22"/>
          <w:szCs w:val="22"/>
          <w:u w:val="single"/>
          <w:lang w:val="en-GB"/>
        </w:rPr>
      </w:pPr>
      <w:r w:rsidRPr="00362AC7">
        <w:rPr>
          <w:rFonts w:cs="Times New Roman"/>
          <w:bCs/>
          <w:color w:val="auto"/>
          <w:sz w:val="22"/>
          <w:szCs w:val="22"/>
          <w:lang w:val="en-GB"/>
        </w:rPr>
        <w:tab/>
      </w:r>
      <w:r w:rsidRPr="00362AC7">
        <w:rPr>
          <w:rFonts w:cs="Times New Roman"/>
          <w:bCs/>
          <w:color w:val="auto"/>
          <w:sz w:val="22"/>
          <w:szCs w:val="22"/>
          <w:lang w:val="en-GB"/>
        </w:rPr>
        <w:tab/>
      </w:r>
      <w:r w:rsidRPr="00362AC7">
        <w:rPr>
          <w:rFonts w:cs="Times New Roman"/>
          <w:bCs/>
          <w:color w:val="auto"/>
          <w:sz w:val="22"/>
          <w:szCs w:val="22"/>
          <w:lang w:val="en-GB"/>
        </w:rPr>
        <w:tab/>
      </w:r>
      <w:r w:rsidRPr="00362AC7">
        <w:rPr>
          <w:rFonts w:cs="Times New Roman"/>
          <w:bCs/>
          <w:color w:val="auto"/>
          <w:sz w:val="22"/>
          <w:szCs w:val="22"/>
          <w:u w:val="single"/>
          <w:lang w:val="en-GB"/>
        </w:rPr>
        <w:t>ii). Stapes operation surgical instrument set</w:t>
      </w:r>
    </w:p>
    <w:p w14:paraId="3E19E8C1" w14:textId="77777777" w:rsidR="008773E5" w:rsidRPr="00356B63" w:rsidRDefault="008773E5" w:rsidP="00362AC7">
      <w:pPr>
        <w:pStyle w:val="Body"/>
        <w:spacing w:line="360" w:lineRule="auto"/>
        <w:rPr>
          <w:rFonts w:cs="Times New Roman"/>
          <w:color w:val="auto"/>
          <w:sz w:val="22"/>
          <w:szCs w:val="22"/>
          <w:lang w:val="en-GB"/>
        </w:rPr>
      </w:pPr>
    </w:p>
    <w:p w14:paraId="0302F6A7" w14:textId="5165C6AF" w:rsidR="008773E5" w:rsidRPr="00356B63" w:rsidRDefault="00F5253E" w:rsidP="00362AC7">
      <w:pPr>
        <w:pStyle w:val="Body"/>
        <w:spacing w:line="360" w:lineRule="auto"/>
        <w:rPr>
          <w:rFonts w:cs="Times New Roman"/>
          <w:color w:val="auto"/>
          <w:sz w:val="22"/>
          <w:szCs w:val="22"/>
          <w:u w:val="single"/>
          <w:lang w:val="en-GB"/>
        </w:rPr>
      </w:pPr>
      <w:r w:rsidRPr="00356B63">
        <w:rPr>
          <w:rFonts w:cs="Times New Roman"/>
          <w:color w:val="auto"/>
          <w:sz w:val="22"/>
          <w:szCs w:val="22"/>
          <w:u w:val="single"/>
          <w:lang w:val="en-GB"/>
        </w:rPr>
        <w:t>Major ear set</w:t>
      </w:r>
      <w:r w:rsidR="006E64A0" w:rsidRPr="00356B63">
        <w:rPr>
          <w:rFonts w:cs="Times New Roman"/>
          <w:color w:val="auto"/>
          <w:sz w:val="22"/>
          <w:szCs w:val="22"/>
          <w:u w:val="single"/>
          <w:lang w:val="en-GB"/>
        </w:rPr>
        <w:t xml:space="preserve">, with the following </w:t>
      </w:r>
      <w:r w:rsidRPr="00356B63">
        <w:rPr>
          <w:rFonts w:cs="Times New Roman"/>
          <w:color w:val="auto"/>
          <w:sz w:val="22"/>
          <w:szCs w:val="22"/>
          <w:u w:val="single"/>
          <w:lang w:val="en-GB"/>
        </w:rPr>
        <w:t>additions:</w:t>
      </w:r>
    </w:p>
    <w:p w14:paraId="23BD2389" w14:textId="13BE3311"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Piston length trimm</w:t>
      </w:r>
      <w:r w:rsidR="00E22A91" w:rsidRPr="00356B63">
        <w:rPr>
          <w:rFonts w:cs="Times New Roman"/>
          <w:color w:val="auto"/>
          <w:sz w:val="22"/>
          <w:szCs w:val="22"/>
          <w:lang w:val="en-GB"/>
        </w:rPr>
        <w:t>ing block ×</w:t>
      </w:r>
      <w:r w:rsidR="00FC59B8" w:rsidRPr="00356B63">
        <w:rPr>
          <w:rFonts w:cs="Times New Roman"/>
          <w:color w:val="auto"/>
          <w:sz w:val="22"/>
          <w:szCs w:val="22"/>
          <w:lang w:val="en-GB"/>
        </w:rPr>
        <w:t xml:space="preserve"> </w:t>
      </w:r>
      <w:r w:rsidRPr="00356B63">
        <w:rPr>
          <w:rFonts w:cs="Times New Roman"/>
          <w:color w:val="auto"/>
          <w:sz w:val="22"/>
          <w:szCs w:val="22"/>
          <w:lang w:val="en-GB"/>
        </w:rPr>
        <w:t>1</w:t>
      </w:r>
    </w:p>
    <w:p w14:paraId="2A090176" w14:textId="24B77C15" w:rsidR="008773E5" w:rsidRPr="00356B63" w:rsidRDefault="00E22A91"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 xml:space="preserve">Prosthesis measuring rod × </w:t>
      </w:r>
      <w:r w:rsidR="00F5253E" w:rsidRPr="00356B63">
        <w:rPr>
          <w:rFonts w:cs="Times New Roman"/>
          <w:color w:val="auto"/>
          <w:sz w:val="22"/>
          <w:szCs w:val="22"/>
          <w:lang w:val="en-GB"/>
        </w:rPr>
        <w:t>1</w:t>
      </w:r>
    </w:p>
    <w:p w14:paraId="3689C94F" w14:textId="24919F35" w:rsidR="008773E5" w:rsidRPr="00356B63" w:rsidRDefault="00E22A91"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lastRenderedPageBreak/>
        <w:t>Stapes prosthesis crimper ×</w:t>
      </w:r>
      <w:r w:rsidR="00FC59B8" w:rsidRPr="00356B63">
        <w:rPr>
          <w:rFonts w:cs="Times New Roman"/>
          <w:color w:val="auto"/>
          <w:sz w:val="22"/>
          <w:szCs w:val="22"/>
          <w:lang w:val="en-GB"/>
        </w:rPr>
        <w:t xml:space="preserve"> </w:t>
      </w:r>
      <w:r w:rsidR="00F5253E" w:rsidRPr="00356B63">
        <w:rPr>
          <w:rFonts w:cs="Times New Roman"/>
          <w:color w:val="auto"/>
          <w:sz w:val="22"/>
          <w:szCs w:val="22"/>
          <w:lang w:val="en-GB"/>
        </w:rPr>
        <w:t>1</w:t>
      </w:r>
    </w:p>
    <w:p w14:paraId="5EFCB370" w14:textId="77777777"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Micro-instruments:</w:t>
      </w:r>
    </w:p>
    <w:p w14:paraId="1F7CC46E" w14:textId="06D06E48"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stapes</w:t>
      </w:r>
      <w:proofErr w:type="gramEnd"/>
      <w:r w:rsidRPr="00356B63">
        <w:rPr>
          <w:rFonts w:cs="Times New Roman"/>
          <w:color w:val="auto"/>
          <w:sz w:val="22"/>
          <w:szCs w:val="22"/>
          <w:lang w:val="en-GB"/>
        </w:rPr>
        <w:t xml:space="preserve"> footplate perf</w:t>
      </w:r>
      <w:r w:rsidR="00FC59B8" w:rsidRPr="00356B63">
        <w:rPr>
          <w:rFonts w:cs="Times New Roman"/>
          <w:color w:val="auto"/>
          <w:sz w:val="22"/>
          <w:szCs w:val="22"/>
          <w:lang w:val="en-GB"/>
        </w:rPr>
        <w:t>orators:</w:t>
      </w:r>
      <w:r w:rsidR="00FC59B8" w:rsidRPr="00356B63">
        <w:rPr>
          <w:rFonts w:cs="Times New Roman"/>
          <w:color w:val="auto"/>
          <w:sz w:val="22"/>
          <w:szCs w:val="22"/>
          <w:lang w:val="en-GB"/>
        </w:rPr>
        <w:tab/>
        <w:t>(0.2, 0.4, 0.6, 0.8</w:t>
      </w:r>
      <w:r w:rsidR="00E22A91" w:rsidRPr="00356B63">
        <w:rPr>
          <w:rFonts w:cs="Times New Roman"/>
          <w:color w:val="auto"/>
          <w:sz w:val="22"/>
          <w:szCs w:val="22"/>
          <w:lang w:val="en-GB"/>
        </w:rPr>
        <w:t xml:space="preserve"> mm) ×</w:t>
      </w:r>
      <w:r w:rsidR="00FC59B8" w:rsidRPr="00356B63">
        <w:rPr>
          <w:rFonts w:cs="Times New Roman"/>
          <w:color w:val="auto"/>
          <w:sz w:val="22"/>
          <w:szCs w:val="22"/>
          <w:lang w:val="en-GB"/>
        </w:rPr>
        <w:t xml:space="preserve"> </w:t>
      </w:r>
      <w:r w:rsidRPr="00356B63">
        <w:rPr>
          <w:rFonts w:cs="Times New Roman"/>
          <w:color w:val="auto"/>
          <w:sz w:val="22"/>
          <w:szCs w:val="22"/>
          <w:lang w:val="en-GB"/>
        </w:rPr>
        <w:t>1</w:t>
      </w:r>
      <w:r w:rsidR="00FC59B8" w:rsidRPr="00356B63">
        <w:rPr>
          <w:rFonts w:cs="Times New Roman"/>
          <w:color w:val="auto"/>
          <w:sz w:val="22"/>
          <w:szCs w:val="22"/>
          <w:lang w:val="en-GB"/>
        </w:rPr>
        <w:t xml:space="preserve"> each</w:t>
      </w:r>
    </w:p>
    <w:p w14:paraId="1088634A" w14:textId="0EFA26F0"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stapes</w:t>
      </w:r>
      <w:proofErr w:type="gramEnd"/>
      <w:r w:rsidRPr="00356B63">
        <w:rPr>
          <w:rFonts w:cs="Times New Roman"/>
          <w:color w:val="auto"/>
          <w:sz w:val="22"/>
          <w:szCs w:val="22"/>
          <w:lang w:val="en-GB"/>
        </w:rPr>
        <w:t xml:space="preserve"> hooks:</w:t>
      </w:r>
      <w:r w:rsidRPr="00356B63">
        <w:rPr>
          <w:rFonts w:cs="Times New Roman"/>
          <w:color w:val="auto"/>
          <w:sz w:val="22"/>
          <w:szCs w:val="22"/>
          <w:lang w:val="en-GB"/>
        </w:rPr>
        <w:tab/>
      </w:r>
      <w:r w:rsidRPr="00356B63">
        <w:rPr>
          <w:rFonts w:cs="Times New Roman"/>
          <w:color w:val="auto"/>
          <w:sz w:val="22"/>
          <w:szCs w:val="22"/>
          <w:lang w:val="en-GB"/>
        </w:rPr>
        <w:tab/>
        <w:t>45</w:t>
      </w:r>
      <w:r w:rsidR="004321C0" w:rsidRPr="00356B63">
        <w:rPr>
          <w:rFonts w:cs="Times New Roman"/>
          <w:color w:val="auto"/>
          <w:sz w:val="22"/>
          <w:szCs w:val="22"/>
          <w:lang w:val="en-GB"/>
        </w:rPr>
        <w:t>°</w:t>
      </w:r>
      <w:r w:rsidR="00FC59B8" w:rsidRPr="00356B63">
        <w:rPr>
          <w:rFonts w:cs="Times New Roman"/>
          <w:color w:val="auto"/>
          <w:sz w:val="22"/>
          <w:szCs w:val="22"/>
          <w:lang w:val="en-GB"/>
        </w:rPr>
        <w:t>:</w:t>
      </w:r>
      <w:r w:rsidR="00FC59B8" w:rsidRPr="00356B63">
        <w:rPr>
          <w:rFonts w:cs="Times New Roman"/>
          <w:color w:val="auto"/>
          <w:sz w:val="22"/>
          <w:szCs w:val="22"/>
          <w:lang w:val="en-GB"/>
        </w:rPr>
        <w:tab/>
        <w:t>(0.2, 0.4</w:t>
      </w:r>
      <w:r w:rsidR="00E22A91" w:rsidRPr="00356B63">
        <w:rPr>
          <w:rFonts w:cs="Times New Roman"/>
          <w:color w:val="auto"/>
          <w:sz w:val="22"/>
          <w:szCs w:val="22"/>
          <w:lang w:val="en-GB"/>
        </w:rPr>
        <w:t xml:space="preserve"> mm). ×</w:t>
      </w:r>
      <w:r w:rsidR="00FC59B8" w:rsidRPr="00356B63">
        <w:rPr>
          <w:rFonts w:cs="Times New Roman"/>
          <w:color w:val="auto"/>
          <w:sz w:val="22"/>
          <w:szCs w:val="22"/>
          <w:lang w:val="en-GB"/>
        </w:rPr>
        <w:t xml:space="preserve"> 1 each</w:t>
      </w:r>
    </w:p>
    <w:p w14:paraId="5B55D19E" w14:textId="2DB490F1" w:rsidR="008773E5" w:rsidRPr="00356B63" w:rsidRDefault="00FC59B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r>
      <w:r w:rsidRPr="00356B63">
        <w:rPr>
          <w:rFonts w:cs="Times New Roman"/>
          <w:color w:val="auto"/>
          <w:sz w:val="22"/>
          <w:szCs w:val="22"/>
          <w:lang w:val="en-GB"/>
        </w:rPr>
        <w:tab/>
        <w:t>90</w:t>
      </w:r>
      <w:r w:rsidR="004321C0" w:rsidRPr="00356B63">
        <w:rPr>
          <w:rFonts w:cs="Times New Roman"/>
          <w:color w:val="auto"/>
          <w:sz w:val="22"/>
          <w:szCs w:val="22"/>
          <w:lang w:val="en-GB"/>
        </w:rPr>
        <w:t>°</w:t>
      </w:r>
      <w:r w:rsidRPr="00356B63">
        <w:rPr>
          <w:rFonts w:cs="Times New Roman"/>
          <w:color w:val="auto"/>
          <w:sz w:val="22"/>
          <w:szCs w:val="22"/>
          <w:lang w:val="en-GB"/>
        </w:rPr>
        <w:tab/>
      </w:r>
      <w:r w:rsidR="0020453E" w:rsidRPr="00356B63">
        <w:rPr>
          <w:rFonts w:cs="Times New Roman"/>
          <w:color w:val="auto"/>
          <w:sz w:val="22"/>
          <w:szCs w:val="22"/>
          <w:lang w:val="en-GB"/>
        </w:rPr>
        <w:t>(</w:t>
      </w:r>
      <w:r w:rsidRPr="00356B63">
        <w:rPr>
          <w:rFonts w:cs="Times New Roman"/>
          <w:color w:val="auto"/>
          <w:sz w:val="22"/>
          <w:szCs w:val="22"/>
          <w:lang w:val="en-GB"/>
        </w:rPr>
        <w:t>0.2 0.4, 0.6</w:t>
      </w:r>
      <w:r w:rsidR="00E22A91" w:rsidRPr="00356B63">
        <w:rPr>
          <w:rFonts w:cs="Times New Roman"/>
          <w:color w:val="auto"/>
          <w:sz w:val="22"/>
          <w:szCs w:val="22"/>
          <w:lang w:val="en-GB"/>
        </w:rPr>
        <w:t xml:space="preserve"> mm) ×</w:t>
      </w:r>
      <w:r w:rsidRPr="00356B63">
        <w:rPr>
          <w:rFonts w:cs="Times New Roman"/>
          <w:color w:val="auto"/>
          <w:sz w:val="22"/>
          <w:szCs w:val="22"/>
          <w:lang w:val="en-GB"/>
        </w:rPr>
        <w:t xml:space="preserve"> 1 each</w:t>
      </w:r>
    </w:p>
    <w:p w14:paraId="06577C09" w14:textId="77777777" w:rsidR="008773E5" w:rsidRPr="00356B63" w:rsidRDefault="008773E5" w:rsidP="00362AC7">
      <w:pPr>
        <w:pStyle w:val="Body"/>
        <w:spacing w:line="360" w:lineRule="auto"/>
        <w:rPr>
          <w:rFonts w:cs="Times New Roman"/>
          <w:color w:val="auto"/>
          <w:sz w:val="22"/>
          <w:szCs w:val="22"/>
          <w:lang w:val="en-GB"/>
        </w:rPr>
      </w:pPr>
    </w:p>
    <w:p w14:paraId="653E0C61" w14:textId="53A62CAC" w:rsidR="008773E5" w:rsidRPr="00356B63" w:rsidRDefault="00F5253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Stapes drill system (low speed, fine diamond burrs: 0.5, 0.6, 0.7, 0.8</w:t>
      </w:r>
      <w:r w:rsidR="00E22A91" w:rsidRPr="00356B63">
        <w:rPr>
          <w:rFonts w:cs="Times New Roman"/>
          <w:color w:val="auto"/>
          <w:sz w:val="22"/>
          <w:szCs w:val="22"/>
          <w:lang w:val="en-GB"/>
        </w:rPr>
        <w:t xml:space="preserve"> </w:t>
      </w:r>
      <w:r w:rsidRPr="00356B63">
        <w:rPr>
          <w:rFonts w:cs="Times New Roman"/>
          <w:color w:val="auto"/>
          <w:sz w:val="22"/>
          <w:szCs w:val="22"/>
          <w:lang w:val="en-GB"/>
        </w:rPr>
        <w:t>mm), if available</w:t>
      </w:r>
    </w:p>
    <w:p w14:paraId="186DDE66" w14:textId="6315BAA5" w:rsidR="008773E5" w:rsidRPr="00356B63" w:rsidRDefault="00F457A1"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Stapes p</w:t>
      </w:r>
      <w:r w:rsidR="006E64A0" w:rsidRPr="00356B63">
        <w:rPr>
          <w:rFonts w:cs="Times New Roman"/>
          <w:color w:val="auto"/>
          <w:sz w:val="22"/>
          <w:szCs w:val="22"/>
          <w:lang w:val="en-GB"/>
        </w:rPr>
        <w:t>iston prostheses, p</w:t>
      </w:r>
      <w:r w:rsidR="00E22A91" w:rsidRPr="00356B63">
        <w:rPr>
          <w:rFonts w:cs="Times New Roman"/>
          <w:color w:val="auto"/>
          <w:sz w:val="22"/>
          <w:szCs w:val="22"/>
          <w:lang w:val="en-GB"/>
        </w:rPr>
        <w:t>referably single length (e.g. 5–</w:t>
      </w:r>
      <w:r w:rsidR="006E64A0" w:rsidRPr="00356B63">
        <w:rPr>
          <w:rFonts w:cs="Times New Roman"/>
          <w:color w:val="auto"/>
          <w:sz w:val="22"/>
          <w:szCs w:val="22"/>
          <w:lang w:val="en-GB"/>
        </w:rPr>
        <w:t>6 mm, trimmable)</w:t>
      </w:r>
    </w:p>
    <w:p w14:paraId="49F9BDE1" w14:textId="77777777" w:rsidR="008773E5" w:rsidRPr="00356B63" w:rsidRDefault="008773E5" w:rsidP="00362AC7">
      <w:pPr>
        <w:pStyle w:val="Body"/>
        <w:spacing w:line="360" w:lineRule="auto"/>
        <w:rPr>
          <w:rFonts w:cs="Times New Roman"/>
          <w:color w:val="auto"/>
          <w:sz w:val="22"/>
          <w:szCs w:val="22"/>
          <w:lang w:val="en-GB"/>
        </w:rPr>
      </w:pPr>
    </w:p>
    <w:p w14:paraId="0CF63DE1" w14:textId="77777777" w:rsidR="008773E5" w:rsidRPr="00356B63" w:rsidRDefault="008773E5" w:rsidP="00362AC7">
      <w:pPr>
        <w:pStyle w:val="Body"/>
        <w:spacing w:line="360" w:lineRule="auto"/>
        <w:rPr>
          <w:rFonts w:cs="Times New Roman"/>
          <w:color w:val="auto"/>
          <w:sz w:val="22"/>
          <w:szCs w:val="22"/>
          <w:lang w:val="en-GB"/>
        </w:rPr>
      </w:pPr>
    </w:p>
    <w:p w14:paraId="5DB08BBF" w14:textId="647E6140" w:rsidR="008773E5" w:rsidRPr="00356B63" w:rsidRDefault="006E64A0" w:rsidP="00362AC7">
      <w:pPr>
        <w:pStyle w:val="Body"/>
        <w:suppressAutoHyphens/>
        <w:spacing w:line="360" w:lineRule="auto"/>
        <w:rPr>
          <w:rFonts w:cs="Times New Roman"/>
          <w:color w:val="auto"/>
          <w:sz w:val="22"/>
          <w:szCs w:val="22"/>
          <w:lang w:val="en-GB"/>
        </w:rPr>
      </w:pPr>
      <w:r w:rsidRPr="00362AC7">
        <w:rPr>
          <w:rFonts w:cs="Times New Roman"/>
          <w:bCs/>
          <w:color w:val="auto"/>
          <w:sz w:val="22"/>
          <w:szCs w:val="22"/>
          <w:lang w:val="en-GB"/>
        </w:rPr>
        <w:tab/>
      </w:r>
      <w:r w:rsidRPr="00362AC7">
        <w:rPr>
          <w:rFonts w:cs="Times New Roman"/>
          <w:bCs/>
          <w:color w:val="auto"/>
          <w:sz w:val="22"/>
          <w:szCs w:val="22"/>
          <w:lang w:val="en-GB"/>
        </w:rPr>
        <w:tab/>
      </w:r>
      <w:r w:rsidRPr="00362AC7">
        <w:rPr>
          <w:rFonts w:cs="Times New Roman"/>
          <w:bCs/>
          <w:color w:val="auto"/>
          <w:sz w:val="22"/>
          <w:szCs w:val="22"/>
          <w:lang w:val="en-GB"/>
        </w:rPr>
        <w:tab/>
      </w:r>
      <w:r w:rsidRPr="00362AC7">
        <w:rPr>
          <w:rFonts w:cs="Times New Roman"/>
          <w:bCs/>
          <w:color w:val="auto"/>
          <w:sz w:val="22"/>
          <w:szCs w:val="22"/>
          <w:u w:val="single"/>
          <w:lang w:val="en-GB"/>
        </w:rPr>
        <w:t xml:space="preserve">iii). </w:t>
      </w:r>
      <w:r w:rsidR="00F5253E" w:rsidRPr="00362AC7">
        <w:rPr>
          <w:rFonts w:cs="Times New Roman"/>
          <w:bCs/>
          <w:color w:val="auto"/>
          <w:sz w:val="22"/>
          <w:szCs w:val="22"/>
          <w:u w:val="single"/>
          <w:lang w:val="en-GB"/>
        </w:rPr>
        <w:t>M</w:t>
      </w:r>
      <w:r w:rsidRPr="00362AC7">
        <w:rPr>
          <w:rFonts w:cs="Times New Roman"/>
          <w:bCs/>
          <w:color w:val="auto"/>
          <w:sz w:val="22"/>
          <w:szCs w:val="22"/>
          <w:u w:val="single"/>
          <w:lang w:val="en-GB"/>
        </w:rPr>
        <w:t>inor ear surgical instrument set</w:t>
      </w:r>
      <w:r w:rsidR="00F5253E" w:rsidRPr="00362AC7">
        <w:rPr>
          <w:rFonts w:cs="Times New Roman"/>
          <w:bCs/>
          <w:color w:val="auto"/>
          <w:sz w:val="22"/>
          <w:szCs w:val="22"/>
          <w:u w:val="single"/>
          <w:lang w:val="en-GB"/>
        </w:rPr>
        <w:t xml:space="preserve"> </w:t>
      </w:r>
      <w:r w:rsidR="00F5253E" w:rsidRPr="00356B63">
        <w:rPr>
          <w:rFonts w:cs="Times New Roman"/>
          <w:color w:val="auto"/>
          <w:sz w:val="22"/>
          <w:szCs w:val="22"/>
          <w:lang w:val="en-GB"/>
        </w:rPr>
        <w:t>(Grommet set)</w:t>
      </w:r>
    </w:p>
    <w:p w14:paraId="58EE0244" w14:textId="77777777" w:rsidR="008773E5" w:rsidRPr="00356B63" w:rsidRDefault="008773E5" w:rsidP="00362AC7">
      <w:pPr>
        <w:pStyle w:val="Body"/>
        <w:suppressAutoHyphens/>
        <w:spacing w:line="360" w:lineRule="auto"/>
        <w:rPr>
          <w:rFonts w:cs="Times New Roman"/>
          <w:color w:val="auto"/>
          <w:sz w:val="22"/>
          <w:szCs w:val="22"/>
          <w:lang w:val="en-GB"/>
        </w:rPr>
      </w:pPr>
    </w:p>
    <w:p w14:paraId="3DD9C96A" w14:textId="74E39DD2"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myringotomy knife</w:t>
      </w:r>
      <w:r w:rsidR="00FC59B8" w:rsidRPr="00356B63">
        <w:rPr>
          <w:rFonts w:cs="Times New Roman"/>
          <w:color w:val="auto"/>
          <w:sz w:val="22"/>
          <w:szCs w:val="22"/>
          <w:lang w:val="en-GB"/>
        </w:rPr>
        <w:t xml:space="preserve"> (fine and sharp)</w:t>
      </w:r>
    </w:p>
    <w:p w14:paraId="6710B1C2"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towel clip </w:t>
      </w:r>
    </w:p>
    <w:p w14:paraId="06805FE8"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fine crocodile forceps</w:t>
      </w:r>
    </w:p>
    <w:p w14:paraId="05EC0780"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small scissors</w:t>
      </w:r>
    </w:p>
    <w:p w14:paraId="4AE8602A"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ring probe</w:t>
      </w:r>
    </w:p>
    <w:p w14:paraId="4FBDFA9B"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wax hook</w:t>
      </w:r>
    </w:p>
    <w:p w14:paraId="4643F3DC"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fine curved (</w:t>
      </w:r>
      <w:proofErr w:type="spellStart"/>
      <w:r w:rsidRPr="00356B63">
        <w:rPr>
          <w:rFonts w:cs="Times New Roman"/>
          <w:color w:val="auto"/>
          <w:sz w:val="22"/>
          <w:szCs w:val="22"/>
          <w:lang w:val="en-GB"/>
        </w:rPr>
        <w:t>Wullstein</w:t>
      </w:r>
      <w:proofErr w:type="spellEnd"/>
      <w:r w:rsidRPr="00356B63">
        <w:rPr>
          <w:rFonts w:cs="Times New Roman"/>
          <w:color w:val="auto"/>
          <w:sz w:val="22"/>
          <w:szCs w:val="22"/>
          <w:lang w:val="en-GB"/>
        </w:rPr>
        <w:t>) needle</w:t>
      </w:r>
    </w:p>
    <w:p w14:paraId="37EF19D0" w14:textId="348CB951"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 xml:space="preserve">aural </w:t>
      </w:r>
      <w:proofErr w:type="spellStart"/>
      <w:r w:rsidRPr="00356B63">
        <w:rPr>
          <w:rFonts w:cs="Times New Roman"/>
          <w:color w:val="auto"/>
          <w:sz w:val="22"/>
          <w:szCs w:val="22"/>
          <w:lang w:val="en-GB"/>
        </w:rPr>
        <w:t>speculi</w:t>
      </w:r>
      <w:proofErr w:type="spellEnd"/>
      <w:r w:rsidRPr="00356B63">
        <w:rPr>
          <w:rFonts w:cs="Times New Roman"/>
          <w:color w:val="auto"/>
          <w:sz w:val="22"/>
          <w:szCs w:val="22"/>
          <w:lang w:val="en-GB"/>
        </w:rPr>
        <w:t>, set</w:t>
      </w:r>
      <w:r w:rsidR="006E383B" w:rsidRPr="00356B63">
        <w:rPr>
          <w:rFonts w:cs="Times New Roman"/>
          <w:color w:val="auto"/>
          <w:sz w:val="22"/>
          <w:szCs w:val="22"/>
          <w:lang w:val="en-GB"/>
        </w:rPr>
        <w:t xml:space="preserve"> × </w:t>
      </w:r>
      <w:r w:rsidRPr="00356B63">
        <w:rPr>
          <w:rFonts w:cs="Times New Roman"/>
          <w:color w:val="auto"/>
          <w:sz w:val="22"/>
          <w:szCs w:val="22"/>
          <w:lang w:val="en-GB"/>
        </w:rPr>
        <w:t xml:space="preserve">various sizes (split </w:t>
      </w:r>
      <w:proofErr w:type="spellStart"/>
      <w:r w:rsidRPr="00356B63">
        <w:rPr>
          <w:rFonts w:cs="Times New Roman"/>
          <w:color w:val="auto"/>
          <w:sz w:val="22"/>
          <w:szCs w:val="22"/>
          <w:lang w:val="en-GB"/>
        </w:rPr>
        <w:t>Tumarkin</w:t>
      </w:r>
      <w:proofErr w:type="spellEnd"/>
      <w:r w:rsidRPr="00356B63">
        <w:rPr>
          <w:rFonts w:cs="Times New Roman"/>
          <w:color w:val="auto"/>
          <w:sz w:val="22"/>
          <w:szCs w:val="22"/>
          <w:lang w:val="en-GB"/>
        </w:rPr>
        <w:t xml:space="preserve"> </w:t>
      </w:r>
      <w:proofErr w:type="spellStart"/>
      <w:r w:rsidRPr="00356B63">
        <w:rPr>
          <w:rFonts w:cs="Times New Roman"/>
          <w:color w:val="auto"/>
          <w:sz w:val="22"/>
          <w:szCs w:val="22"/>
          <w:lang w:val="en-GB"/>
        </w:rPr>
        <w:t>speculi</w:t>
      </w:r>
      <w:proofErr w:type="spellEnd"/>
      <w:r w:rsidR="0020453E" w:rsidRPr="00356B63">
        <w:rPr>
          <w:rFonts w:cs="Times New Roman"/>
          <w:color w:val="auto"/>
          <w:sz w:val="22"/>
          <w:szCs w:val="22"/>
          <w:lang w:val="en-GB"/>
        </w:rPr>
        <w:t xml:space="preserve"> best</w:t>
      </w:r>
      <w:r w:rsidRPr="00356B63">
        <w:rPr>
          <w:rFonts w:cs="Times New Roman"/>
          <w:color w:val="auto"/>
          <w:sz w:val="22"/>
          <w:szCs w:val="22"/>
          <w:lang w:val="en-GB"/>
        </w:rPr>
        <w:t>)</w:t>
      </w:r>
    </w:p>
    <w:p w14:paraId="6ABE00B3"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proofErr w:type="spellStart"/>
      <w:r w:rsidRPr="00356B63">
        <w:rPr>
          <w:rFonts w:cs="Times New Roman"/>
          <w:color w:val="auto"/>
          <w:sz w:val="22"/>
          <w:szCs w:val="22"/>
          <w:lang w:val="en-GB"/>
        </w:rPr>
        <w:t>Zollner</w:t>
      </w:r>
      <w:proofErr w:type="spellEnd"/>
      <w:r w:rsidRPr="00356B63">
        <w:rPr>
          <w:rFonts w:cs="Times New Roman"/>
          <w:color w:val="auto"/>
          <w:sz w:val="22"/>
          <w:szCs w:val="22"/>
          <w:lang w:val="en-GB"/>
        </w:rPr>
        <w:t xml:space="preserve"> type suction</w:t>
      </w:r>
    </w:p>
    <w:p w14:paraId="162DBF74"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fine suctions</w:t>
      </w:r>
    </w:p>
    <w:p w14:paraId="7416723F"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wires to clean suctions</w:t>
      </w:r>
    </w:p>
    <w:p w14:paraId="1C29C211"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gallipot</w:t>
      </w:r>
    </w:p>
    <w:p w14:paraId="0906BE4D"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box for instruments</w:t>
      </w:r>
    </w:p>
    <w:p w14:paraId="62BF4552" w14:textId="77777777" w:rsidR="008773E5" w:rsidRPr="00356B63" w:rsidRDefault="00F5253E" w:rsidP="00362AC7">
      <w:pPr>
        <w:pStyle w:val="Body"/>
        <w:numPr>
          <w:ilvl w:val="0"/>
          <w:numId w:val="2"/>
        </w:numPr>
        <w:suppressAutoHyphens/>
        <w:spacing w:line="360" w:lineRule="auto"/>
        <w:rPr>
          <w:rFonts w:cs="Times New Roman"/>
          <w:color w:val="auto"/>
          <w:sz w:val="22"/>
          <w:szCs w:val="22"/>
          <w:lang w:val="en-GB"/>
        </w:rPr>
      </w:pPr>
      <w:r w:rsidRPr="00356B63">
        <w:rPr>
          <w:rFonts w:cs="Times New Roman"/>
          <w:color w:val="auto"/>
          <w:sz w:val="22"/>
          <w:szCs w:val="22"/>
          <w:lang w:val="en-GB"/>
        </w:rPr>
        <w:t>Suction tubing</w:t>
      </w:r>
    </w:p>
    <w:p w14:paraId="1B4E3CC2" w14:textId="48D94B12" w:rsidR="006E64A0" w:rsidRPr="00362AC7" w:rsidRDefault="006E64A0" w:rsidP="00362AC7">
      <w:pPr>
        <w:pStyle w:val="Heading2"/>
        <w:spacing w:line="360" w:lineRule="auto"/>
        <w:rPr>
          <w:b w:val="0"/>
          <w:color w:val="auto"/>
          <w:sz w:val="22"/>
          <w:szCs w:val="22"/>
        </w:rPr>
      </w:pPr>
      <w:r w:rsidRPr="00362AC7">
        <w:rPr>
          <w:b w:val="0"/>
          <w:color w:val="auto"/>
          <w:sz w:val="22"/>
          <w:szCs w:val="22"/>
        </w:rPr>
        <w:tab/>
      </w:r>
      <w:r w:rsidRPr="00362AC7">
        <w:rPr>
          <w:b w:val="0"/>
          <w:color w:val="auto"/>
          <w:sz w:val="22"/>
          <w:szCs w:val="22"/>
        </w:rPr>
        <w:tab/>
      </w:r>
      <w:r w:rsidRPr="00362AC7">
        <w:rPr>
          <w:b w:val="0"/>
          <w:color w:val="auto"/>
          <w:sz w:val="22"/>
          <w:szCs w:val="22"/>
        </w:rPr>
        <w:tab/>
      </w:r>
      <w:proofErr w:type="gramStart"/>
      <w:r w:rsidRPr="00362AC7">
        <w:rPr>
          <w:b w:val="0"/>
          <w:color w:val="auto"/>
          <w:sz w:val="22"/>
          <w:szCs w:val="22"/>
        </w:rPr>
        <w:t>iv)</w:t>
      </w:r>
      <w:proofErr w:type="gramEnd"/>
      <w:r w:rsidRPr="00362AC7">
        <w:rPr>
          <w:b w:val="0"/>
          <w:color w:val="auto"/>
          <w:sz w:val="22"/>
          <w:szCs w:val="22"/>
        </w:rPr>
        <w:t>. Plastic surgical set</w:t>
      </w:r>
    </w:p>
    <w:p w14:paraId="7CA1C137" w14:textId="77777777" w:rsidR="00F457A1" w:rsidRPr="00356B63" w:rsidRDefault="00F457A1" w:rsidP="00362AC7">
      <w:pPr>
        <w:pStyle w:val="Body"/>
        <w:spacing w:line="360" w:lineRule="auto"/>
        <w:rPr>
          <w:rFonts w:cs="Times New Roman"/>
          <w:color w:val="auto"/>
          <w:sz w:val="22"/>
          <w:szCs w:val="22"/>
          <w:lang w:val="en-GB"/>
        </w:rPr>
      </w:pPr>
    </w:p>
    <w:p w14:paraId="5321D5B8" w14:textId="11264797" w:rsidR="006E64A0" w:rsidRPr="00356B63" w:rsidRDefault="006E64A0" w:rsidP="00362AC7">
      <w:pPr>
        <w:pStyle w:val="Body"/>
        <w:numPr>
          <w:ilvl w:val="0"/>
          <w:numId w:val="13"/>
        </w:numPr>
        <w:spacing w:line="360" w:lineRule="auto"/>
        <w:rPr>
          <w:rFonts w:cs="Times New Roman"/>
          <w:color w:val="auto"/>
          <w:sz w:val="22"/>
          <w:szCs w:val="22"/>
          <w:lang w:val="en-GB"/>
        </w:rPr>
      </w:pPr>
      <w:r w:rsidRPr="00356B63">
        <w:rPr>
          <w:rFonts w:cs="Times New Roman"/>
          <w:color w:val="auto"/>
          <w:sz w:val="22"/>
          <w:szCs w:val="22"/>
          <w:lang w:val="en-GB"/>
        </w:rPr>
        <w:t xml:space="preserve">It may be useful to have </w:t>
      </w:r>
      <w:r w:rsidR="00CE65F7" w:rsidRPr="00356B63">
        <w:rPr>
          <w:rFonts w:cs="Times New Roman"/>
          <w:color w:val="auto"/>
          <w:sz w:val="22"/>
          <w:szCs w:val="22"/>
          <w:lang w:val="en-GB"/>
        </w:rPr>
        <w:t xml:space="preserve">a </w:t>
      </w:r>
      <w:r w:rsidRPr="00356B63">
        <w:rPr>
          <w:rFonts w:cs="Times New Roman"/>
          <w:color w:val="auto"/>
          <w:sz w:val="22"/>
          <w:szCs w:val="22"/>
          <w:lang w:val="en-GB"/>
        </w:rPr>
        <w:t>fine instrument set</w:t>
      </w:r>
    </w:p>
    <w:p w14:paraId="2537F224" w14:textId="54AE84AD" w:rsidR="006E64A0" w:rsidRPr="00356B63" w:rsidRDefault="006E64A0" w:rsidP="00362AC7">
      <w:pPr>
        <w:pStyle w:val="Body"/>
        <w:numPr>
          <w:ilvl w:val="0"/>
          <w:numId w:val="13"/>
        </w:numPr>
        <w:spacing w:line="360" w:lineRule="auto"/>
        <w:rPr>
          <w:rFonts w:cs="Times New Roman"/>
          <w:color w:val="auto"/>
          <w:sz w:val="22"/>
          <w:szCs w:val="22"/>
          <w:lang w:val="en-GB"/>
        </w:rPr>
      </w:pPr>
      <w:r w:rsidRPr="00356B63">
        <w:rPr>
          <w:rFonts w:cs="Times New Roman"/>
          <w:color w:val="auto"/>
          <w:sz w:val="22"/>
          <w:szCs w:val="22"/>
          <w:lang w:val="en-GB"/>
        </w:rPr>
        <w:t xml:space="preserve">For procedures such as </w:t>
      </w:r>
      <w:r w:rsidR="00CE65F7" w:rsidRPr="00356B63">
        <w:rPr>
          <w:rFonts w:cs="Times New Roman"/>
          <w:color w:val="auto"/>
          <w:sz w:val="22"/>
          <w:szCs w:val="22"/>
          <w:lang w:val="en-GB"/>
        </w:rPr>
        <w:t>repair of split ear lobe;</w:t>
      </w:r>
      <w:r w:rsidRPr="00356B63">
        <w:rPr>
          <w:rFonts w:cs="Times New Roman"/>
          <w:color w:val="auto"/>
          <w:sz w:val="22"/>
          <w:szCs w:val="22"/>
          <w:lang w:val="en-GB"/>
        </w:rPr>
        <w:t xml:space="preserve"> </w:t>
      </w:r>
      <w:r w:rsidR="00CE65F7" w:rsidRPr="00356B63">
        <w:rPr>
          <w:rFonts w:cs="Times New Roman"/>
          <w:color w:val="auto"/>
          <w:sz w:val="22"/>
          <w:szCs w:val="22"/>
          <w:lang w:val="en-GB"/>
        </w:rPr>
        <w:t xml:space="preserve">excision of preauricular sinus, keloids, skin tags; removal of cysts; biopsies etc. </w:t>
      </w:r>
    </w:p>
    <w:p w14:paraId="2CB969E2" w14:textId="29F17A94" w:rsidR="001829D7" w:rsidRPr="00356B63" w:rsidRDefault="001829D7" w:rsidP="00362AC7">
      <w:pPr>
        <w:spacing w:line="360" w:lineRule="auto"/>
        <w:rPr>
          <w:sz w:val="22"/>
          <w:szCs w:val="22"/>
        </w:rPr>
      </w:pPr>
      <w:r w:rsidRPr="00356B63">
        <w:rPr>
          <w:sz w:val="22"/>
          <w:szCs w:val="22"/>
        </w:rPr>
        <w:br w:type="page"/>
      </w:r>
    </w:p>
    <w:p w14:paraId="365C76A8" w14:textId="03293988" w:rsidR="00364C5E" w:rsidRPr="00362AC7" w:rsidRDefault="00364C5E" w:rsidP="00362AC7">
      <w:pPr>
        <w:pStyle w:val="Body"/>
        <w:spacing w:line="360" w:lineRule="auto"/>
        <w:rPr>
          <w:rFonts w:cs="Times New Roman"/>
          <w:color w:val="auto"/>
          <w:sz w:val="22"/>
          <w:szCs w:val="22"/>
          <w:u w:val="single"/>
          <w:lang w:val="en-GB"/>
        </w:rPr>
      </w:pPr>
      <w:r w:rsidRPr="00362AC7">
        <w:rPr>
          <w:rFonts w:cs="Times New Roman"/>
          <w:color w:val="auto"/>
          <w:sz w:val="22"/>
          <w:szCs w:val="22"/>
          <w:u w:val="single"/>
          <w:lang w:val="en-GB"/>
        </w:rPr>
        <w:lastRenderedPageBreak/>
        <w:t>Supplementary material 2</w:t>
      </w:r>
    </w:p>
    <w:p w14:paraId="74DB79F2" w14:textId="77777777" w:rsidR="00364C5E" w:rsidRPr="00362AC7" w:rsidRDefault="00364C5E" w:rsidP="00362AC7">
      <w:pPr>
        <w:pStyle w:val="Body"/>
        <w:spacing w:line="360" w:lineRule="auto"/>
        <w:rPr>
          <w:rFonts w:cs="Times New Roman"/>
          <w:color w:val="auto"/>
          <w:sz w:val="22"/>
          <w:szCs w:val="22"/>
          <w:lang w:val="en-GB"/>
        </w:rPr>
      </w:pPr>
    </w:p>
    <w:p w14:paraId="1440ED6A" w14:textId="77777777" w:rsidR="00364C5E" w:rsidRPr="00362AC7" w:rsidRDefault="00364C5E" w:rsidP="00362AC7">
      <w:pPr>
        <w:pStyle w:val="Body"/>
        <w:spacing w:line="360" w:lineRule="auto"/>
        <w:rPr>
          <w:rFonts w:cs="Times New Roman"/>
          <w:color w:val="auto"/>
          <w:sz w:val="22"/>
          <w:szCs w:val="22"/>
          <w:lang w:val="en-GB"/>
        </w:rPr>
      </w:pPr>
      <w:r w:rsidRPr="00362AC7">
        <w:rPr>
          <w:rFonts w:cs="Times New Roman"/>
          <w:color w:val="auto"/>
          <w:sz w:val="22"/>
          <w:szCs w:val="22"/>
          <w:lang w:val="en-GB"/>
        </w:rPr>
        <w:t>Meatoplasty technique</w:t>
      </w:r>
    </w:p>
    <w:p w14:paraId="19E0C1F1" w14:textId="051E3BA7" w:rsidR="00364C5E" w:rsidRPr="00356B63" w:rsidRDefault="00364C5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This technique is usually performed together with a post</w:t>
      </w:r>
      <w:r w:rsidR="005B09CD" w:rsidRPr="00356B63">
        <w:rPr>
          <w:rFonts w:cs="Times New Roman"/>
          <w:color w:val="auto"/>
          <w:sz w:val="22"/>
          <w:szCs w:val="22"/>
          <w:lang w:val="en-GB"/>
        </w:rPr>
        <w:t>-</w:t>
      </w:r>
      <w:r w:rsidRPr="00356B63">
        <w:rPr>
          <w:rFonts w:cs="Times New Roman"/>
          <w:color w:val="auto"/>
          <w:sz w:val="22"/>
          <w:szCs w:val="22"/>
          <w:lang w:val="en-GB"/>
        </w:rPr>
        <w:t>aural skin crease incision.</w:t>
      </w:r>
    </w:p>
    <w:p w14:paraId="5E7D0A7F" w14:textId="5F90D0EC" w:rsidR="00364C5E" w:rsidRPr="00356B63" w:rsidRDefault="002A089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The method described is essentially a traditional Korner flap</w:t>
      </w:r>
      <w:r w:rsidR="00392723" w:rsidRPr="00356B63">
        <w:rPr>
          <w:rFonts w:cs="Times New Roman"/>
          <w:color w:val="auto"/>
          <w:sz w:val="22"/>
          <w:szCs w:val="22"/>
          <w:lang w:val="en-GB"/>
        </w:rPr>
        <w:t xml:space="preserve"> (</w:t>
      </w:r>
      <w:r w:rsidR="00392723" w:rsidRPr="00362AC7">
        <w:rPr>
          <w:rFonts w:eastAsia="Times New Roman" w:cs="Times New Roman"/>
          <w:color w:val="auto"/>
          <w:sz w:val="22"/>
          <w:szCs w:val="22"/>
          <w:bdr w:val="none" w:sz="0" w:space="0" w:color="auto"/>
        </w:rPr>
        <w:t xml:space="preserve">Lee KJ, Lee KE. </w:t>
      </w:r>
      <w:proofErr w:type="gramStart"/>
      <w:r w:rsidR="00392723" w:rsidRPr="00362AC7">
        <w:rPr>
          <w:rFonts w:eastAsia="Times New Roman" w:cs="Times New Roman"/>
          <w:color w:val="auto"/>
          <w:sz w:val="22"/>
          <w:szCs w:val="22"/>
          <w:bdr w:val="none" w:sz="0" w:space="0" w:color="auto"/>
        </w:rPr>
        <w:t xml:space="preserve">Soft tissue surgery of </w:t>
      </w:r>
      <w:proofErr w:type="spellStart"/>
      <w:r w:rsidR="00392723" w:rsidRPr="00362AC7">
        <w:rPr>
          <w:rFonts w:eastAsia="Times New Roman" w:cs="Times New Roman"/>
          <w:color w:val="auto"/>
          <w:sz w:val="22"/>
          <w:szCs w:val="22"/>
          <w:bdr w:val="none" w:sz="0" w:space="0" w:color="auto"/>
        </w:rPr>
        <w:t>mastoidotympanoplasty</w:t>
      </w:r>
      <w:proofErr w:type="spellEnd"/>
      <w:r w:rsidR="00392723" w:rsidRPr="00362AC7">
        <w:rPr>
          <w:rFonts w:eastAsia="Times New Roman" w:cs="Times New Roman"/>
          <w:color w:val="auto"/>
          <w:sz w:val="22"/>
          <w:szCs w:val="22"/>
          <w:bdr w:val="none" w:sz="0" w:space="0" w:color="auto"/>
        </w:rPr>
        <w:t>.</w:t>
      </w:r>
      <w:proofErr w:type="gramEnd"/>
      <w:r w:rsidR="00392723" w:rsidRPr="00362AC7">
        <w:rPr>
          <w:rFonts w:eastAsia="Times New Roman" w:cs="Times New Roman"/>
          <w:color w:val="auto"/>
          <w:sz w:val="22"/>
          <w:szCs w:val="22"/>
          <w:bdr w:val="none" w:sz="0" w:space="0" w:color="auto"/>
        </w:rPr>
        <w:t xml:space="preserve"> </w:t>
      </w:r>
      <w:r w:rsidR="00392723" w:rsidRPr="00362AC7">
        <w:rPr>
          <w:rFonts w:eastAsia="Times New Roman" w:cs="Times New Roman"/>
          <w:i/>
          <w:color w:val="auto"/>
          <w:sz w:val="22"/>
          <w:szCs w:val="22"/>
          <w:bdr w:val="none" w:sz="0" w:space="0" w:color="auto"/>
        </w:rPr>
        <w:t>Laryngoscope</w:t>
      </w:r>
      <w:r w:rsidR="00392723" w:rsidRPr="00362AC7">
        <w:rPr>
          <w:rFonts w:eastAsia="Times New Roman" w:cs="Times New Roman"/>
          <w:color w:val="auto"/>
          <w:sz w:val="22"/>
          <w:szCs w:val="22"/>
          <w:bdr w:val="none" w:sz="0" w:space="0" w:color="auto"/>
        </w:rPr>
        <w:t xml:space="preserve"> 1985</w:t>
      </w:r>
      <w:proofErr w:type="gramStart"/>
      <w:r w:rsidR="00392723" w:rsidRPr="00362AC7">
        <w:rPr>
          <w:rFonts w:eastAsia="Times New Roman" w:cs="Times New Roman"/>
          <w:color w:val="auto"/>
          <w:sz w:val="22"/>
          <w:szCs w:val="22"/>
          <w:bdr w:val="none" w:sz="0" w:space="0" w:color="auto"/>
        </w:rPr>
        <w:t>;</w:t>
      </w:r>
      <w:r w:rsidR="00392723" w:rsidRPr="00362AC7">
        <w:rPr>
          <w:rFonts w:eastAsia="Times New Roman" w:cs="Times New Roman"/>
          <w:b/>
          <w:color w:val="auto"/>
          <w:sz w:val="22"/>
          <w:szCs w:val="22"/>
          <w:bdr w:val="none" w:sz="0" w:space="0" w:color="auto"/>
        </w:rPr>
        <w:t>95</w:t>
      </w:r>
      <w:r w:rsidR="00392723" w:rsidRPr="00362AC7">
        <w:rPr>
          <w:rFonts w:eastAsia="Times New Roman" w:cs="Times New Roman"/>
          <w:color w:val="auto"/>
          <w:sz w:val="22"/>
          <w:szCs w:val="22"/>
          <w:bdr w:val="none" w:sz="0" w:space="0" w:color="auto"/>
        </w:rPr>
        <w:t>:107</w:t>
      </w:r>
      <w:proofErr w:type="gramEnd"/>
      <w:r w:rsidR="00392723" w:rsidRPr="00362AC7">
        <w:rPr>
          <w:rFonts w:eastAsia="Times New Roman" w:cs="Times New Roman"/>
          <w:color w:val="auto"/>
          <w:sz w:val="22"/>
          <w:szCs w:val="22"/>
          <w:bdr w:val="none" w:sz="0" w:space="0" w:color="auto"/>
        </w:rPr>
        <w:t>–10)</w:t>
      </w:r>
      <w:r w:rsidR="00E22A91" w:rsidRPr="00356B63">
        <w:rPr>
          <w:rFonts w:cs="Times New Roman"/>
          <w:color w:val="auto"/>
          <w:sz w:val="22"/>
          <w:szCs w:val="22"/>
          <w:lang w:val="en-GB"/>
        </w:rPr>
        <w:t>,</w:t>
      </w:r>
      <w:r w:rsidRPr="00356B63">
        <w:rPr>
          <w:rFonts w:cs="Times New Roman"/>
          <w:color w:val="auto"/>
          <w:sz w:val="22"/>
          <w:szCs w:val="22"/>
          <w:lang w:val="en-GB"/>
        </w:rPr>
        <w:t xml:space="preserve"> but with cartilage removed from the concha by undermining the skin. Thus creating a long skin flap based posteriorly in the concha and extending down almost to the poste</w:t>
      </w:r>
      <w:r w:rsidR="00E672E6" w:rsidRPr="00356B63">
        <w:rPr>
          <w:rFonts w:cs="Times New Roman"/>
          <w:color w:val="auto"/>
          <w:sz w:val="22"/>
          <w:szCs w:val="22"/>
          <w:lang w:val="en-GB"/>
        </w:rPr>
        <w:t>rior tympanic annulus. This technique</w:t>
      </w:r>
      <w:r w:rsidRPr="00356B63">
        <w:rPr>
          <w:rFonts w:cs="Times New Roman"/>
          <w:color w:val="auto"/>
          <w:sz w:val="22"/>
          <w:szCs w:val="22"/>
          <w:lang w:val="en-GB"/>
        </w:rPr>
        <w:t xml:space="preserve"> retains the deep tissues in the flap as well as the skin strip. </w:t>
      </w:r>
    </w:p>
    <w:p w14:paraId="7E08A311" w14:textId="2C9D2B31" w:rsidR="00364C5E" w:rsidRPr="00356B63" w:rsidRDefault="00364C5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Incision 1: parallel to annulus, some millimetres lateral to annulus, exact p</w:t>
      </w:r>
      <w:r w:rsidR="00D55B2F" w:rsidRPr="00356B63">
        <w:rPr>
          <w:rFonts w:cs="Times New Roman"/>
          <w:color w:val="auto"/>
          <w:sz w:val="22"/>
          <w:szCs w:val="22"/>
          <w:lang w:val="en-GB"/>
        </w:rPr>
        <w:t>osition varies with procedure. This incision runs f</w:t>
      </w:r>
      <w:r w:rsidRPr="00356B63">
        <w:rPr>
          <w:rFonts w:cs="Times New Roman"/>
          <w:color w:val="auto"/>
          <w:sz w:val="22"/>
          <w:szCs w:val="22"/>
          <w:lang w:val="en-GB"/>
        </w:rPr>
        <w:t>rom about 12 o’clock superiorly to about 6 o</w:t>
      </w:r>
      <w:r w:rsidR="00D55B2F" w:rsidRPr="00356B63">
        <w:rPr>
          <w:rFonts w:cs="Times New Roman"/>
          <w:color w:val="auto"/>
          <w:sz w:val="22"/>
          <w:szCs w:val="22"/>
          <w:lang w:val="en-GB"/>
        </w:rPr>
        <w:t>’clock inferiorly. It</w:t>
      </w:r>
      <w:r w:rsidRPr="00356B63">
        <w:rPr>
          <w:rFonts w:cs="Times New Roman"/>
          <w:color w:val="auto"/>
          <w:sz w:val="22"/>
          <w:szCs w:val="22"/>
          <w:lang w:val="en-GB"/>
        </w:rPr>
        <w:t xml:space="preserve"> may be made naked eye from posteriorly via </w:t>
      </w:r>
      <w:r w:rsidR="00D55B2F" w:rsidRPr="00356B63">
        <w:rPr>
          <w:rFonts w:cs="Times New Roman"/>
          <w:color w:val="auto"/>
          <w:sz w:val="22"/>
          <w:szCs w:val="22"/>
          <w:lang w:val="en-GB"/>
        </w:rPr>
        <w:t xml:space="preserve">the </w:t>
      </w:r>
      <w:r w:rsidRPr="00356B63">
        <w:rPr>
          <w:rFonts w:cs="Times New Roman"/>
          <w:color w:val="auto"/>
          <w:sz w:val="22"/>
          <w:szCs w:val="22"/>
          <w:lang w:val="en-GB"/>
        </w:rPr>
        <w:t>post</w:t>
      </w:r>
      <w:r w:rsidR="005B09CD" w:rsidRPr="00356B63">
        <w:rPr>
          <w:rFonts w:cs="Times New Roman"/>
          <w:color w:val="auto"/>
          <w:sz w:val="22"/>
          <w:szCs w:val="22"/>
          <w:lang w:val="en-GB"/>
        </w:rPr>
        <w:t>-</w:t>
      </w:r>
      <w:r w:rsidRPr="00356B63">
        <w:rPr>
          <w:rFonts w:cs="Times New Roman"/>
          <w:color w:val="auto"/>
          <w:sz w:val="22"/>
          <w:szCs w:val="22"/>
          <w:lang w:val="en-GB"/>
        </w:rPr>
        <w:t>aural skin incision, after pushing the canal skin forward</w:t>
      </w:r>
      <w:r w:rsidR="00E145B7" w:rsidRPr="00356B63">
        <w:rPr>
          <w:rFonts w:cs="Times New Roman"/>
          <w:color w:val="auto"/>
          <w:sz w:val="22"/>
          <w:szCs w:val="22"/>
          <w:lang w:val="en-GB"/>
        </w:rPr>
        <w:t>s</w:t>
      </w:r>
      <w:r w:rsidRPr="00356B63">
        <w:rPr>
          <w:rFonts w:cs="Times New Roman"/>
          <w:color w:val="auto"/>
          <w:sz w:val="22"/>
          <w:szCs w:val="22"/>
          <w:lang w:val="en-GB"/>
        </w:rPr>
        <w:t>; or from anteriorly, via a speculum in the meatus, using a microscope</w:t>
      </w:r>
    </w:p>
    <w:p w14:paraId="2C64C9D3" w14:textId="2E14130C" w:rsidR="00364C5E" w:rsidRPr="00356B63" w:rsidRDefault="00364C5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Incision 2: place size 15</w:t>
      </w:r>
      <w:r w:rsidR="00D55B2F" w:rsidRPr="00356B63">
        <w:rPr>
          <w:rFonts w:cs="Times New Roman"/>
          <w:color w:val="auto"/>
          <w:sz w:val="22"/>
          <w:szCs w:val="22"/>
          <w:lang w:val="en-GB"/>
        </w:rPr>
        <w:t xml:space="preserve"> </w:t>
      </w:r>
      <w:r w:rsidRPr="00356B63">
        <w:rPr>
          <w:rFonts w:cs="Times New Roman"/>
          <w:color w:val="auto"/>
          <w:sz w:val="22"/>
          <w:szCs w:val="22"/>
          <w:lang w:val="en-GB"/>
        </w:rPr>
        <w:t xml:space="preserve">scalpel </w:t>
      </w:r>
      <w:r w:rsidR="00103852" w:rsidRPr="00356B63">
        <w:rPr>
          <w:rFonts w:cs="Times New Roman"/>
          <w:color w:val="auto"/>
          <w:sz w:val="22"/>
          <w:szCs w:val="22"/>
          <w:lang w:val="en-GB"/>
        </w:rPr>
        <w:t>blade deep in ear canal about 2–</w:t>
      </w:r>
      <w:r w:rsidRPr="00356B63">
        <w:rPr>
          <w:rFonts w:cs="Times New Roman"/>
          <w:color w:val="auto"/>
          <w:sz w:val="22"/>
          <w:szCs w:val="22"/>
          <w:lang w:val="en-GB"/>
        </w:rPr>
        <w:t>3 mm lateral to lateral process of malleus, via meatus. The tip of the blade should be visible from behind</w:t>
      </w:r>
      <w:r w:rsidR="00F63B6A" w:rsidRPr="00356B63">
        <w:rPr>
          <w:rFonts w:cs="Times New Roman"/>
          <w:color w:val="auto"/>
          <w:sz w:val="22"/>
          <w:szCs w:val="22"/>
          <w:lang w:val="en-GB"/>
        </w:rPr>
        <w:t xml:space="preserve"> the pinna</w:t>
      </w:r>
      <w:r w:rsidRPr="00356B63">
        <w:rPr>
          <w:rFonts w:cs="Times New Roman"/>
          <w:color w:val="auto"/>
          <w:sz w:val="22"/>
          <w:szCs w:val="22"/>
          <w:lang w:val="en-GB"/>
        </w:rPr>
        <w:t>, in the top edge of incision 1. Run the blade up roof of canal, hard on bone, just anterior to 12 o’clock, then at meatus turn incision line sharply posteriorly across upper part of conchal bowl. How far posteriorly depends on size of mastoid cavity. It is better to make the meatus too big than too small.</w:t>
      </w:r>
      <w:r w:rsidR="00E672E6" w:rsidRPr="00356B63">
        <w:rPr>
          <w:rFonts w:cs="Times New Roman"/>
          <w:color w:val="auto"/>
          <w:sz w:val="22"/>
          <w:szCs w:val="22"/>
          <w:lang w:val="en-GB"/>
        </w:rPr>
        <w:t xml:space="preserve"> Final extent can be decided after the bone work is complete.</w:t>
      </w:r>
    </w:p>
    <w:p w14:paraId="319F66DD" w14:textId="160B9B2D" w:rsidR="00364C5E" w:rsidRPr="00356B63" w:rsidRDefault="00364C5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Incision 3: place scalpel deep in canal, a few mm lateral to annulus</w:t>
      </w:r>
      <w:r w:rsidR="00D55B2F" w:rsidRPr="00356B63">
        <w:rPr>
          <w:rFonts w:cs="Times New Roman"/>
          <w:color w:val="auto"/>
          <w:sz w:val="22"/>
          <w:szCs w:val="22"/>
          <w:lang w:val="en-GB"/>
        </w:rPr>
        <w:t xml:space="preserve"> at about 6 o’clock</w:t>
      </w:r>
      <w:r w:rsidRPr="00356B63">
        <w:rPr>
          <w:rFonts w:cs="Times New Roman"/>
          <w:color w:val="auto"/>
          <w:sz w:val="22"/>
          <w:szCs w:val="22"/>
          <w:lang w:val="en-GB"/>
        </w:rPr>
        <w:t xml:space="preserve">, again the tip of blade should be visible in lower edge of incision 1. Run blade up </w:t>
      </w:r>
      <w:r w:rsidR="00D55B2F" w:rsidRPr="00356B63">
        <w:rPr>
          <w:rFonts w:cs="Times New Roman"/>
          <w:color w:val="auto"/>
          <w:sz w:val="22"/>
          <w:szCs w:val="22"/>
          <w:lang w:val="en-GB"/>
        </w:rPr>
        <w:t xml:space="preserve">canal floor </w:t>
      </w:r>
      <w:r w:rsidRPr="00356B63">
        <w:rPr>
          <w:rFonts w:cs="Times New Roman"/>
          <w:color w:val="auto"/>
          <w:sz w:val="22"/>
          <w:szCs w:val="22"/>
          <w:lang w:val="en-GB"/>
        </w:rPr>
        <w:t xml:space="preserve">to reach </w:t>
      </w:r>
      <w:r w:rsidR="00D55B2F" w:rsidRPr="00356B63">
        <w:rPr>
          <w:rFonts w:cs="Times New Roman"/>
          <w:color w:val="auto"/>
          <w:sz w:val="22"/>
          <w:szCs w:val="22"/>
          <w:lang w:val="en-GB"/>
        </w:rPr>
        <w:t xml:space="preserve">the </w:t>
      </w:r>
      <w:r w:rsidRPr="00356B63">
        <w:rPr>
          <w:rFonts w:cs="Times New Roman"/>
          <w:color w:val="auto"/>
          <w:sz w:val="22"/>
          <w:szCs w:val="22"/>
          <w:lang w:val="en-GB"/>
        </w:rPr>
        <w:t xml:space="preserve">meatus, </w:t>
      </w:r>
      <w:proofErr w:type="gramStart"/>
      <w:r w:rsidRPr="00356B63">
        <w:rPr>
          <w:rFonts w:cs="Times New Roman"/>
          <w:color w:val="auto"/>
          <w:sz w:val="22"/>
          <w:szCs w:val="22"/>
          <w:lang w:val="en-GB"/>
        </w:rPr>
        <w:t>then</w:t>
      </w:r>
      <w:proofErr w:type="gramEnd"/>
      <w:r w:rsidRPr="00356B63">
        <w:rPr>
          <w:rFonts w:cs="Times New Roman"/>
          <w:color w:val="auto"/>
          <w:sz w:val="22"/>
          <w:szCs w:val="22"/>
          <w:lang w:val="en-GB"/>
        </w:rPr>
        <w:t xml:space="preserve"> turn sharply posteriorly and into the lower part of the conchal bowl. Ensure that incisions 2 and 3 create a strip of skin, running from near annulus, up laterally into conchal bowl. It should include all underlying soft tissues and conchal cartilage and never be less than about 1 cm wide. It is best to make each incision without removing the blade</w:t>
      </w:r>
      <w:r w:rsidR="00B941A0" w:rsidRPr="00356B63">
        <w:rPr>
          <w:rFonts w:cs="Times New Roman"/>
          <w:color w:val="auto"/>
          <w:sz w:val="22"/>
          <w:szCs w:val="22"/>
          <w:lang w:val="en-GB"/>
        </w:rPr>
        <w:t xml:space="preserve"> from the wound</w:t>
      </w:r>
      <w:r w:rsidRPr="00356B63">
        <w:rPr>
          <w:rFonts w:cs="Times New Roman"/>
          <w:color w:val="auto"/>
          <w:sz w:val="22"/>
          <w:szCs w:val="22"/>
          <w:lang w:val="en-GB"/>
        </w:rPr>
        <w:t xml:space="preserve">, ensuring that it goes right through all underlying tissues </w:t>
      </w:r>
      <w:r w:rsidR="00B941A0" w:rsidRPr="00356B63">
        <w:rPr>
          <w:rFonts w:cs="Times New Roman"/>
          <w:color w:val="auto"/>
          <w:sz w:val="22"/>
          <w:szCs w:val="22"/>
          <w:lang w:val="en-GB"/>
        </w:rPr>
        <w:t xml:space="preserve">with </w:t>
      </w:r>
      <w:r w:rsidR="00D55B2F" w:rsidRPr="00356B63">
        <w:rPr>
          <w:rFonts w:cs="Times New Roman"/>
          <w:color w:val="auto"/>
          <w:sz w:val="22"/>
          <w:szCs w:val="22"/>
          <w:lang w:val="en-GB"/>
        </w:rPr>
        <w:t xml:space="preserve">a </w:t>
      </w:r>
      <w:r w:rsidR="00B941A0" w:rsidRPr="00356B63">
        <w:rPr>
          <w:rFonts w:cs="Times New Roman"/>
          <w:color w:val="auto"/>
          <w:sz w:val="22"/>
          <w:szCs w:val="22"/>
          <w:lang w:val="en-GB"/>
        </w:rPr>
        <w:t>sawing motion</w:t>
      </w:r>
      <w:r w:rsidR="00D55B2F" w:rsidRPr="00356B63">
        <w:rPr>
          <w:rFonts w:cs="Times New Roman"/>
          <w:color w:val="auto"/>
          <w:sz w:val="22"/>
          <w:szCs w:val="22"/>
          <w:lang w:val="en-GB"/>
        </w:rPr>
        <w:t xml:space="preserve">, </w:t>
      </w:r>
      <w:r w:rsidRPr="00356B63">
        <w:rPr>
          <w:rFonts w:cs="Times New Roman"/>
          <w:color w:val="auto"/>
          <w:sz w:val="22"/>
          <w:szCs w:val="22"/>
          <w:lang w:val="en-GB"/>
        </w:rPr>
        <w:t>and that the blade is visible from behind, in the post</w:t>
      </w:r>
      <w:r w:rsidR="005B09CD" w:rsidRPr="00356B63">
        <w:rPr>
          <w:rFonts w:cs="Times New Roman"/>
          <w:color w:val="auto"/>
          <w:sz w:val="22"/>
          <w:szCs w:val="22"/>
          <w:lang w:val="en-GB"/>
        </w:rPr>
        <w:t>-</w:t>
      </w:r>
      <w:r w:rsidRPr="00356B63">
        <w:rPr>
          <w:rFonts w:cs="Times New Roman"/>
          <w:color w:val="auto"/>
          <w:sz w:val="22"/>
          <w:szCs w:val="22"/>
          <w:lang w:val="en-GB"/>
        </w:rPr>
        <w:t>aural wound. If the blade is removed and replac</w:t>
      </w:r>
      <w:r w:rsidR="00D55B2F" w:rsidRPr="00356B63">
        <w:rPr>
          <w:rFonts w:cs="Times New Roman"/>
          <w:color w:val="auto"/>
          <w:sz w:val="22"/>
          <w:szCs w:val="22"/>
          <w:lang w:val="en-GB"/>
        </w:rPr>
        <w:t>ed then it may be hard to create a neat single skin incision</w:t>
      </w:r>
      <w:r w:rsidRPr="00356B63">
        <w:rPr>
          <w:rFonts w:cs="Times New Roman"/>
          <w:color w:val="auto"/>
          <w:sz w:val="22"/>
          <w:szCs w:val="22"/>
          <w:lang w:val="en-GB"/>
        </w:rPr>
        <w:t xml:space="preserve">. When making incisions hard on to bone, take care in case of any exposed structures such as dura, particularly in revision cases. </w:t>
      </w:r>
    </w:p>
    <w:p w14:paraId="4425AF54" w14:textId="409A1039" w:rsidR="00D55B2F" w:rsidRPr="00356B63" w:rsidRDefault="00364C5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Once the size of cavity and meatus has been decided, then remove cartilage from the portion of flap that runs into conchal bowl. Do this by undermining the conchal skin on the lateral surface of the flap. Run the 15 blade under the skin, lateral to conchal cartilage, turn blade and cut through the cartilage b</w:t>
      </w:r>
      <w:r w:rsidR="00E22A91" w:rsidRPr="00356B63">
        <w:rPr>
          <w:rFonts w:cs="Times New Roman"/>
          <w:color w:val="auto"/>
          <w:sz w:val="22"/>
          <w:szCs w:val="22"/>
          <w:lang w:val="en-GB"/>
        </w:rPr>
        <w:t xml:space="preserve">oth posteriorly and </w:t>
      </w:r>
      <w:r w:rsidRPr="00356B63">
        <w:rPr>
          <w:rFonts w:cs="Times New Roman"/>
          <w:color w:val="auto"/>
          <w:sz w:val="22"/>
          <w:szCs w:val="22"/>
          <w:lang w:val="en-GB"/>
        </w:rPr>
        <w:t>then anteriorly, then pass blade behind the cartilage and sever from the deeper soft tissues. The square/oblong piece of cartilage can then be removed, without cutting the skin flap or the deeper soft tissues, thus the flap retains a skin base and a soft tissue base. This provides thickness and some vascular supply. In the past the author used to strip all underlying soft tissue, but thi</w:t>
      </w:r>
      <w:r w:rsidR="00D55B2F" w:rsidRPr="00356B63">
        <w:rPr>
          <w:rFonts w:cs="Times New Roman"/>
          <w:color w:val="auto"/>
          <w:sz w:val="22"/>
          <w:szCs w:val="22"/>
          <w:lang w:val="en-GB"/>
        </w:rPr>
        <w:t>s creates a very long</w:t>
      </w:r>
      <w:r w:rsidRPr="00356B63">
        <w:rPr>
          <w:rFonts w:cs="Times New Roman"/>
          <w:color w:val="auto"/>
          <w:sz w:val="22"/>
          <w:szCs w:val="22"/>
          <w:lang w:val="en-GB"/>
        </w:rPr>
        <w:t xml:space="preserve"> skin flap several times longer than the width of its base. This seemed an unnecessary waste of the underlying supportive soft tissues</w:t>
      </w:r>
      <w:r w:rsidR="00D55B2F" w:rsidRPr="00356B63">
        <w:rPr>
          <w:rFonts w:cs="Times New Roman"/>
          <w:color w:val="auto"/>
          <w:sz w:val="22"/>
          <w:szCs w:val="22"/>
          <w:lang w:val="en-GB"/>
        </w:rPr>
        <w:t>. Similarly, removing conchal cartilage via the post</w:t>
      </w:r>
      <w:r w:rsidR="005B09CD" w:rsidRPr="00356B63">
        <w:rPr>
          <w:rFonts w:cs="Times New Roman"/>
          <w:color w:val="auto"/>
          <w:sz w:val="22"/>
          <w:szCs w:val="22"/>
          <w:lang w:val="en-GB"/>
        </w:rPr>
        <w:t>-</w:t>
      </w:r>
      <w:r w:rsidR="00D55B2F" w:rsidRPr="00356B63">
        <w:rPr>
          <w:rFonts w:cs="Times New Roman"/>
          <w:color w:val="auto"/>
          <w:sz w:val="22"/>
          <w:szCs w:val="22"/>
          <w:lang w:val="en-GB"/>
        </w:rPr>
        <w:t>aural incis</w:t>
      </w:r>
      <w:r w:rsidR="00E672E6" w:rsidRPr="00356B63">
        <w:rPr>
          <w:rFonts w:cs="Times New Roman"/>
          <w:color w:val="auto"/>
          <w:sz w:val="22"/>
          <w:szCs w:val="22"/>
          <w:lang w:val="en-GB"/>
        </w:rPr>
        <w:t>i</w:t>
      </w:r>
      <w:r w:rsidR="00D55B2F" w:rsidRPr="00356B63">
        <w:rPr>
          <w:rFonts w:cs="Times New Roman"/>
          <w:color w:val="auto"/>
          <w:sz w:val="22"/>
          <w:szCs w:val="22"/>
          <w:lang w:val="en-GB"/>
        </w:rPr>
        <w:t>on severs this soft tissue strip</w:t>
      </w:r>
      <w:r w:rsidRPr="00356B63">
        <w:rPr>
          <w:rFonts w:cs="Times New Roman"/>
          <w:color w:val="auto"/>
          <w:sz w:val="22"/>
          <w:szCs w:val="22"/>
          <w:lang w:val="en-GB"/>
        </w:rPr>
        <w:t xml:space="preserve">. </w:t>
      </w:r>
    </w:p>
    <w:p w14:paraId="1C9F644E" w14:textId="77BCF11A" w:rsidR="00D55B2F" w:rsidRPr="00356B63" w:rsidRDefault="00364C5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lastRenderedPageBreak/>
        <w:t xml:space="preserve">At first this technique may seem difficult, </w:t>
      </w:r>
      <w:r w:rsidR="00280EB3" w:rsidRPr="00356B63">
        <w:rPr>
          <w:rFonts w:cs="Times New Roman"/>
          <w:color w:val="auto"/>
          <w:sz w:val="22"/>
          <w:szCs w:val="22"/>
          <w:lang w:val="en-GB"/>
        </w:rPr>
        <w:t>but it is very effective. If</w:t>
      </w:r>
      <w:r w:rsidRPr="00356B63">
        <w:rPr>
          <w:rFonts w:cs="Times New Roman"/>
          <w:color w:val="auto"/>
          <w:sz w:val="22"/>
          <w:szCs w:val="22"/>
          <w:lang w:val="en-GB"/>
        </w:rPr>
        <w:t xml:space="preserve"> cartilage is exposed in the skin edges above and below the flap, it is best to trim this back to prevent granulations.</w:t>
      </w:r>
    </w:p>
    <w:p w14:paraId="4B3A0380" w14:textId="1CBD7B04" w:rsidR="00364C5E" w:rsidRPr="00356B63" w:rsidRDefault="00364C5E"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After placing a small pack in the deeper ear canal, then suturing the post</w:t>
      </w:r>
      <w:r w:rsidR="005B09CD" w:rsidRPr="00356B63">
        <w:rPr>
          <w:rFonts w:cs="Times New Roman"/>
          <w:color w:val="auto"/>
          <w:sz w:val="22"/>
          <w:szCs w:val="22"/>
          <w:lang w:val="en-GB"/>
        </w:rPr>
        <w:t>-</w:t>
      </w:r>
      <w:r w:rsidRPr="00356B63">
        <w:rPr>
          <w:rFonts w:cs="Times New Roman"/>
          <w:color w:val="auto"/>
          <w:sz w:val="22"/>
          <w:szCs w:val="22"/>
          <w:lang w:val="en-GB"/>
        </w:rPr>
        <w:t xml:space="preserve">aural wound, the flap can be placed </w:t>
      </w:r>
      <w:proofErr w:type="spellStart"/>
      <w:r w:rsidRPr="00356B63">
        <w:rPr>
          <w:rFonts w:cs="Times New Roman"/>
          <w:color w:val="auto"/>
          <w:sz w:val="22"/>
          <w:szCs w:val="22"/>
          <w:lang w:val="en-GB"/>
        </w:rPr>
        <w:t>permeatally</w:t>
      </w:r>
      <w:proofErr w:type="spellEnd"/>
      <w:r w:rsidRPr="00356B63">
        <w:rPr>
          <w:rFonts w:cs="Times New Roman"/>
          <w:color w:val="auto"/>
          <w:sz w:val="22"/>
          <w:szCs w:val="22"/>
          <w:lang w:val="en-GB"/>
        </w:rPr>
        <w:t xml:space="preserve"> behind the pack to lie on bone or graft materials in the cavity. Further packing may then be inserted. Because the conchal cartilage is cut, the flap has no spring and it d</w:t>
      </w:r>
      <w:r w:rsidR="00D55B2F" w:rsidRPr="00356B63">
        <w:rPr>
          <w:rFonts w:cs="Times New Roman"/>
          <w:color w:val="auto"/>
          <w:sz w:val="22"/>
          <w:szCs w:val="22"/>
          <w:lang w:val="en-GB"/>
        </w:rPr>
        <w:t>oes not require suturing to secure</w:t>
      </w:r>
      <w:r w:rsidRPr="00356B63">
        <w:rPr>
          <w:rFonts w:cs="Times New Roman"/>
          <w:color w:val="auto"/>
          <w:sz w:val="22"/>
          <w:szCs w:val="22"/>
          <w:lang w:val="en-GB"/>
        </w:rPr>
        <w:t xml:space="preserve"> it in place; packing provides adequate pressure.</w:t>
      </w:r>
      <w:r w:rsidR="00D55B2F" w:rsidRPr="00356B63">
        <w:rPr>
          <w:rFonts w:cs="Times New Roman"/>
          <w:color w:val="auto"/>
          <w:sz w:val="22"/>
          <w:szCs w:val="22"/>
          <w:lang w:val="en-GB"/>
        </w:rPr>
        <w:t xml:space="preserve"> Suturing the flap back may provide false reassurance about meatal size, in time the spring of any residual cartilage will overcome the sutures and result in a smaller meatus.</w:t>
      </w:r>
    </w:p>
    <w:p w14:paraId="0BA52FD4" w14:textId="77777777" w:rsidR="00364C5E" w:rsidRPr="00356B63" w:rsidRDefault="00364C5E" w:rsidP="00362AC7">
      <w:pPr>
        <w:pStyle w:val="Body"/>
        <w:spacing w:line="360" w:lineRule="auto"/>
        <w:rPr>
          <w:rFonts w:cs="Times New Roman"/>
          <w:color w:val="auto"/>
          <w:sz w:val="22"/>
          <w:szCs w:val="22"/>
          <w:lang w:val="en-GB"/>
        </w:rPr>
      </w:pPr>
    </w:p>
    <w:p w14:paraId="30D04B11" w14:textId="5F5643EC" w:rsidR="00A01C05" w:rsidRPr="00356B63" w:rsidRDefault="00A01C05" w:rsidP="00362AC7">
      <w:pPr>
        <w:spacing w:line="360" w:lineRule="auto"/>
        <w:rPr>
          <w:sz w:val="22"/>
          <w:szCs w:val="22"/>
        </w:rPr>
      </w:pPr>
      <w:r w:rsidRPr="00356B63">
        <w:rPr>
          <w:sz w:val="22"/>
          <w:szCs w:val="22"/>
        </w:rPr>
        <w:br w:type="page"/>
      </w:r>
    </w:p>
    <w:p w14:paraId="5DC67C13" w14:textId="51ABE89E" w:rsidR="00031F4B" w:rsidRPr="00362AC7" w:rsidRDefault="00031F4B" w:rsidP="00362AC7">
      <w:pPr>
        <w:pStyle w:val="Body"/>
        <w:spacing w:line="360" w:lineRule="auto"/>
        <w:rPr>
          <w:rFonts w:cs="Times New Roman"/>
          <w:color w:val="auto"/>
          <w:sz w:val="22"/>
          <w:szCs w:val="22"/>
          <w:u w:val="single"/>
          <w:lang w:val="en-GB"/>
        </w:rPr>
      </w:pPr>
      <w:r w:rsidRPr="00362AC7">
        <w:rPr>
          <w:rFonts w:cs="Times New Roman"/>
          <w:color w:val="auto"/>
          <w:sz w:val="22"/>
          <w:szCs w:val="22"/>
          <w:u w:val="single"/>
          <w:lang w:val="en-GB"/>
        </w:rPr>
        <w:lastRenderedPageBreak/>
        <w:t>Supplementary material 3</w:t>
      </w:r>
    </w:p>
    <w:p w14:paraId="3D53D612" w14:textId="77777777" w:rsidR="00031F4B" w:rsidRPr="00356B63" w:rsidRDefault="00031F4B" w:rsidP="00362AC7">
      <w:pPr>
        <w:pStyle w:val="Body"/>
        <w:spacing w:line="360" w:lineRule="auto"/>
        <w:rPr>
          <w:rFonts w:cs="Times New Roman"/>
          <w:color w:val="auto"/>
          <w:sz w:val="22"/>
          <w:szCs w:val="22"/>
          <w:lang w:val="en-GB"/>
        </w:rPr>
      </w:pPr>
    </w:p>
    <w:p w14:paraId="74DB9716" w14:textId="27402D1E" w:rsidR="00031F4B" w:rsidRPr="00362AC7" w:rsidRDefault="00031F4B" w:rsidP="00362AC7">
      <w:pPr>
        <w:pStyle w:val="Body"/>
        <w:spacing w:line="360" w:lineRule="auto"/>
        <w:rPr>
          <w:rFonts w:cs="Times New Roman"/>
          <w:color w:val="auto"/>
          <w:sz w:val="22"/>
          <w:szCs w:val="22"/>
          <w:u w:val="single"/>
          <w:lang w:val="en-GB"/>
        </w:rPr>
      </w:pPr>
      <w:r w:rsidRPr="00362AC7">
        <w:rPr>
          <w:rFonts w:cs="Times New Roman"/>
          <w:color w:val="auto"/>
          <w:sz w:val="22"/>
          <w:szCs w:val="22"/>
          <w:u w:val="single"/>
          <w:lang w:val="en-GB"/>
        </w:rPr>
        <w:t>Ossiculoplasty techniques</w:t>
      </w:r>
    </w:p>
    <w:p w14:paraId="2292CE67" w14:textId="77777777"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There are relatively few common situations to consider:</w:t>
      </w:r>
    </w:p>
    <w:p w14:paraId="750515AA" w14:textId="77777777" w:rsidR="00031F4B" w:rsidRPr="00356B63" w:rsidRDefault="00031F4B" w:rsidP="00362AC7">
      <w:pPr>
        <w:pStyle w:val="Body"/>
        <w:spacing w:line="360" w:lineRule="auto"/>
        <w:rPr>
          <w:rFonts w:cs="Times New Roman"/>
          <w:color w:val="auto"/>
          <w:sz w:val="22"/>
          <w:szCs w:val="22"/>
          <w:lang w:val="en-GB"/>
        </w:rPr>
      </w:pPr>
    </w:p>
    <w:p w14:paraId="5F1D0933" w14:textId="24326F8E"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 xml:space="preserve">1. Loss of </w:t>
      </w:r>
      <w:r w:rsidR="004134C0" w:rsidRPr="00356B63">
        <w:rPr>
          <w:rFonts w:cs="Times New Roman"/>
          <w:color w:val="auto"/>
          <w:sz w:val="22"/>
          <w:szCs w:val="22"/>
          <w:lang w:val="en-GB"/>
        </w:rPr>
        <w:t xml:space="preserve">extreme </w:t>
      </w:r>
      <w:r w:rsidRPr="00356B63">
        <w:rPr>
          <w:rFonts w:cs="Times New Roman"/>
          <w:color w:val="auto"/>
          <w:sz w:val="22"/>
          <w:szCs w:val="22"/>
          <w:lang w:val="en-GB"/>
        </w:rPr>
        <w:t xml:space="preserve">tip of </w:t>
      </w:r>
      <w:r w:rsidR="00E12C10" w:rsidRPr="00356B63">
        <w:rPr>
          <w:rFonts w:cs="Times New Roman"/>
          <w:color w:val="auto"/>
          <w:sz w:val="22"/>
          <w:szCs w:val="22"/>
          <w:lang w:val="en-GB"/>
        </w:rPr>
        <w:t xml:space="preserve">long process of incus </w:t>
      </w:r>
      <w:r w:rsidRPr="00356B63">
        <w:rPr>
          <w:rFonts w:cs="Times New Roman"/>
          <w:color w:val="auto"/>
          <w:sz w:val="22"/>
          <w:szCs w:val="22"/>
          <w:lang w:val="en-GB"/>
        </w:rPr>
        <w:t>(LPI) or thin fibrous connection</w:t>
      </w:r>
    </w:p>
    <w:p w14:paraId="77F6DFD6" w14:textId="77777777"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t xml:space="preserve">A curl of bone obtained from the canal wall with a curette will often fit on the stapes head and be retained in position by the remaining LPI. </w:t>
      </w:r>
    </w:p>
    <w:p w14:paraId="54F60DAD" w14:textId="69B2DC4F"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t>A so-called ‘Sade’ tripod, a tiny inverted pyramid or tetrahedron of bone or cartilage can be placed between malleus handle, LPI and stapes head</w:t>
      </w:r>
      <w:r w:rsidR="00314F14" w:rsidRPr="00356B63">
        <w:rPr>
          <w:rFonts w:cs="Times New Roman"/>
          <w:color w:val="auto"/>
          <w:sz w:val="22"/>
          <w:szCs w:val="22"/>
          <w:lang w:val="en-GB"/>
        </w:rPr>
        <w:t xml:space="preserve"> (</w:t>
      </w:r>
      <w:proofErr w:type="spellStart"/>
      <w:r w:rsidR="00314F14" w:rsidRPr="00362AC7">
        <w:rPr>
          <w:rFonts w:eastAsia="Times New Roman" w:cs="Times New Roman"/>
          <w:color w:val="auto"/>
          <w:sz w:val="22"/>
          <w:szCs w:val="22"/>
          <w:bdr w:val="none" w:sz="0" w:space="0" w:color="auto"/>
          <w:shd w:val="clear" w:color="auto" w:fill="FFFFFF"/>
        </w:rPr>
        <w:t>Sadé</w:t>
      </w:r>
      <w:proofErr w:type="spellEnd"/>
      <w:r w:rsidR="00314F14" w:rsidRPr="00362AC7">
        <w:rPr>
          <w:rFonts w:eastAsia="Times New Roman" w:cs="Times New Roman"/>
          <w:color w:val="auto"/>
          <w:sz w:val="22"/>
          <w:szCs w:val="22"/>
          <w:bdr w:val="none" w:sz="0" w:space="0" w:color="auto"/>
          <w:shd w:val="clear" w:color="auto" w:fill="FFFFFF"/>
        </w:rPr>
        <w:t xml:space="preserve"> J, Kremer S, </w:t>
      </w:r>
      <w:proofErr w:type="spellStart"/>
      <w:r w:rsidR="00314F14" w:rsidRPr="00362AC7">
        <w:rPr>
          <w:rFonts w:eastAsia="Times New Roman" w:cs="Times New Roman"/>
          <w:color w:val="auto"/>
          <w:sz w:val="22"/>
          <w:szCs w:val="22"/>
          <w:bdr w:val="none" w:sz="0" w:space="0" w:color="auto"/>
          <w:shd w:val="clear" w:color="auto" w:fill="FFFFFF"/>
        </w:rPr>
        <w:t>Luntz</w:t>
      </w:r>
      <w:proofErr w:type="spellEnd"/>
      <w:r w:rsidR="00314F14" w:rsidRPr="00362AC7">
        <w:rPr>
          <w:rFonts w:eastAsia="Times New Roman" w:cs="Times New Roman"/>
          <w:color w:val="auto"/>
          <w:sz w:val="22"/>
          <w:szCs w:val="22"/>
          <w:bdr w:val="none" w:sz="0" w:space="0" w:color="auto"/>
          <w:shd w:val="clear" w:color="auto" w:fill="FFFFFF"/>
        </w:rPr>
        <w:t xml:space="preserve"> M. 'Tripod' ossiculoplasty in incudal lesions. </w:t>
      </w:r>
      <w:r w:rsidR="00314F14" w:rsidRPr="00362AC7">
        <w:rPr>
          <w:rFonts w:eastAsia="Times New Roman" w:cs="Times New Roman"/>
          <w:i/>
          <w:color w:val="auto"/>
          <w:sz w:val="22"/>
          <w:szCs w:val="22"/>
          <w:bdr w:val="none" w:sz="0" w:space="0" w:color="auto"/>
          <w:shd w:val="clear" w:color="auto" w:fill="FFFFFF"/>
        </w:rPr>
        <w:t xml:space="preserve">Arch </w:t>
      </w:r>
      <w:proofErr w:type="spellStart"/>
      <w:r w:rsidR="00314F14" w:rsidRPr="00362AC7">
        <w:rPr>
          <w:rFonts w:eastAsia="Times New Roman" w:cs="Times New Roman"/>
          <w:i/>
          <w:color w:val="auto"/>
          <w:sz w:val="22"/>
          <w:szCs w:val="22"/>
          <w:bdr w:val="none" w:sz="0" w:space="0" w:color="auto"/>
          <w:shd w:val="clear" w:color="auto" w:fill="FFFFFF"/>
        </w:rPr>
        <w:t>Otolaryngol</w:t>
      </w:r>
      <w:proofErr w:type="spellEnd"/>
      <w:r w:rsidR="00314F14" w:rsidRPr="00362AC7">
        <w:rPr>
          <w:rFonts w:eastAsia="Times New Roman" w:cs="Times New Roman"/>
          <w:i/>
          <w:color w:val="auto"/>
          <w:sz w:val="22"/>
          <w:szCs w:val="22"/>
          <w:bdr w:val="none" w:sz="0" w:space="0" w:color="auto"/>
          <w:shd w:val="clear" w:color="auto" w:fill="FFFFFF"/>
        </w:rPr>
        <w:t xml:space="preserve"> Head Neck </w:t>
      </w:r>
      <w:proofErr w:type="spellStart"/>
      <w:r w:rsidR="00314F14" w:rsidRPr="00362AC7">
        <w:rPr>
          <w:rFonts w:eastAsia="Times New Roman" w:cs="Times New Roman"/>
          <w:i/>
          <w:color w:val="auto"/>
          <w:sz w:val="22"/>
          <w:szCs w:val="22"/>
          <w:bdr w:val="none" w:sz="0" w:space="0" w:color="auto"/>
          <w:shd w:val="clear" w:color="auto" w:fill="FFFFFF"/>
        </w:rPr>
        <w:t>Surg</w:t>
      </w:r>
      <w:proofErr w:type="spellEnd"/>
      <w:r w:rsidR="00314F14" w:rsidRPr="00362AC7">
        <w:rPr>
          <w:rFonts w:eastAsia="Times New Roman" w:cs="Times New Roman"/>
          <w:color w:val="auto"/>
          <w:sz w:val="22"/>
          <w:szCs w:val="22"/>
          <w:bdr w:val="none" w:sz="0" w:space="0" w:color="auto"/>
          <w:shd w:val="clear" w:color="auto" w:fill="FFFFFF"/>
        </w:rPr>
        <w:t xml:space="preserve"> 1989</w:t>
      </w:r>
      <w:proofErr w:type="gramStart"/>
      <w:r w:rsidR="00314F14" w:rsidRPr="00362AC7">
        <w:rPr>
          <w:rFonts w:eastAsia="Times New Roman" w:cs="Times New Roman"/>
          <w:color w:val="auto"/>
          <w:sz w:val="22"/>
          <w:szCs w:val="22"/>
          <w:bdr w:val="none" w:sz="0" w:space="0" w:color="auto"/>
          <w:shd w:val="clear" w:color="auto" w:fill="FFFFFF"/>
        </w:rPr>
        <w:t>;</w:t>
      </w:r>
      <w:r w:rsidR="00314F14" w:rsidRPr="00362AC7">
        <w:rPr>
          <w:rFonts w:eastAsia="Times New Roman" w:cs="Times New Roman"/>
          <w:b/>
          <w:color w:val="auto"/>
          <w:sz w:val="22"/>
          <w:szCs w:val="22"/>
          <w:bdr w:val="none" w:sz="0" w:space="0" w:color="auto"/>
          <w:shd w:val="clear" w:color="auto" w:fill="FFFFFF"/>
        </w:rPr>
        <w:t>115</w:t>
      </w:r>
      <w:r w:rsidR="00314F14" w:rsidRPr="00362AC7">
        <w:rPr>
          <w:rFonts w:eastAsia="Times New Roman" w:cs="Times New Roman"/>
          <w:color w:val="auto"/>
          <w:sz w:val="22"/>
          <w:szCs w:val="22"/>
          <w:bdr w:val="none" w:sz="0" w:space="0" w:color="auto"/>
          <w:shd w:val="clear" w:color="auto" w:fill="FFFFFF"/>
        </w:rPr>
        <w:t>:596</w:t>
      </w:r>
      <w:proofErr w:type="gramEnd"/>
      <w:r w:rsidR="00314F14" w:rsidRPr="00362AC7">
        <w:rPr>
          <w:rFonts w:eastAsia="Times New Roman" w:cs="Times New Roman"/>
          <w:color w:val="auto"/>
          <w:sz w:val="22"/>
          <w:szCs w:val="22"/>
          <w:bdr w:val="none" w:sz="0" w:space="0" w:color="auto"/>
          <w:shd w:val="clear" w:color="auto" w:fill="FFFFFF"/>
        </w:rPr>
        <w:t>–9).</w:t>
      </w:r>
    </w:p>
    <w:p w14:paraId="7E778647" w14:textId="77777777" w:rsidR="00031F4B" w:rsidRPr="00356B63" w:rsidRDefault="00031F4B" w:rsidP="00362AC7">
      <w:pPr>
        <w:pStyle w:val="Body"/>
        <w:spacing w:line="360" w:lineRule="auto"/>
        <w:rPr>
          <w:rFonts w:cs="Times New Roman"/>
          <w:color w:val="auto"/>
          <w:sz w:val="22"/>
          <w:szCs w:val="22"/>
          <w:lang w:val="en-GB"/>
        </w:rPr>
      </w:pPr>
    </w:p>
    <w:p w14:paraId="4A67493A" w14:textId="6362FF75" w:rsidR="00031F4B" w:rsidRPr="00356B63" w:rsidRDefault="004134C0"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2. Eroded</w:t>
      </w:r>
      <w:r w:rsidR="00031F4B" w:rsidRPr="00356B63">
        <w:rPr>
          <w:rFonts w:cs="Times New Roman"/>
          <w:color w:val="auto"/>
          <w:sz w:val="22"/>
          <w:szCs w:val="22"/>
          <w:lang w:val="en-GB"/>
        </w:rPr>
        <w:t xml:space="preserve"> LPI</w:t>
      </w:r>
    </w:p>
    <w:p w14:paraId="77712496" w14:textId="77777777"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r>
      <w:proofErr w:type="gramStart"/>
      <w:r w:rsidRPr="00356B63">
        <w:rPr>
          <w:rFonts w:cs="Times New Roman"/>
          <w:color w:val="auto"/>
          <w:sz w:val="22"/>
          <w:szCs w:val="22"/>
          <w:lang w:val="en-GB"/>
        </w:rPr>
        <w:t>Incus interposition, or in its absence, malleus head or cortical bone graft interposition.</w:t>
      </w:r>
      <w:proofErr w:type="gramEnd"/>
    </w:p>
    <w:p w14:paraId="4A958B9F" w14:textId="2D0AE2C9"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t>There are many possible ways to carve an interposition. In the senior author’s practice, because of its stability, he uses the ossicle or bone, grooved at each end, to fit under slight tension from malleus handle and neck, to the stapes head and neck. The tensor tympani tendon should be retained intact</w:t>
      </w:r>
      <w:r w:rsidR="006E383B" w:rsidRPr="00356B63">
        <w:rPr>
          <w:rFonts w:cs="Times New Roman"/>
          <w:color w:val="auto"/>
          <w:sz w:val="22"/>
          <w:szCs w:val="22"/>
          <w:lang w:val="en-GB"/>
        </w:rPr>
        <w:t>. This technique has been utilis</w:t>
      </w:r>
      <w:r w:rsidRPr="00356B63">
        <w:rPr>
          <w:rFonts w:cs="Times New Roman"/>
          <w:color w:val="auto"/>
          <w:sz w:val="22"/>
          <w:szCs w:val="22"/>
          <w:lang w:val="en-GB"/>
        </w:rPr>
        <w:t>ed many hundreds of times.</w:t>
      </w:r>
      <w:r w:rsidR="00E35A64" w:rsidRPr="00356B63">
        <w:rPr>
          <w:rFonts w:cs="Times New Roman"/>
          <w:color w:val="auto"/>
          <w:sz w:val="22"/>
          <w:szCs w:val="22"/>
          <w:lang w:val="en-GB"/>
        </w:rPr>
        <w:t xml:space="preserve"> </w:t>
      </w:r>
      <w:proofErr w:type="gramStart"/>
      <w:r w:rsidR="00E35A64" w:rsidRPr="00362AC7">
        <w:rPr>
          <w:rFonts w:cs="Times New Roman"/>
          <w:color w:val="auto"/>
          <w:sz w:val="22"/>
          <w:szCs w:val="22"/>
          <w:lang w:val="en-GB"/>
        </w:rPr>
        <w:t xml:space="preserve">(Fig. 3 </w:t>
      </w:r>
      <w:r w:rsidR="007C6C5A" w:rsidRPr="00362AC7">
        <w:rPr>
          <w:rFonts w:cs="Times New Roman"/>
          <w:color w:val="auto"/>
          <w:sz w:val="22"/>
          <w:szCs w:val="22"/>
          <w:lang w:val="en-GB"/>
        </w:rPr>
        <w:t>a,</w:t>
      </w:r>
      <w:r w:rsidR="00E35A64" w:rsidRPr="00362AC7">
        <w:rPr>
          <w:rFonts w:cs="Times New Roman"/>
          <w:color w:val="auto"/>
          <w:sz w:val="22"/>
          <w:szCs w:val="22"/>
          <w:lang w:val="en-GB"/>
        </w:rPr>
        <w:t xml:space="preserve"> and Fig.</w:t>
      </w:r>
      <w:r w:rsidR="002D7F56" w:rsidRPr="00356B63">
        <w:rPr>
          <w:rFonts w:cs="Times New Roman"/>
          <w:color w:val="auto"/>
          <w:sz w:val="22"/>
          <w:szCs w:val="22"/>
          <w:lang w:val="en-GB"/>
        </w:rPr>
        <w:t xml:space="preserve"> </w:t>
      </w:r>
      <w:r w:rsidR="00E35A64" w:rsidRPr="00362AC7">
        <w:rPr>
          <w:rFonts w:cs="Times New Roman"/>
          <w:color w:val="auto"/>
          <w:sz w:val="22"/>
          <w:szCs w:val="22"/>
          <w:lang w:val="en-GB"/>
        </w:rPr>
        <w:t>4</w:t>
      </w:r>
      <w:r w:rsidR="0063615C" w:rsidRPr="00362AC7">
        <w:rPr>
          <w:rFonts w:cs="Times New Roman"/>
          <w:color w:val="auto"/>
          <w:sz w:val="22"/>
          <w:szCs w:val="22"/>
          <w:lang w:val="en-GB"/>
        </w:rPr>
        <w:t xml:space="preserve"> a, b, c, d, e.</w:t>
      </w:r>
      <w:r w:rsidR="00E35A64" w:rsidRPr="00362AC7">
        <w:rPr>
          <w:rFonts w:cs="Times New Roman"/>
          <w:color w:val="auto"/>
          <w:sz w:val="22"/>
          <w:szCs w:val="22"/>
          <w:lang w:val="en-GB"/>
        </w:rPr>
        <w:t>)</w:t>
      </w:r>
      <w:proofErr w:type="gramEnd"/>
    </w:p>
    <w:p w14:paraId="342B6345" w14:textId="77777777" w:rsidR="00031F4B" w:rsidRPr="00356B63" w:rsidRDefault="00031F4B" w:rsidP="00362AC7">
      <w:pPr>
        <w:pStyle w:val="Body"/>
        <w:spacing w:line="360" w:lineRule="auto"/>
        <w:rPr>
          <w:rFonts w:cs="Times New Roman"/>
          <w:color w:val="auto"/>
          <w:sz w:val="22"/>
          <w:szCs w:val="22"/>
          <w:lang w:val="en-GB"/>
        </w:rPr>
      </w:pPr>
    </w:p>
    <w:p w14:paraId="7F8C1505" w14:textId="640D1A2F" w:rsidR="00031F4B" w:rsidRPr="00356B63" w:rsidRDefault="00F90108"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3. Low</w:t>
      </w:r>
      <w:r w:rsidR="00792358" w:rsidRPr="00356B63">
        <w:rPr>
          <w:rFonts w:cs="Times New Roman"/>
          <w:color w:val="auto"/>
          <w:sz w:val="22"/>
          <w:szCs w:val="22"/>
          <w:lang w:val="en-GB"/>
        </w:rPr>
        <w:t xml:space="preserve"> </w:t>
      </w:r>
      <w:r w:rsidR="00031F4B" w:rsidRPr="00356B63">
        <w:rPr>
          <w:rFonts w:cs="Times New Roman"/>
          <w:color w:val="auto"/>
          <w:sz w:val="22"/>
          <w:szCs w:val="22"/>
          <w:lang w:val="en-GB"/>
        </w:rPr>
        <w:t>stapes</w:t>
      </w:r>
      <w:r w:rsidR="00792358" w:rsidRPr="00356B63">
        <w:rPr>
          <w:rFonts w:cs="Times New Roman"/>
          <w:color w:val="auto"/>
          <w:sz w:val="22"/>
          <w:szCs w:val="22"/>
          <w:lang w:val="en-GB"/>
        </w:rPr>
        <w:t xml:space="preserve"> with high facial canal</w:t>
      </w:r>
      <w:r w:rsidR="00031F4B" w:rsidRPr="00356B63">
        <w:rPr>
          <w:rFonts w:cs="Times New Roman"/>
          <w:color w:val="auto"/>
          <w:sz w:val="22"/>
          <w:szCs w:val="22"/>
          <w:lang w:val="en-GB"/>
        </w:rPr>
        <w:t>, no usable malleus handle</w:t>
      </w:r>
    </w:p>
    <w:p w14:paraId="15735FE2" w14:textId="683B8719" w:rsidR="007C6C5A" w:rsidRPr="00362AC7"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t xml:space="preserve">If the malleus handle lies far anterior, medialised or absent, then an incus, malleus head or cortical bone interposition will be needed from stapes head </w:t>
      </w:r>
      <w:r w:rsidR="0047552B" w:rsidRPr="00356B63">
        <w:rPr>
          <w:rFonts w:cs="Times New Roman"/>
          <w:color w:val="auto"/>
          <w:sz w:val="22"/>
          <w:szCs w:val="22"/>
          <w:lang w:val="en-GB"/>
        </w:rPr>
        <w:t xml:space="preserve">direct </w:t>
      </w:r>
      <w:r w:rsidRPr="00356B63">
        <w:rPr>
          <w:rFonts w:cs="Times New Roman"/>
          <w:color w:val="auto"/>
          <w:sz w:val="22"/>
          <w:szCs w:val="22"/>
          <w:lang w:val="en-GB"/>
        </w:rPr>
        <w:t>to drum. To improve stability, the interposition is hollowed to fit over the stapes arch as well as head and the top surface is made as wide and flat as possible</w:t>
      </w:r>
      <w:r w:rsidR="007C6C5A" w:rsidRPr="00356B63">
        <w:rPr>
          <w:rFonts w:cs="Times New Roman"/>
          <w:color w:val="auto"/>
          <w:sz w:val="22"/>
          <w:szCs w:val="22"/>
          <w:lang w:val="en-GB"/>
        </w:rPr>
        <w:t xml:space="preserve"> (Fig. 3 b, c and Fig. 5</w:t>
      </w:r>
      <w:r w:rsidR="00060B69" w:rsidRPr="00362AC7">
        <w:rPr>
          <w:rFonts w:cs="Times New Roman"/>
          <w:color w:val="auto"/>
          <w:sz w:val="22"/>
          <w:szCs w:val="22"/>
          <w:lang w:val="en-GB"/>
        </w:rPr>
        <w:t xml:space="preserve"> a, b.</w:t>
      </w:r>
      <w:r w:rsidR="007C6C5A" w:rsidRPr="00362AC7">
        <w:rPr>
          <w:rFonts w:cs="Times New Roman"/>
          <w:color w:val="auto"/>
          <w:sz w:val="22"/>
          <w:szCs w:val="22"/>
          <w:lang w:val="en-GB"/>
        </w:rPr>
        <w:t>).</w:t>
      </w:r>
    </w:p>
    <w:p w14:paraId="3C0F618B" w14:textId="4BA533EB" w:rsidR="00031F4B" w:rsidRPr="00356B63" w:rsidRDefault="007C6C5A" w:rsidP="00362AC7">
      <w:pPr>
        <w:pStyle w:val="Body"/>
        <w:spacing w:line="360" w:lineRule="auto"/>
        <w:rPr>
          <w:rFonts w:cs="Times New Roman"/>
          <w:color w:val="auto"/>
          <w:sz w:val="22"/>
          <w:szCs w:val="22"/>
          <w:lang w:val="en-GB"/>
        </w:rPr>
      </w:pPr>
      <w:r w:rsidRPr="00362AC7">
        <w:rPr>
          <w:rFonts w:cs="Times New Roman"/>
          <w:color w:val="auto"/>
          <w:sz w:val="22"/>
          <w:szCs w:val="22"/>
          <w:lang w:val="en-GB"/>
        </w:rPr>
        <w:t>S</w:t>
      </w:r>
      <w:r w:rsidR="007967C8" w:rsidRPr="00356B63">
        <w:rPr>
          <w:rFonts w:cs="Times New Roman"/>
          <w:color w:val="auto"/>
          <w:sz w:val="22"/>
          <w:szCs w:val="22"/>
          <w:lang w:val="en-GB"/>
        </w:rPr>
        <w:t>ome surgeons place a cartilage graft directly on the stapes head, as described below (in option 5) for open cavities.</w:t>
      </w:r>
      <w:r w:rsidR="00E35A64" w:rsidRPr="00356B63">
        <w:rPr>
          <w:rFonts w:cs="Times New Roman"/>
          <w:color w:val="auto"/>
          <w:sz w:val="22"/>
          <w:szCs w:val="22"/>
          <w:lang w:val="en-GB"/>
        </w:rPr>
        <w:t xml:space="preserve"> </w:t>
      </w:r>
    </w:p>
    <w:p w14:paraId="43F9AE77" w14:textId="77777777" w:rsidR="00031F4B" w:rsidRPr="00362AC7" w:rsidRDefault="00031F4B" w:rsidP="00362AC7">
      <w:pPr>
        <w:spacing w:line="360" w:lineRule="auto"/>
        <w:rPr>
          <w:sz w:val="22"/>
          <w:szCs w:val="22"/>
        </w:rPr>
      </w:pPr>
    </w:p>
    <w:p w14:paraId="6BFF01EC" w14:textId="0DBAB86A"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3. Loss of stapes superstructure</w:t>
      </w:r>
    </w:p>
    <w:p w14:paraId="30F9B2C5" w14:textId="4F417BB2"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t>An incus interposition is placed from the footplate to malleus handle (retaining the tensor tympani tendon intact). The short process of incus sits on footplate of stapes. The diseased LPI is shortened. The malleoincudal joint is grooved, near base of LPI, and fitted medial to the malleus neck.</w:t>
      </w:r>
      <w:r w:rsidR="00E35A64" w:rsidRPr="00356B63">
        <w:rPr>
          <w:rFonts w:cs="Times New Roman"/>
          <w:color w:val="auto"/>
          <w:sz w:val="22"/>
          <w:szCs w:val="22"/>
          <w:lang w:val="en-GB"/>
        </w:rPr>
        <w:t xml:space="preserve"> </w:t>
      </w:r>
      <w:proofErr w:type="gramStart"/>
      <w:r w:rsidR="00E35A64" w:rsidRPr="00362AC7">
        <w:rPr>
          <w:rFonts w:cs="Times New Roman"/>
          <w:color w:val="auto"/>
          <w:sz w:val="22"/>
          <w:szCs w:val="22"/>
          <w:lang w:val="en-GB"/>
        </w:rPr>
        <w:t>(Fig</w:t>
      </w:r>
      <w:r w:rsidR="006B3E75" w:rsidRPr="00356B63">
        <w:rPr>
          <w:rFonts w:cs="Times New Roman"/>
          <w:color w:val="auto"/>
          <w:sz w:val="22"/>
          <w:szCs w:val="22"/>
          <w:lang w:val="en-GB"/>
        </w:rPr>
        <w:t>.</w:t>
      </w:r>
      <w:r w:rsidR="00E35A64" w:rsidRPr="00362AC7">
        <w:rPr>
          <w:rFonts w:cs="Times New Roman"/>
          <w:color w:val="auto"/>
          <w:sz w:val="22"/>
          <w:szCs w:val="22"/>
          <w:lang w:val="en-GB"/>
        </w:rPr>
        <w:t xml:space="preserve"> 3</w:t>
      </w:r>
      <w:r w:rsidR="0063615C" w:rsidRPr="00362AC7">
        <w:rPr>
          <w:rFonts w:cs="Times New Roman"/>
          <w:color w:val="auto"/>
          <w:sz w:val="22"/>
          <w:szCs w:val="22"/>
          <w:lang w:val="en-GB"/>
        </w:rPr>
        <w:t xml:space="preserve"> d</w:t>
      </w:r>
      <w:r w:rsidR="00E35A64" w:rsidRPr="00362AC7">
        <w:rPr>
          <w:rFonts w:cs="Times New Roman"/>
          <w:color w:val="auto"/>
          <w:sz w:val="22"/>
          <w:szCs w:val="22"/>
          <w:lang w:val="en-GB"/>
        </w:rPr>
        <w:t>)</w:t>
      </w:r>
      <w:r w:rsidR="006B3E75" w:rsidRPr="00356B63">
        <w:rPr>
          <w:rFonts w:cs="Times New Roman"/>
          <w:color w:val="auto"/>
          <w:sz w:val="22"/>
          <w:szCs w:val="22"/>
          <w:lang w:val="en-GB"/>
        </w:rPr>
        <w:t>.</w:t>
      </w:r>
      <w:proofErr w:type="gramEnd"/>
    </w:p>
    <w:p w14:paraId="568873A5" w14:textId="77777777" w:rsidR="008F5C45" w:rsidRPr="00356B63" w:rsidRDefault="008F5C45" w:rsidP="00362AC7">
      <w:pPr>
        <w:pStyle w:val="Body"/>
        <w:spacing w:line="360" w:lineRule="auto"/>
        <w:rPr>
          <w:rFonts w:cs="Times New Roman"/>
          <w:color w:val="auto"/>
          <w:sz w:val="22"/>
          <w:szCs w:val="22"/>
          <w:lang w:val="en-GB"/>
        </w:rPr>
      </w:pPr>
    </w:p>
    <w:p w14:paraId="592D456F" w14:textId="1E33368E" w:rsidR="008F5C45"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4. Loss of incus (</w:t>
      </w:r>
      <w:r w:rsidR="006B3E75" w:rsidRPr="00356B63">
        <w:rPr>
          <w:rFonts w:cs="Times New Roman"/>
          <w:color w:val="auto"/>
          <w:sz w:val="22"/>
          <w:szCs w:val="22"/>
          <w:lang w:val="en-GB"/>
        </w:rPr>
        <w:t>±</w:t>
      </w:r>
      <w:r w:rsidRPr="00356B63">
        <w:rPr>
          <w:rFonts w:cs="Times New Roman"/>
          <w:color w:val="auto"/>
          <w:sz w:val="22"/>
          <w:szCs w:val="22"/>
          <w:lang w:val="en-GB"/>
        </w:rPr>
        <w:t xml:space="preserve"> malleus)</w:t>
      </w:r>
    </w:p>
    <w:p w14:paraId="6DAA57F2" w14:textId="7870292F"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t xml:space="preserve">Cortical bone </w:t>
      </w:r>
      <w:r w:rsidR="002B3145" w:rsidRPr="00356B63">
        <w:rPr>
          <w:rFonts w:cs="Times New Roman"/>
          <w:color w:val="auto"/>
          <w:sz w:val="22"/>
          <w:szCs w:val="22"/>
          <w:lang w:val="en-GB"/>
        </w:rPr>
        <w:t>total ossicular replacement prosthesis</w:t>
      </w:r>
      <w:r w:rsidRPr="00356B63">
        <w:rPr>
          <w:rFonts w:cs="Times New Roman"/>
          <w:color w:val="auto"/>
          <w:sz w:val="22"/>
          <w:szCs w:val="22"/>
          <w:lang w:val="en-GB"/>
        </w:rPr>
        <w:t>. A piece of thick cortical bone is harvested from postero-superior to the mastoid process (using a 2</w:t>
      </w:r>
      <w:r w:rsidR="006B3E75" w:rsidRPr="00356B63">
        <w:rPr>
          <w:rFonts w:cs="Times New Roman"/>
          <w:color w:val="auto"/>
          <w:sz w:val="22"/>
          <w:szCs w:val="22"/>
          <w:lang w:val="en-GB"/>
        </w:rPr>
        <w:t xml:space="preserve"> </w:t>
      </w:r>
      <w:r w:rsidRPr="00356B63">
        <w:rPr>
          <w:rFonts w:cs="Times New Roman"/>
          <w:color w:val="auto"/>
          <w:sz w:val="22"/>
          <w:szCs w:val="22"/>
          <w:lang w:val="en-GB"/>
        </w:rPr>
        <w:t>mm cutting burr to define and undermine the margins, then broken out with a periosteal elevator). It is carved with a flat surface to lie under the drum, and a thin slightly curved columella that will reach the footplate. If there is no mucosa on the horizontal facial canal, a small piece of soft tissue is interposed to try and avoid ankylosis</w:t>
      </w:r>
      <w:r w:rsidR="0063615C" w:rsidRPr="00356B63">
        <w:rPr>
          <w:rFonts w:cs="Times New Roman"/>
          <w:color w:val="auto"/>
          <w:sz w:val="22"/>
          <w:szCs w:val="22"/>
          <w:lang w:val="en-GB"/>
        </w:rPr>
        <w:t xml:space="preserve"> (Fig. 3 e).</w:t>
      </w:r>
    </w:p>
    <w:p w14:paraId="75CBE796" w14:textId="77777777" w:rsidR="00031F4B" w:rsidRPr="00356B63" w:rsidRDefault="00031F4B" w:rsidP="00362AC7">
      <w:pPr>
        <w:pStyle w:val="Body"/>
        <w:spacing w:line="360" w:lineRule="auto"/>
        <w:rPr>
          <w:rFonts w:cs="Times New Roman"/>
          <w:color w:val="auto"/>
          <w:sz w:val="22"/>
          <w:szCs w:val="22"/>
          <w:lang w:val="en-GB"/>
        </w:rPr>
      </w:pPr>
    </w:p>
    <w:p w14:paraId="2A806104" w14:textId="77777777"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5. Open cavity with low facial ridge and high intact stapes.</w:t>
      </w:r>
    </w:p>
    <w:p w14:paraId="1A1692EC" w14:textId="52A296A1"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t xml:space="preserve"> A formal ossiculoplasty may not be needed. The so</w:t>
      </w:r>
      <w:r w:rsidR="00E145B7" w:rsidRPr="00356B63">
        <w:rPr>
          <w:rFonts w:cs="Times New Roman"/>
          <w:color w:val="auto"/>
          <w:sz w:val="22"/>
          <w:szCs w:val="22"/>
          <w:lang w:val="en-GB"/>
        </w:rPr>
        <w:t>-</w:t>
      </w:r>
      <w:r w:rsidRPr="00356B63">
        <w:rPr>
          <w:rFonts w:cs="Times New Roman"/>
          <w:color w:val="auto"/>
          <w:sz w:val="22"/>
          <w:szCs w:val="22"/>
          <w:lang w:val="en-GB"/>
        </w:rPr>
        <w:t xml:space="preserve">called type </w:t>
      </w:r>
      <w:r w:rsidR="00E145B7" w:rsidRPr="00356B63">
        <w:rPr>
          <w:rFonts w:cs="Times New Roman"/>
          <w:color w:val="auto"/>
          <w:sz w:val="22"/>
          <w:szCs w:val="22"/>
          <w:lang w:val="en-GB"/>
        </w:rPr>
        <w:t xml:space="preserve">III </w:t>
      </w:r>
      <w:r w:rsidRPr="00356B63">
        <w:rPr>
          <w:rFonts w:cs="Times New Roman"/>
          <w:color w:val="auto"/>
          <w:sz w:val="22"/>
          <w:szCs w:val="22"/>
          <w:lang w:val="en-GB"/>
        </w:rPr>
        <w:t xml:space="preserve">tympanoplasty, whereby temporalis fascia is left to lie on the stapes head can undoubtedly sometimes give a good hearing outcome, but it often leads to moist retraction pockets or </w:t>
      </w:r>
      <w:r w:rsidR="0063615C" w:rsidRPr="00356B63">
        <w:rPr>
          <w:rFonts w:cs="Times New Roman"/>
          <w:color w:val="auto"/>
          <w:sz w:val="22"/>
          <w:szCs w:val="22"/>
          <w:lang w:val="en-GB"/>
        </w:rPr>
        <w:t xml:space="preserve">recurrent </w:t>
      </w:r>
      <w:r w:rsidRPr="00356B63">
        <w:rPr>
          <w:rFonts w:cs="Times New Roman"/>
          <w:color w:val="auto"/>
          <w:sz w:val="22"/>
          <w:szCs w:val="22"/>
          <w:lang w:val="en-GB"/>
        </w:rPr>
        <w:t>cholesteatoma around the stapes. Thus it is our practice to always lay a sheet of cartilage over the stapes and up to the horizontal facial canal and posterior annulus. If necessary a small donut of cartilage through which a hole has been drilled with a 2</w:t>
      </w:r>
      <w:r w:rsidR="006B3E75" w:rsidRPr="00356B63">
        <w:rPr>
          <w:rFonts w:cs="Times New Roman"/>
          <w:color w:val="auto"/>
          <w:sz w:val="22"/>
          <w:szCs w:val="22"/>
          <w:lang w:val="en-GB"/>
        </w:rPr>
        <w:t xml:space="preserve"> </w:t>
      </w:r>
      <w:r w:rsidRPr="00356B63">
        <w:rPr>
          <w:rFonts w:cs="Times New Roman"/>
          <w:color w:val="auto"/>
          <w:sz w:val="22"/>
          <w:szCs w:val="22"/>
          <w:lang w:val="en-GB"/>
        </w:rPr>
        <w:t>mm diamond burr is one way to add height to the stapes. Due to the elasticity of the cartilage the actual hole will be about 1</w:t>
      </w:r>
      <w:r w:rsidR="004321C0" w:rsidRPr="00356B63">
        <w:rPr>
          <w:rFonts w:cs="Times New Roman"/>
          <w:color w:val="auto"/>
          <w:sz w:val="22"/>
          <w:szCs w:val="22"/>
          <w:lang w:val="en-GB"/>
        </w:rPr>
        <w:t xml:space="preserve"> </w:t>
      </w:r>
      <w:r w:rsidRPr="00356B63">
        <w:rPr>
          <w:rFonts w:cs="Times New Roman"/>
          <w:color w:val="auto"/>
          <w:sz w:val="22"/>
          <w:szCs w:val="22"/>
          <w:lang w:val="en-GB"/>
        </w:rPr>
        <w:t>mm, and a suitable fit for the stapes head.</w:t>
      </w:r>
      <w:r w:rsidR="00105AC8" w:rsidRPr="00356B63">
        <w:rPr>
          <w:rFonts w:cs="Times New Roman"/>
          <w:color w:val="auto"/>
          <w:sz w:val="22"/>
          <w:szCs w:val="22"/>
          <w:lang w:val="en-GB"/>
        </w:rPr>
        <w:t xml:space="preserve"> </w:t>
      </w:r>
    </w:p>
    <w:p w14:paraId="6F0F319C" w14:textId="77777777" w:rsidR="00031F4B" w:rsidRPr="00356B63" w:rsidRDefault="00031F4B" w:rsidP="00362AC7">
      <w:pPr>
        <w:pStyle w:val="Body"/>
        <w:spacing w:line="360" w:lineRule="auto"/>
        <w:rPr>
          <w:rFonts w:cs="Times New Roman"/>
          <w:color w:val="auto"/>
          <w:sz w:val="22"/>
          <w:szCs w:val="22"/>
          <w:lang w:val="en-GB"/>
        </w:rPr>
      </w:pPr>
    </w:p>
    <w:p w14:paraId="34EF319F" w14:textId="427971F5"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6. Fixation of malleus or incus with intact chain (</w:t>
      </w:r>
      <w:r w:rsidR="006B3E75" w:rsidRPr="00356B63">
        <w:rPr>
          <w:rFonts w:cs="Times New Roman"/>
          <w:color w:val="auto"/>
          <w:sz w:val="22"/>
          <w:szCs w:val="22"/>
          <w:lang w:val="en-GB"/>
        </w:rPr>
        <w:t>±</w:t>
      </w:r>
      <w:r w:rsidRPr="00356B63">
        <w:rPr>
          <w:rFonts w:cs="Times New Roman"/>
          <w:color w:val="auto"/>
          <w:sz w:val="22"/>
          <w:szCs w:val="22"/>
          <w:lang w:val="en-GB"/>
        </w:rPr>
        <w:t xml:space="preserve"> absent LPI).</w:t>
      </w:r>
    </w:p>
    <w:p w14:paraId="574F75A8" w14:textId="4815AB2E"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t xml:space="preserve">Divide </w:t>
      </w:r>
      <w:r w:rsidR="0063615C" w:rsidRPr="00356B63">
        <w:rPr>
          <w:rFonts w:cs="Times New Roman"/>
          <w:color w:val="auto"/>
          <w:sz w:val="22"/>
          <w:szCs w:val="22"/>
          <w:lang w:val="en-GB"/>
        </w:rPr>
        <w:t xml:space="preserve">the </w:t>
      </w:r>
      <w:proofErr w:type="spellStart"/>
      <w:r w:rsidR="00A05B41" w:rsidRPr="00362AC7">
        <w:rPr>
          <w:rStyle w:val="Emphasis"/>
          <w:rFonts w:cs="Times New Roman"/>
          <w:bCs/>
          <w:i w:val="0"/>
          <w:iCs w:val="0"/>
          <w:color w:val="auto"/>
          <w:sz w:val="22"/>
          <w:szCs w:val="22"/>
        </w:rPr>
        <w:t>incudo</w:t>
      </w:r>
      <w:r w:rsidR="00A05B41" w:rsidRPr="00362AC7">
        <w:rPr>
          <w:rFonts w:cs="Times New Roman"/>
          <w:color w:val="auto"/>
          <w:sz w:val="22"/>
          <w:szCs w:val="22"/>
        </w:rPr>
        <w:t>-stapedial</w:t>
      </w:r>
      <w:proofErr w:type="spellEnd"/>
      <w:r w:rsidR="00A05B41" w:rsidRPr="00362AC7">
        <w:rPr>
          <w:rFonts w:cs="Times New Roman"/>
          <w:color w:val="auto"/>
          <w:sz w:val="22"/>
          <w:szCs w:val="22"/>
        </w:rPr>
        <w:t xml:space="preserve"> joint</w:t>
      </w:r>
      <w:r w:rsidRPr="00356B63">
        <w:rPr>
          <w:rFonts w:cs="Times New Roman"/>
          <w:color w:val="auto"/>
          <w:sz w:val="22"/>
          <w:szCs w:val="22"/>
          <w:lang w:val="en-GB"/>
        </w:rPr>
        <w:t>, explore attic, and remove the bony ankylosis or tympanosclerosis widely, ensure the anterior malleolar ligament is not fixed. Replace the LPI on the stapes head. If necessary remove incus and malleus head then do an incus interposition as above (see number 2).</w:t>
      </w:r>
    </w:p>
    <w:p w14:paraId="1E618028" w14:textId="77777777" w:rsidR="00031F4B" w:rsidRPr="00356B63" w:rsidRDefault="00031F4B" w:rsidP="00362AC7">
      <w:pPr>
        <w:pStyle w:val="Body"/>
        <w:spacing w:line="360" w:lineRule="auto"/>
        <w:rPr>
          <w:rFonts w:cs="Times New Roman"/>
          <w:color w:val="auto"/>
          <w:sz w:val="22"/>
          <w:szCs w:val="22"/>
          <w:lang w:val="en-GB"/>
        </w:rPr>
      </w:pPr>
    </w:p>
    <w:p w14:paraId="1D7E3502" w14:textId="77777777"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7. Fixation of stapes</w:t>
      </w:r>
    </w:p>
    <w:p w14:paraId="0DC4433B" w14:textId="0254E220" w:rsidR="00031F4B" w:rsidRPr="00356B63" w:rsidRDefault="00031F4B"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ab/>
      </w:r>
      <w:r w:rsidRPr="00356B63">
        <w:rPr>
          <w:rFonts w:cs="Times New Roman"/>
          <w:color w:val="auto"/>
          <w:sz w:val="22"/>
          <w:szCs w:val="22"/>
          <w:lang w:val="en-GB"/>
        </w:rPr>
        <w:tab/>
        <w:t xml:space="preserve">Tympanosclerosis filling the oval window niche or coincidental otosclerosis with footplate fixation may occur. Small pieces of tympanosclerosis may be removed with care, but risks sensorineural hearing loss. Staged </w:t>
      </w:r>
      <w:proofErr w:type="spellStart"/>
      <w:r w:rsidRPr="00356B63">
        <w:rPr>
          <w:rFonts w:cs="Times New Roman"/>
          <w:color w:val="auto"/>
          <w:sz w:val="22"/>
          <w:szCs w:val="22"/>
          <w:lang w:val="en-GB"/>
        </w:rPr>
        <w:t>malleo-stapedotomy</w:t>
      </w:r>
      <w:proofErr w:type="spellEnd"/>
      <w:r w:rsidRPr="00356B63">
        <w:rPr>
          <w:rFonts w:cs="Times New Roman"/>
          <w:color w:val="auto"/>
          <w:sz w:val="22"/>
          <w:szCs w:val="22"/>
          <w:lang w:val="en-GB"/>
        </w:rPr>
        <w:t xml:space="preserve"> may be an option, but is technically more difficult and less successful than standard stapedotomy. It also requires </w:t>
      </w:r>
      <w:proofErr w:type="gramStart"/>
      <w:r w:rsidRPr="00356B63">
        <w:rPr>
          <w:rFonts w:cs="Times New Roman"/>
          <w:color w:val="auto"/>
          <w:sz w:val="22"/>
          <w:szCs w:val="22"/>
          <w:lang w:val="en-GB"/>
        </w:rPr>
        <w:t>a long</w:t>
      </w:r>
      <w:proofErr w:type="gramEnd"/>
      <w:r w:rsidRPr="00356B63">
        <w:rPr>
          <w:rFonts w:cs="Times New Roman"/>
          <w:color w:val="auto"/>
          <w:sz w:val="22"/>
          <w:szCs w:val="22"/>
          <w:lang w:val="en-GB"/>
        </w:rPr>
        <w:t xml:space="preserve"> </w:t>
      </w:r>
      <w:r w:rsidR="00E22A91" w:rsidRPr="00356B63">
        <w:rPr>
          <w:rFonts w:cs="Times New Roman"/>
          <w:color w:val="auto"/>
          <w:sz w:val="22"/>
          <w:szCs w:val="22"/>
          <w:lang w:val="en-GB"/>
        </w:rPr>
        <w:t>stapes prosthesis, usually 6.0–</w:t>
      </w:r>
      <w:r w:rsidRPr="00356B63">
        <w:rPr>
          <w:rFonts w:cs="Times New Roman"/>
          <w:color w:val="auto"/>
          <w:sz w:val="22"/>
          <w:szCs w:val="22"/>
          <w:lang w:val="en-GB"/>
        </w:rPr>
        <w:t>6.5 mm in length.</w:t>
      </w:r>
    </w:p>
    <w:p w14:paraId="23A5BA8B" w14:textId="77777777" w:rsidR="004E07D3" w:rsidRPr="00362AC7" w:rsidRDefault="004E07D3" w:rsidP="00362AC7">
      <w:pPr>
        <w:spacing w:line="360" w:lineRule="auto"/>
        <w:rPr>
          <w:sz w:val="22"/>
          <w:szCs w:val="22"/>
          <w:u w:val="single"/>
        </w:rPr>
      </w:pPr>
    </w:p>
    <w:p w14:paraId="44BC6372" w14:textId="70CB8862" w:rsidR="00E870BC" w:rsidRPr="00362AC7" w:rsidRDefault="00E870BC" w:rsidP="00362AC7">
      <w:pPr>
        <w:spacing w:line="360" w:lineRule="auto"/>
        <w:rPr>
          <w:sz w:val="22"/>
          <w:szCs w:val="22"/>
        </w:rPr>
      </w:pPr>
      <w:r w:rsidRPr="00362AC7">
        <w:rPr>
          <w:sz w:val="22"/>
          <w:szCs w:val="22"/>
        </w:rPr>
        <w:t xml:space="preserve">Fig.3 </w:t>
      </w:r>
    </w:p>
    <w:p w14:paraId="4B6D9246" w14:textId="131C394D" w:rsidR="007F7F80" w:rsidRPr="00362AC7" w:rsidRDefault="007F7F80" w:rsidP="00362AC7">
      <w:pPr>
        <w:spacing w:line="360" w:lineRule="auto"/>
        <w:rPr>
          <w:sz w:val="22"/>
          <w:szCs w:val="22"/>
        </w:rPr>
      </w:pPr>
      <w:r w:rsidRPr="00362AC7">
        <w:rPr>
          <w:rFonts w:eastAsia="Times New Roman"/>
          <w:noProof/>
          <w:sz w:val="22"/>
          <w:szCs w:val="22"/>
          <w:lang w:val="en-IN" w:eastAsia="en-IN"/>
        </w:rPr>
        <w:lastRenderedPageBreak/>
        <w:drawing>
          <wp:inline distT="0" distB="0" distL="0" distR="0" wp14:anchorId="36526E73" wp14:editId="192B8A49">
            <wp:extent cx="6116320" cy="8156376"/>
            <wp:effectExtent l="0" t="0" r="0" b="0"/>
            <wp:docPr id="3" name="Picture 3" descr="cid:4D4E0CAD-51B0-408B-84E6-9AA6C214E5D0@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FA17B7-863D-450C-A4C8-3EA931646A13" descr="cid:4D4E0CAD-51B0-408B-84E6-9AA6C214E5D0@hom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16320" cy="8156376"/>
                    </a:xfrm>
                    <a:prstGeom prst="rect">
                      <a:avLst/>
                    </a:prstGeom>
                    <a:noFill/>
                    <a:ln>
                      <a:noFill/>
                    </a:ln>
                  </pic:spPr>
                </pic:pic>
              </a:graphicData>
            </a:graphic>
          </wp:inline>
        </w:drawing>
      </w:r>
    </w:p>
    <w:p w14:paraId="0D678809" w14:textId="77777777" w:rsidR="00E870BC" w:rsidRPr="00362AC7" w:rsidRDefault="00E870BC" w:rsidP="00362AC7">
      <w:pPr>
        <w:spacing w:line="360" w:lineRule="auto"/>
        <w:rPr>
          <w:sz w:val="22"/>
          <w:szCs w:val="22"/>
        </w:rPr>
      </w:pPr>
    </w:p>
    <w:p w14:paraId="6BA32755" w14:textId="2601D4EA" w:rsidR="00A06456" w:rsidRPr="00362AC7" w:rsidRDefault="00A06456" w:rsidP="00362AC7">
      <w:pPr>
        <w:pStyle w:val="Body"/>
        <w:spacing w:line="360" w:lineRule="auto"/>
        <w:rPr>
          <w:rFonts w:cs="Times New Roman"/>
          <w:color w:val="auto"/>
          <w:sz w:val="22"/>
          <w:szCs w:val="22"/>
          <w:lang w:val="en-GB"/>
        </w:rPr>
      </w:pPr>
      <w:r w:rsidRPr="00362AC7">
        <w:rPr>
          <w:rFonts w:cs="Times New Roman"/>
          <w:color w:val="auto"/>
          <w:sz w:val="22"/>
          <w:szCs w:val="22"/>
          <w:lang w:val="en-GB"/>
        </w:rPr>
        <w:t xml:space="preserve"> </w:t>
      </w:r>
    </w:p>
    <w:p w14:paraId="1BEDA264" w14:textId="77777777" w:rsidR="00A06456" w:rsidRPr="00356B63" w:rsidRDefault="00A06456" w:rsidP="00362AC7">
      <w:pPr>
        <w:pStyle w:val="Body"/>
        <w:spacing w:line="360" w:lineRule="auto"/>
        <w:rPr>
          <w:rFonts w:cs="Times New Roman"/>
          <w:color w:val="auto"/>
          <w:sz w:val="22"/>
          <w:szCs w:val="22"/>
          <w:lang w:val="en-GB"/>
        </w:rPr>
      </w:pPr>
    </w:p>
    <w:p w14:paraId="6D28E143" w14:textId="77777777" w:rsidR="00A06456" w:rsidRPr="00362AC7" w:rsidRDefault="00A06456"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Legend: Diagrams illustrating partial and total ossicular reconstruction</w:t>
      </w:r>
    </w:p>
    <w:p w14:paraId="46D820DF" w14:textId="6C71D497" w:rsidR="00E870BC" w:rsidRPr="00362AC7" w:rsidRDefault="00E870BC" w:rsidP="00362AC7">
      <w:pPr>
        <w:pStyle w:val="Body"/>
        <w:spacing w:line="360" w:lineRule="auto"/>
        <w:rPr>
          <w:rFonts w:cs="Times New Roman"/>
          <w:color w:val="auto"/>
          <w:sz w:val="22"/>
          <w:szCs w:val="22"/>
          <w:lang w:val="en-GB"/>
        </w:rPr>
      </w:pPr>
    </w:p>
    <w:p w14:paraId="599CFBA4" w14:textId="2F51EABA" w:rsidR="00E870BC" w:rsidRPr="00356B63" w:rsidRDefault="00E870BC" w:rsidP="00362AC7">
      <w:pPr>
        <w:spacing w:line="360" w:lineRule="auto"/>
        <w:rPr>
          <w:sz w:val="22"/>
          <w:szCs w:val="22"/>
        </w:rPr>
      </w:pPr>
      <w:proofErr w:type="gramStart"/>
      <w:r w:rsidRPr="00362AC7">
        <w:rPr>
          <w:sz w:val="22"/>
          <w:szCs w:val="22"/>
        </w:rPr>
        <w:t>Fig</w:t>
      </w:r>
      <w:r w:rsidR="00507DB1" w:rsidRPr="00356B63">
        <w:rPr>
          <w:sz w:val="22"/>
          <w:szCs w:val="22"/>
        </w:rPr>
        <w:t>.</w:t>
      </w:r>
      <w:r w:rsidRPr="00362AC7">
        <w:rPr>
          <w:sz w:val="22"/>
          <w:szCs w:val="22"/>
        </w:rPr>
        <w:t xml:space="preserve"> 3a</w:t>
      </w:r>
      <w:r w:rsidR="002358A5" w:rsidRPr="00362AC7">
        <w:rPr>
          <w:sz w:val="22"/>
          <w:szCs w:val="22"/>
        </w:rPr>
        <w:t xml:space="preserve"> </w:t>
      </w:r>
      <w:r w:rsidRPr="00356B63">
        <w:rPr>
          <w:sz w:val="22"/>
          <w:szCs w:val="22"/>
        </w:rPr>
        <w:t>Technique for carving the incus, for incus interposition (stapes to malleus).</w:t>
      </w:r>
      <w:proofErr w:type="gramEnd"/>
    </w:p>
    <w:p w14:paraId="4903D3F0" w14:textId="77777777" w:rsidR="002358A5" w:rsidRPr="00362AC7" w:rsidRDefault="002358A5" w:rsidP="00362AC7">
      <w:pPr>
        <w:spacing w:line="360" w:lineRule="auto"/>
        <w:rPr>
          <w:sz w:val="22"/>
          <w:szCs w:val="22"/>
        </w:rPr>
      </w:pPr>
    </w:p>
    <w:p w14:paraId="766EADCC" w14:textId="74A6B39D" w:rsidR="00E870BC" w:rsidRPr="00356B63" w:rsidRDefault="00A06456" w:rsidP="00362AC7">
      <w:pPr>
        <w:spacing w:line="360" w:lineRule="auto"/>
        <w:rPr>
          <w:sz w:val="22"/>
          <w:szCs w:val="22"/>
        </w:rPr>
      </w:pPr>
      <w:r w:rsidRPr="00356B63">
        <w:rPr>
          <w:sz w:val="22"/>
          <w:szCs w:val="22"/>
        </w:rPr>
        <w:t>U</w:t>
      </w:r>
      <w:r w:rsidR="00E870BC" w:rsidRPr="00356B63">
        <w:rPr>
          <w:sz w:val="22"/>
          <w:szCs w:val="22"/>
        </w:rPr>
        <w:t>sing a 2</w:t>
      </w:r>
      <w:r w:rsidR="00E22A91" w:rsidRPr="00356B63">
        <w:rPr>
          <w:sz w:val="22"/>
          <w:szCs w:val="22"/>
        </w:rPr>
        <w:t xml:space="preserve"> </w:t>
      </w:r>
      <w:r w:rsidR="00E870BC" w:rsidRPr="00356B63">
        <w:rPr>
          <w:sz w:val="22"/>
          <w:szCs w:val="22"/>
        </w:rPr>
        <w:t xml:space="preserve">mm diamond burr, remove all </w:t>
      </w:r>
      <w:r w:rsidRPr="00356B63">
        <w:rPr>
          <w:sz w:val="22"/>
          <w:szCs w:val="22"/>
        </w:rPr>
        <w:t xml:space="preserve">incus </w:t>
      </w:r>
      <w:r w:rsidR="00E870BC" w:rsidRPr="00356B63">
        <w:rPr>
          <w:sz w:val="22"/>
          <w:szCs w:val="22"/>
        </w:rPr>
        <w:t>long process remnant; rem</w:t>
      </w:r>
      <w:r w:rsidR="00E22A91" w:rsidRPr="00356B63">
        <w:rPr>
          <w:sz w:val="22"/>
          <w:szCs w:val="22"/>
        </w:rPr>
        <w:t>ove short process until it is 1–</w:t>
      </w:r>
      <w:r w:rsidR="00E870BC" w:rsidRPr="00356B63">
        <w:rPr>
          <w:sz w:val="22"/>
          <w:szCs w:val="22"/>
        </w:rPr>
        <w:t>1.5</w:t>
      </w:r>
      <w:r w:rsidR="00E22A91" w:rsidRPr="00356B63">
        <w:rPr>
          <w:sz w:val="22"/>
          <w:szCs w:val="22"/>
        </w:rPr>
        <w:t xml:space="preserve"> </w:t>
      </w:r>
      <w:r w:rsidRPr="00356B63">
        <w:rPr>
          <w:sz w:val="22"/>
          <w:szCs w:val="22"/>
        </w:rPr>
        <w:t>mm wide. D</w:t>
      </w:r>
      <w:r w:rsidR="00E870BC" w:rsidRPr="00356B63">
        <w:rPr>
          <w:sz w:val="22"/>
          <w:szCs w:val="22"/>
        </w:rPr>
        <w:t xml:space="preserve">rill </w:t>
      </w:r>
      <w:r w:rsidRPr="00356B63">
        <w:rPr>
          <w:sz w:val="22"/>
          <w:szCs w:val="22"/>
        </w:rPr>
        <w:t xml:space="preserve">a </w:t>
      </w:r>
      <w:r w:rsidR="00E870BC" w:rsidRPr="00356B63">
        <w:rPr>
          <w:sz w:val="22"/>
          <w:szCs w:val="22"/>
        </w:rPr>
        <w:t>deep slot through short process and body, using 0.5 or 0.6</w:t>
      </w:r>
      <w:r w:rsidR="006B3E75" w:rsidRPr="00356B63">
        <w:rPr>
          <w:sz w:val="22"/>
          <w:szCs w:val="22"/>
        </w:rPr>
        <w:t xml:space="preserve"> </w:t>
      </w:r>
      <w:r w:rsidR="00E870BC" w:rsidRPr="00356B63">
        <w:rPr>
          <w:sz w:val="22"/>
          <w:szCs w:val="22"/>
        </w:rPr>
        <w:t>mm diamond burr. Hollow inside slot and body of incus, to make acetabulum</w:t>
      </w:r>
      <w:r w:rsidRPr="00356B63">
        <w:rPr>
          <w:sz w:val="22"/>
          <w:szCs w:val="22"/>
        </w:rPr>
        <w:t xml:space="preserve"> for stapes head</w:t>
      </w:r>
      <w:r w:rsidR="00E870BC" w:rsidRPr="00356B63">
        <w:rPr>
          <w:sz w:val="22"/>
          <w:szCs w:val="22"/>
        </w:rPr>
        <w:t xml:space="preserve">; check size and widen slightly, until </w:t>
      </w:r>
      <w:r w:rsidRPr="00356B63">
        <w:rPr>
          <w:sz w:val="22"/>
          <w:szCs w:val="22"/>
        </w:rPr>
        <w:t xml:space="preserve">a </w:t>
      </w:r>
      <w:r w:rsidR="00E870BC" w:rsidRPr="00356B63">
        <w:rPr>
          <w:sz w:val="22"/>
          <w:szCs w:val="22"/>
        </w:rPr>
        <w:t>1</w:t>
      </w:r>
      <w:r w:rsidR="006B3E75" w:rsidRPr="00356B63">
        <w:rPr>
          <w:sz w:val="22"/>
          <w:szCs w:val="22"/>
        </w:rPr>
        <w:t xml:space="preserve"> </w:t>
      </w:r>
      <w:r w:rsidR="00E870BC" w:rsidRPr="00356B63">
        <w:rPr>
          <w:sz w:val="22"/>
          <w:szCs w:val="22"/>
        </w:rPr>
        <w:t>mm diamond burr will fit inside. (Using 1</w:t>
      </w:r>
      <w:r w:rsidRPr="00356B63">
        <w:rPr>
          <w:sz w:val="22"/>
          <w:szCs w:val="22"/>
        </w:rPr>
        <w:t xml:space="preserve"> mm from start will damage the</w:t>
      </w:r>
      <w:r w:rsidR="00E870BC" w:rsidRPr="00356B63">
        <w:rPr>
          <w:sz w:val="22"/>
          <w:szCs w:val="22"/>
        </w:rPr>
        <w:t xml:space="preserve"> slot). Drill gro</w:t>
      </w:r>
      <w:r w:rsidRPr="00356B63">
        <w:rPr>
          <w:sz w:val="22"/>
          <w:szCs w:val="22"/>
        </w:rPr>
        <w:t>o</w:t>
      </w:r>
      <w:r w:rsidR="00E870BC" w:rsidRPr="00356B63">
        <w:rPr>
          <w:sz w:val="22"/>
          <w:szCs w:val="22"/>
        </w:rPr>
        <w:t>ve across malleoincudal joint wi</w:t>
      </w:r>
      <w:r w:rsidRPr="00356B63">
        <w:rPr>
          <w:sz w:val="22"/>
          <w:szCs w:val="22"/>
        </w:rPr>
        <w:t>th 1 mm burr. Thus the slot and groove</w:t>
      </w:r>
      <w:r w:rsidR="00E870BC" w:rsidRPr="00356B63">
        <w:rPr>
          <w:sz w:val="22"/>
          <w:szCs w:val="22"/>
        </w:rPr>
        <w:t xml:space="preserve"> are at about 90 degrees to each other. </w:t>
      </w:r>
      <w:proofErr w:type="gramStart"/>
      <w:r w:rsidR="00E870BC" w:rsidRPr="00356B63">
        <w:rPr>
          <w:sz w:val="22"/>
          <w:szCs w:val="22"/>
        </w:rPr>
        <w:t>Insertion technique.</w:t>
      </w:r>
      <w:proofErr w:type="gramEnd"/>
      <w:r w:rsidR="00E870BC" w:rsidRPr="00356B63">
        <w:rPr>
          <w:sz w:val="22"/>
          <w:szCs w:val="22"/>
        </w:rPr>
        <w:t xml:space="preserve"> Place ossicle in middle ear, put needle in the slot in short process, push ossicle forwards to locate groove in incus body onto malleus handle, continue to push gently forwards until slot in short process and its acetabulum can drop onto stapes head, neck and arch. Ideally tensor tendon should be intact, to provide tension and stable fit. The incus body is best if placed in a position high on the handle of malleus, near the tensor, to provide maximum vertical angle of contact with stapes. If fit is not ideal, turn incus over and because of slight asymmetries, other side may be better. Once in place the reconstruction is normally very stable and the tympanic membrane graft can be placed under tip of malleus handle. Reconstruction is the same whether malleus head is present or absent.</w:t>
      </w:r>
    </w:p>
    <w:p w14:paraId="2EAD2FCF" w14:textId="77777777" w:rsidR="002E5488" w:rsidRPr="00356B63" w:rsidRDefault="00E870BC" w:rsidP="00362AC7">
      <w:pPr>
        <w:spacing w:line="360" w:lineRule="auto"/>
        <w:rPr>
          <w:sz w:val="22"/>
          <w:szCs w:val="22"/>
        </w:rPr>
      </w:pPr>
      <w:r w:rsidRPr="00356B63">
        <w:rPr>
          <w:sz w:val="22"/>
          <w:szCs w:val="22"/>
        </w:rPr>
        <w:t>Note</w:t>
      </w:r>
      <w:r w:rsidR="002E5488" w:rsidRPr="00356B63">
        <w:rPr>
          <w:sz w:val="22"/>
          <w:szCs w:val="22"/>
        </w:rPr>
        <w:t>s</w:t>
      </w:r>
      <w:r w:rsidRPr="00356B63">
        <w:rPr>
          <w:sz w:val="22"/>
          <w:szCs w:val="22"/>
        </w:rPr>
        <w:t xml:space="preserve">: </w:t>
      </w:r>
    </w:p>
    <w:p w14:paraId="183A0F84" w14:textId="268BFB99" w:rsidR="002E5488" w:rsidRPr="00356B63" w:rsidRDefault="002E5488" w:rsidP="00362AC7">
      <w:pPr>
        <w:spacing w:line="360" w:lineRule="auto"/>
        <w:rPr>
          <w:sz w:val="22"/>
          <w:szCs w:val="22"/>
        </w:rPr>
      </w:pPr>
      <w:r w:rsidRPr="00356B63">
        <w:rPr>
          <w:sz w:val="22"/>
          <w:szCs w:val="22"/>
        </w:rPr>
        <w:t>1.</w:t>
      </w:r>
      <w:r w:rsidR="00507DB1" w:rsidRPr="00356B63">
        <w:rPr>
          <w:sz w:val="22"/>
          <w:szCs w:val="22"/>
        </w:rPr>
        <w:t xml:space="preserve"> </w:t>
      </w:r>
      <w:r w:rsidRPr="00356B63">
        <w:rPr>
          <w:sz w:val="22"/>
          <w:szCs w:val="22"/>
        </w:rPr>
        <w:t>I</w:t>
      </w:r>
      <w:r w:rsidR="00E870BC" w:rsidRPr="00356B63">
        <w:rPr>
          <w:sz w:val="22"/>
          <w:szCs w:val="22"/>
        </w:rPr>
        <w:t>f malleus handle is too medialised</w:t>
      </w:r>
      <w:r w:rsidR="007D50A9" w:rsidRPr="00356B63">
        <w:rPr>
          <w:sz w:val="22"/>
          <w:szCs w:val="22"/>
        </w:rPr>
        <w:t>,</w:t>
      </w:r>
      <w:r w:rsidR="00E870BC" w:rsidRPr="00356B63">
        <w:rPr>
          <w:sz w:val="22"/>
          <w:szCs w:val="22"/>
        </w:rPr>
        <w:t xml:space="preserve"> then removing the malleus head may enable </w:t>
      </w:r>
      <w:r w:rsidR="007D50A9" w:rsidRPr="00356B63">
        <w:rPr>
          <w:sz w:val="22"/>
          <w:szCs w:val="22"/>
        </w:rPr>
        <w:t xml:space="preserve">the </w:t>
      </w:r>
      <w:r w:rsidR="00E870BC" w:rsidRPr="00356B63">
        <w:rPr>
          <w:sz w:val="22"/>
          <w:szCs w:val="22"/>
        </w:rPr>
        <w:t>handle</w:t>
      </w:r>
      <w:r w:rsidR="007D50A9" w:rsidRPr="00356B63">
        <w:rPr>
          <w:sz w:val="22"/>
          <w:szCs w:val="22"/>
        </w:rPr>
        <w:t xml:space="preserve"> to become</w:t>
      </w:r>
      <w:r w:rsidR="00E870BC" w:rsidRPr="00356B63">
        <w:rPr>
          <w:sz w:val="22"/>
          <w:szCs w:val="22"/>
        </w:rPr>
        <w:t xml:space="preserve"> more </w:t>
      </w:r>
      <w:proofErr w:type="gramStart"/>
      <w:r w:rsidR="00E870BC" w:rsidRPr="00356B63">
        <w:rPr>
          <w:sz w:val="22"/>
          <w:szCs w:val="22"/>
        </w:rPr>
        <w:t>late</w:t>
      </w:r>
      <w:r w:rsidR="007D50A9" w:rsidRPr="00356B63">
        <w:rPr>
          <w:sz w:val="22"/>
          <w:szCs w:val="22"/>
        </w:rPr>
        <w:t>ral</w:t>
      </w:r>
      <w:proofErr w:type="gramEnd"/>
      <w:r w:rsidR="007D50A9" w:rsidRPr="00356B63">
        <w:rPr>
          <w:sz w:val="22"/>
          <w:szCs w:val="22"/>
        </w:rPr>
        <w:t xml:space="preserve">. </w:t>
      </w:r>
    </w:p>
    <w:p w14:paraId="0F0E688B" w14:textId="3430E892" w:rsidR="00E870BC" w:rsidRPr="00356B63" w:rsidRDefault="002E5488" w:rsidP="00362AC7">
      <w:pPr>
        <w:spacing w:line="360" w:lineRule="auto"/>
        <w:rPr>
          <w:sz w:val="22"/>
          <w:szCs w:val="22"/>
        </w:rPr>
      </w:pPr>
      <w:r w:rsidRPr="00356B63">
        <w:rPr>
          <w:sz w:val="22"/>
          <w:szCs w:val="22"/>
        </w:rPr>
        <w:t xml:space="preserve">2. </w:t>
      </w:r>
      <w:r w:rsidR="007D50A9" w:rsidRPr="00356B63">
        <w:rPr>
          <w:sz w:val="22"/>
          <w:szCs w:val="22"/>
        </w:rPr>
        <w:t xml:space="preserve">If </w:t>
      </w:r>
      <w:r w:rsidRPr="00356B63">
        <w:rPr>
          <w:sz w:val="22"/>
          <w:szCs w:val="22"/>
        </w:rPr>
        <w:t xml:space="preserve">incus </w:t>
      </w:r>
      <w:r w:rsidR="007D50A9" w:rsidRPr="00356B63">
        <w:rPr>
          <w:sz w:val="22"/>
          <w:szCs w:val="22"/>
        </w:rPr>
        <w:t xml:space="preserve">position </w:t>
      </w:r>
      <w:r w:rsidRPr="00356B63">
        <w:rPr>
          <w:sz w:val="22"/>
          <w:szCs w:val="22"/>
        </w:rPr>
        <w:t xml:space="preserve">is </w:t>
      </w:r>
      <w:r w:rsidR="007D50A9" w:rsidRPr="00356B63">
        <w:rPr>
          <w:sz w:val="22"/>
          <w:szCs w:val="22"/>
        </w:rPr>
        <w:t xml:space="preserve">not ideal, </w:t>
      </w:r>
      <w:r w:rsidRPr="00356B63">
        <w:rPr>
          <w:sz w:val="22"/>
          <w:szCs w:val="22"/>
        </w:rPr>
        <w:t>it</w:t>
      </w:r>
      <w:r w:rsidR="00E870BC" w:rsidRPr="00356B63">
        <w:rPr>
          <w:sz w:val="22"/>
          <w:szCs w:val="22"/>
        </w:rPr>
        <w:t xml:space="preserve"> can be placed</w:t>
      </w:r>
      <w:r w:rsidR="007D50A9" w:rsidRPr="00356B63">
        <w:rPr>
          <w:sz w:val="22"/>
          <w:szCs w:val="22"/>
        </w:rPr>
        <w:t xml:space="preserve"> </w:t>
      </w:r>
      <w:r w:rsidRPr="00356B63">
        <w:rPr>
          <w:sz w:val="22"/>
          <w:szCs w:val="22"/>
        </w:rPr>
        <w:t xml:space="preserve">under the </w:t>
      </w:r>
      <w:r w:rsidR="007D50A9" w:rsidRPr="00356B63">
        <w:rPr>
          <w:sz w:val="22"/>
          <w:szCs w:val="22"/>
        </w:rPr>
        <w:t>drum</w:t>
      </w:r>
      <w:r w:rsidR="00E16156" w:rsidRPr="00356B63">
        <w:rPr>
          <w:sz w:val="22"/>
          <w:szCs w:val="22"/>
        </w:rPr>
        <w:t>, just posterior to the malleus handle</w:t>
      </w:r>
      <w:r w:rsidR="007D50A9" w:rsidRPr="00356B63">
        <w:rPr>
          <w:sz w:val="22"/>
          <w:szCs w:val="22"/>
        </w:rPr>
        <w:t>. It is</w:t>
      </w:r>
      <w:r w:rsidR="00E870BC" w:rsidRPr="00356B63">
        <w:rPr>
          <w:sz w:val="22"/>
          <w:szCs w:val="22"/>
        </w:rPr>
        <w:t xml:space="preserve"> less stable but usually effective, and more vertical. </w:t>
      </w:r>
      <w:r w:rsidR="007D50A9" w:rsidRPr="00356B63">
        <w:rPr>
          <w:sz w:val="22"/>
          <w:szCs w:val="22"/>
        </w:rPr>
        <w:t xml:space="preserve">If chorda tympani </w:t>
      </w:r>
      <w:proofErr w:type="gramStart"/>
      <w:r w:rsidR="007D50A9" w:rsidRPr="00356B63">
        <w:rPr>
          <w:sz w:val="22"/>
          <w:szCs w:val="22"/>
        </w:rPr>
        <w:t>is</w:t>
      </w:r>
      <w:proofErr w:type="gramEnd"/>
      <w:r w:rsidR="007D50A9" w:rsidRPr="00356B63">
        <w:rPr>
          <w:sz w:val="22"/>
          <w:szCs w:val="22"/>
        </w:rPr>
        <w:t xml:space="preserve"> intact this may help stability.</w:t>
      </w:r>
    </w:p>
    <w:p w14:paraId="0359F4CD" w14:textId="77777777" w:rsidR="00E308A5" w:rsidRPr="00356B63" w:rsidRDefault="00E308A5" w:rsidP="00362AC7">
      <w:pPr>
        <w:spacing w:line="360" w:lineRule="auto"/>
        <w:rPr>
          <w:sz w:val="22"/>
          <w:szCs w:val="22"/>
        </w:rPr>
      </w:pPr>
    </w:p>
    <w:p w14:paraId="0FA123E1" w14:textId="77777777" w:rsidR="002358A5" w:rsidRPr="00356B63" w:rsidRDefault="00E308A5" w:rsidP="00362AC7">
      <w:pPr>
        <w:pStyle w:val="Body"/>
        <w:spacing w:line="360" w:lineRule="auto"/>
        <w:rPr>
          <w:rFonts w:cs="Times New Roman"/>
          <w:color w:val="auto"/>
          <w:sz w:val="22"/>
          <w:szCs w:val="22"/>
          <w:lang w:val="en-GB"/>
        </w:rPr>
      </w:pPr>
      <w:r w:rsidRPr="00362AC7">
        <w:rPr>
          <w:rFonts w:cs="Times New Roman"/>
          <w:color w:val="auto"/>
          <w:sz w:val="22"/>
          <w:szCs w:val="22"/>
          <w:lang w:val="en-GB"/>
        </w:rPr>
        <w:t>Figs. 3b</w:t>
      </w:r>
      <w:r w:rsidR="002358A5" w:rsidRPr="00356B63">
        <w:rPr>
          <w:rFonts w:cs="Times New Roman"/>
          <w:color w:val="auto"/>
          <w:sz w:val="22"/>
          <w:szCs w:val="22"/>
          <w:lang w:val="en-GB"/>
        </w:rPr>
        <w:t xml:space="preserve"> </w:t>
      </w:r>
      <w:r w:rsidRPr="00356B63">
        <w:rPr>
          <w:rFonts w:cs="Times New Roman"/>
          <w:color w:val="auto"/>
          <w:sz w:val="22"/>
          <w:szCs w:val="22"/>
          <w:lang w:val="en-GB"/>
        </w:rPr>
        <w:t>Technique using the malleus head</w:t>
      </w:r>
    </w:p>
    <w:p w14:paraId="0063AF12" w14:textId="1E69F6D7" w:rsidR="00E308A5" w:rsidRPr="00356B63" w:rsidRDefault="00E308A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br/>
        <w:t>a). Remove malleus head from handle; make a deep slot through the malleus neck</w:t>
      </w:r>
      <w:r w:rsidR="00E22A91" w:rsidRPr="00356B63">
        <w:rPr>
          <w:rFonts w:cs="Times New Roman"/>
          <w:color w:val="auto"/>
          <w:sz w:val="22"/>
          <w:szCs w:val="22"/>
          <w:lang w:val="en-GB"/>
        </w:rPr>
        <w:t xml:space="preserve"> with 0.5–</w:t>
      </w:r>
      <w:r w:rsidRPr="00356B63">
        <w:rPr>
          <w:rFonts w:cs="Times New Roman"/>
          <w:color w:val="auto"/>
          <w:sz w:val="22"/>
          <w:szCs w:val="22"/>
          <w:lang w:val="en-GB"/>
        </w:rPr>
        <w:t>0.6</w:t>
      </w:r>
      <w:r w:rsidR="00E22A91" w:rsidRPr="00356B63">
        <w:rPr>
          <w:rFonts w:cs="Times New Roman"/>
          <w:color w:val="auto"/>
          <w:sz w:val="22"/>
          <w:szCs w:val="22"/>
          <w:lang w:val="en-GB"/>
        </w:rPr>
        <w:t xml:space="preserve"> </w:t>
      </w:r>
      <w:r w:rsidRPr="00356B63">
        <w:rPr>
          <w:rFonts w:cs="Times New Roman"/>
          <w:color w:val="auto"/>
          <w:sz w:val="22"/>
          <w:szCs w:val="22"/>
          <w:lang w:val="en-GB"/>
        </w:rPr>
        <w:t>mm diamond burr, then hollow inside head to make acetabulum for stapes head, expand till a 1</w:t>
      </w:r>
      <w:r w:rsidR="00E22A91" w:rsidRPr="00356B63">
        <w:rPr>
          <w:rFonts w:cs="Times New Roman"/>
          <w:color w:val="auto"/>
          <w:sz w:val="22"/>
          <w:szCs w:val="22"/>
          <w:lang w:val="en-GB"/>
        </w:rPr>
        <w:t xml:space="preserve"> </w:t>
      </w:r>
      <w:r w:rsidRPr="00356B63">
        <w:rPr>
          <w:rFonts w:cs="Times New Roman"/>
          <w:color w:val="auto"/>
          <w:sz w:val="22"/>
          <w:szCs w:val="22"/>
          <w:lang w:val="en-GB"/>
        </w:rPr>
        <w:t>mm diamond burr fits inside.</w:t>
      </w:r>
    </w:p>
    <w:p w14:paraId="0B3FFD11" w14:textId="77777777" w:rsidR="00E308A5" w:rsidRPr="00356B63" w:rsidRDefault="00E308A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b). Flatten head of malleus, down to height required in order to fit from stapes to drum (with cartilage underlay).</w:t>
      </w:r>
    </w:p>
    <w:p w14:paraId="30DC1925" w14:textId="77777777" w:rsidR="00E308A5" w:rsidRPr="00356B63" w:rsidRDefault="00E308A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 xml:space="preserve">c). Fit over stapes head, stapedius tendon, and stapes arch. It must fit snuggly well down over </w:t>
      </w:r>
      <w:proofErr w:type="gramStart"/>
      <w:r w:rsidRPr="00356B63">
        <w:rPr>
          <w:rFonts w:cs="Times New Roman"/>
          <w:color w:val="auto"/>
          <w:sz w:val="22"/>
          <w:szCs w:val="22"/>
          <w:lang w:val="en-GB"/>
        </w:rPr>
        <w:t>all the</w:t>
      </w:r>
      <w:proofErr w:type="gramEnd"/>
      <w:r w:rsidRPr="00356B63">
        <w:rPr>
          <w:rFonts w:cs="Times New Roman"/>
          <w:color w:val="auto"/>
          <w:sz w:val="22"/>
          <w:szCs w:val="22"/>
          <w:lang w:val="en-GB"/>
        </w:rPr>
        <w:t xml:space="preserve"> stapes superstructure to be stable. </w:t>
      </w:r>
      <w:proofErr w:type="gramStart"/>
      <w:r w:rsidRPr="00356B63">
        <w:rPr>
          <w:rFonts w:cs="Times New Roman"/>
          <w:color w:val="auto"/>
          <w:sz w:val="22"/>
          <w:szCs w:val="22"/>
          <w:lang w:val="en-GB"/>
        </w:rPr>
        <w:t>Should make stable vertical assembly.</w:t>
      </w:r>
      <w:proofErr w:type="gramEnd"/>
      <w:r w:rsidRPr="00356B63">
        <w:rPr>
          <w:rFonts w:cs="Times New Roman"/>
          <w:color w:val="auto"/>
          <w:sz w:val="22"/>
          <w:szCs w:val="22"/>
          <w:lang w:val="en-GB"/>
        </w:rPr>
        <w:t xml:space="preserve"> </w:t>
      </w:r>
      <w:proofErr w:type="gramStart"/>
      <w:r w:rsidRPr="00356B63">
        <w:rPr>
          <w:rFonts w:cs="Times New Roman"/>
          <w:color w:val="auto"/>
          <w:sz w:val="22"/>
          <w:szCs w:val="22"/>
          <w:lang w:val="en-GB"/>
        </w:rPr>
        <w:t>Can lay cartilage and fascia tympanic grafts over this stapes to malleus assembly.</w:t>
      </w:r>
      <w:proofErr w:type="gramEnd"/>
    </w:p>
    <w:p w14:paraId="06BD697E" w14:textId="77777777" w:rsidR="00E308A5" w:rsidRPr="00356B63" w:rsidRDefault="00E308A5" w:rsidP="00362AC7">
      <w:pPr>
        <w:pStyle w:val="Body"/>
        <w:spacing w:line="360" w:lineRule="auto"/>
        <w:rPr>
          <w:rFonts w:cs="Times New Roman"/>
          <w:color w:val="auto"/>
          <w:sz w:val="22"/>
          <w:szCs w:val="22"/>
          <w:lang w:val="en-GB"/>
        </w:rPr>
      </w:pPr>
    </w:p>
    <w:p w14:paraId="427589A4" w14:textId="6F409439" w:rsidR="002358A5" w:rsidRPr="00356B63" w:rsidRDefault="00E308A5" w:rsidP="00362AC7">
      <w:pPr>
        <w:pStyle w:val="Body"/>
        <w:spacing w:line="360" w:lineRule="auto"/>
        <w:rPr>
          <w:rFonts w:cs="Times New Roman"/>
          <w:color w:val="auto"/>
          <w:sz w:val="22"/>
          <w:szCs w:val="22"/>
          <w:lang w:val="en-GB"/>
        </w:rPr>
      </w:pPr>
      <w:r w:rsidRPr="00362AC7">
        <w:rPr>
          <w:rFonts w:cs="Times New Roman"/>
          <w:color w:val="auto"/>
          <w:sz w:val="22"/>
          <w:szCs w:val="22"/>
          <w:lang w:val="en-GB"/>
        </w:rPr>
        <w:t>Fig. 3c</w:t>
      </w:r>
      <w:r w:rsidR="002358A5" w:rsidRPr="00362AC7">
        <w:rPr>
          <w:rFonts w:cs="Times New Roman"/>
          <w:color w:val="auto"/>
          <w:sz w:val="22"/>
          <w:szCs w:val="22"/>
          <w:lang w:val="en-GB"/>
        </w:rPr>
        <w:t xml:space="preserve"> </w:t>
      </w:r>
      <w:proofErr w:type="gramStart"/>
      <w:r w:rsidRPr="00356B63">
        <w:rPr>
          <w:rFonts w:cs="Times New Roman"/>
          <w:color w:val="auto"/>
          <w:sz w:val="22"/>
          <w:szCs w:val="22"/>
          <w:lang w:val="en-GB"/>
        </w:rPr>
        <w:t>The</w:t>
      </w:r>
      <w:proofErr w:type="gramEnd"/>
      <w:r w:rsidRPr="00356B63">
        <w:rPr>
          <w:rFonts w:cs="Times New Roman"/>
          <w:color w:val="auto"/>
          <w:sz w:val="22"/>
          <w:szCs w:val="22"/>
          <w:lang w:val="en-GB"/>
        </w:rPr>
        <w:t xml:space="preserve"> same technique as Fig</w:t>
      </w:r>
      <w:r w:rsidR="002D7F56" w:rsidRPr="00362AC7">
        <w:rPr>
          <w:rFonts w:cs="Times New Roman"/>
          <w:color w:val="auto"/>
          <w:sz w:val="22"/>
          <w:szCs w:val="22"/>
          <w:lang w:val="en-GB"/>
        </w:rPr>
        <w:t>.</w:t>
      </w:r>
      <w:r w:rsidRPr="00356B63">
        <w:rPr>
          <w:rFonts w:cs="Times New Roman"/>
          <w:color w:val="auto"/>
          <w:sz w:val="22"/>
          <w:szCs w:val="22"/>
          <w:lang w:val="en-GB"/>
        </w:rPr>
        <w:t xml:space="preserve"> 3b, but using an autologous cortical bone graft. </w:t>
      </w:r>
    </w:p>
    <w:p w14:paraId="33C0C87B" w14:textId="77777777" w:rsidR="002358A5" w:rsidRPr="00356B63" w:rsidRDefault="002358A5" w:rsidP="00362AC7">
      <w:pPr>
        <w:pStyle w:val="Body"/>
        <w:spacing w:line="360" w:lineRule="auto"/>
        <w:rPr>
          <w:rFonts w:cs="Times New Roman"/>
          <w:color w:val="auto"/>
          <w:sz w:val="22"/>
          <w:szCs w:val="22"/>
          <w:lang w:val="en-GB"/>
        </w:rPr>
      </w:pPr>
    </w:p>
    <w:p w14:paraId="1C339EA6" w14:textId="239CA993" w:rsidR="00E308A5" w:rsidRPr="00362AC7" w:rsidRDefault="002358A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I</w:t>
      </w:r>
      <w:r w:rsidR="00E308A5" w:rsidRPr="00356B63">
        <w:rPr>
          <w:rFonts w:cs="Times New Roman"/>
          <w:color w:val="auto"/>
          <w:sz w:val="22"/>
          <w:szCs w:val="22"/>
          <w:lang w:val="en-GB"/>
        </w:rPr>
        <w:t>t is important that the graft fits snuggly, well down over the stapes arch in order to be stable. The height needed depends on the depth of the stapes. By keeping some height, rather than placing drum or cartilage directly onto stapes the in</w:t>
      </w:r>
      <w:r w:rsidR="00210C3D" w:rsidRPr="00356B63">
        <w:rPr>
          <w:rFonts w:cs="Times New Roman"/>
          <w:color w:val="auto"/>
          <w:sz w:val="22"/>
          <w:szCs w:val="22"/>
          <w:lang w:val="en-GB"/>
        </w:rPr>
        <w:t>tention is to maintain a middle-</w:t>
      </w:r>
      <w:r w:rsidR="00E308A5" w:rsidRPr="00356B63">
        <w:rPr>
          <w:rFonts w:cs="Times New Roman"/>
          <w:color w:val="auto"/>
          <w:sz w:val="22"/>
          <w:szCs w:val="22"/>
          <w:lang w:val="en-GB"/>
        </w:rPr>
        <w:t>ear space and ventilation pathway.</w:t>
      </w:r>
    </w:p>
    <w:p w14:paraId="36CD52AC" w14:textId="77777777" w:rsidR="00E870BC" w:rsidRPr="00356B63" w:rsidRDefault="00E870BC" w:rsidP="00362AC7">
      <w:pPr>
        <w:pStyle w:val="Body"/>
        <w:spacing w:line="360" w:lineRule="auto"/>
        <w:rPr>
          <w:rFonts w:cs="Times New Roman"/>
          <w:i/>
          <w:color w:val="auto"/>
          <w:sz w:val="22"/>
          <w:szCs w:val="22"/>
          <w:lang w:val="en-GB"/>
        </w:rPr>
      </w:pPr>
    </w:p>
    <w:p w14:paraId="47EFA9B1" w14:textId="0F8EAEFB" w:rsidR="001003CF" w:rsidRPr="00356B63" w:rsidRDefault="001003CF" w:rsidP="00362AC7">
      <w:pPr>
        <w:spacing w:line="360" w:lineRule="auto"/>
        <w:rPr>
          <w:sz w:val="22"/>
          <w:szCs w:val="22"/>
        </w:rPr>
      </w:pPr>
      <w:r w:rsidRPr="00362AC7">
        <w:rPr>
          <w:sz w:val="22"/>
          <w:szCs w:val="22"/>
        </w:rPr>
        <w:t>Fig. 3d</w:t>
      </w:r>
      <w:r w:rsidR="002358A5" w:rsidRPr="00362AC7">
        <w:rPr>
          <w:sz w:val="22"/>
          <w:szCs w:val="22"/>
        </w:rPr>
        <w:t xml:space="preserve"> T</w:t>
      </w:r>
      <w:r w:rsidRPr="00356B63">
        <w:rPr>
          <w:sz w:val="22"/>
          <w:szCs w:val="22"/>
        </w:rPr>
        <w:t xml:space="preserve">echnique using the incus as </w:t>
      </w:r>
      <w:proofErr w:type="gramStart"/>
      <w:r w:rsidRPr="00356B63">
        <w:rPr>
          <w:sz w:val="22"/>
          <w:szCs w:val="22"/>
        </w:rPr>
        <w:t xml:space="preserve">a </w:t>
      </w:r>
      <w:r w:rsidR="002B3145" w:rsidRPr="00356B63">
        <w:rPr>
          <w:sz w:val="22"/>
          <w:szCs w:val="22"/>
        </w:rPr>
        <w:t>total</w:t>
      </w:r>
      <w:proofErr w:type="gramEnd"/>
      <w:r w:rsidR="002B3145" w:rsidRPr="00356B63">
        <w:rPr>
          <w:sz w:val="22"/>
          <w:szCs w:val="22"/>
        </w:rPr>
        <w:t xml:space="preserve"> ossicular replacement prosthesis</w:t>
      </w:r>
      <w:r w:rsidRPr="00356B63">
        <w:rPr>
          <w:sz w:val="22"/>
          <w:szCs w:val="22"/>
        </w:rPr>
        <w:t xml:space="preserve">. </w:t>
      </w:r>
    </w:p>
    <w:p w14:paraId="25E25F3E" w14:textId="77777777" w:rsidR="002358A5" w:rsidRPr="00362AC7" w:rsidRDefault="002358A5" w:rsidP="00362AC7">
      <w:pPr>
        <w:spacing w:line="360" w:lineRule="auto"/>
        <w:rPr>
          <w:sz w:val="22"/>
          <w:szCs w:val="22"/>
        </w:rPr>
      </w:pPr>
    </w:p>
    <w:p w14:paraId="504DBAA6" w14:textId="3A458A44" w:rsidR="001003CF" w:rsidRPr="00356B63" w:rsidRDefault="001003CF" w:rsidP="00362AC7">
      <w:pPr>
        <w:spacing w:line="360" w:lineRule="auto"/>
        <w:rPr>
          <w:sz w:val="22"/>
          <w:szCs w:val="22"/>
        </w:rPr>
      </w:pPr>
      <w:r w:rsidRPr="00356B63">
        <w:rPr>
          <w:sz w:val="22"/>
          <w:szCs w:val="22"/>
        </w:rPr>
        <w:t>Remove minimum necessary of the diseased long process from the incus. Create a small groove across the base of the long process with 1</w:t>
      </w:r>
      <w:r w:rsidR="004321C0" w:rsidRPr="00356B63">
        <w:rPr>
          <w:sz w:val="22"/>
          <w:szCs w:val="22"/>
        </w:rPr>
        <w:t xml:space="preserve"> </w:t>
      </w:r>
      <w:r w:rsidRPr="00356B63">
        <w:rPr>
          <w:sz w:val="22"/>
          <w:szCs w:val="22"/>
        </w:rPr>
        <w:t>mm diamond burr. With no further work, place the short process on the mid</w:t>
      </w:r>
      <w:r w:rsidR="00E145B7" w:rsidRPr="00356B63">
        <w:rPr>
          <w:sz w:val="22"/>
          <w:szCs w:val="22"/>
        </w:rPr>
        <w:t>-</w:t>
      </w:r>
      <w:r w:rsidRPr="00356B63">
        <w:rPr>
          <w:sz w:val="22"/>
          <w:szCs w:val="22"/>
        </w:rPr>
        <w:t xml:space="preserve">footplate and the groove in long process under the malleus neck. </w:t>
      </w:r>
      <w:r w:rsidR="002358A5" w:rsidRPr="00356B63">
        <w:rPr>
          <w:sz w:val="22"/>
          <w:szCs w:val="22"/>
        </w:rPr>
        <w:t xml:space="preserve">The fit is usually surprisingly accurate with </w:t>
      </w:r>
      <w:proofErr w:type="gramStart"/>
      <w:r w:rsidR="002358A5" w:rsidRPr="00356B63">
        <w:rPr>
          <w:sz w:val="22"/>
          <w:szCs w:val="22"/>
        </w:rPr>
        <w:t>minimal</w:t>
      </w:r>
      <w:proofErr w:type="gramEnd"/>
      <w:r w:rsidR="002358A5" w:rsidRPr="00356B63">
        <w:rPr>
          <w:sz w:val="22"/>
          <w:szCs w:val="22"/>
        </w:rPr>
        <w:t xml:space="preserve"> shaping. </w:t>
      </w:r>
      <w:r w:rsidRPr="00356B63">
        <w:rPr>
          <w:sz w:val="22"/>
          <w:szCs w:val="22"/>
        </w:rPr>
        <w:t>It is best if healthy mucosa and periosteum can be preserved on incus and facial canal to prevent ankylosis. Tensor tendon should be intact, to provide tension.</w:t>
      </w:r>
    </w:p>
    <w:p w14:paraId="4178D081" w14:textId="77777777" w:rsidR="00E308A5" w:rsidRPr="00356B63" w:rsidRDefault="00E308A5" w:rsidP="00362AC7">
      <w:pPr>
        <w:pStyle w:val="Body"/>
        <w:spacing w:line="360" w:lineRule="auto"/>
        <w:rPr>
          <w:rFonts w:cs="Times New Roman"/>
          <w:i/>
          <w:color w:val="auto"/>
          <w:sz w:val="22"/>
          <w:szCs w:val="22"/>
          <w:lang w:val="en-GB"/>
        </w:rPr>
      </w:pPr>
    </w:p>
    <w:p w14:paraId="201D7DFB" w14:textId="287C3798" w:rsidR="002358A5" w:rsidRPr="00356B63" w:rsidRDefault="00A670AD" w:rsidP="00362AC7">
      <w:pPr>
        <w:pStyle w:val="Body"/>
        <w:spacing w:line="360" w:lineRule="auto"/>
        <w:rPr>
          <w:rFonts w:cs="Times New Roman"/>
          <w:color w:val="auto"/>
          <w:sz w:val="22"/>
          <w:szCs w:val="22"/>
          <w:lang w:val="en-GB"/>
        </w:rPr>
      </w:pPr>
      <w:r w:rsidRPr="00362AC7">
        <w:rPr>
          <w:rFonts w:cs="Times New Roman"/>
          <w:color w:val="auto"/>
          <w:sz w:val="22"/>
          <w:szCs w:val="22"/>
          <w:lang w:val="en-GB"/>
        </w:rPr>
        <w:t>Fig. 3e</w:t>
      </w:r>
      <w:r w:rsidR="002358A5" w:rsidRPr="00362AC7">
        <w:rPr>
          <w:rFonts w:cs="Times New Roman"/>
          <w:color w:val="auto"/>
          <w:sz w:val="22"/>
          <w:szCs w:val="22"/>
          <w:lang w:val="en-GB"/>
        </w:rPr>
        <w:t xml:space="preserve"> </w:t>
      </w:r>
      <w:r w:rsidRPr="00356B63">
        <w:rPr>
          <w:rFonts w:cs="Times New Roman"/>
          <w:color w:val="auto"/>
          <w:sz w:val="22"/>
          <w:szCs w:val="22"/>
          <w:lang w:val="en-GB"/>
        </w:rPr>
        <w:t xml:space="preserve">Cortical bone </w:t>
      </w:r>
      <w:r w:rsidR="002B3145" w:rsidRPr="00356B63">
        <w:rPr>
          <w:rFonts w:cs="Times New Roman"/>
          <w:color w:val="auto"/>
          <w:sz w:val="22"/>
          <w:szCs w:val="22"/>
          <w:lang w:val="en-GB"/>
        </w:rPr>
        <w:t>total ossicular replacement prosthesis</w:t>
      </w:r>
      <w:r w:rsidRPr="00356B63">
        <w:rPr>
          <w:rFonts w:cs="Times New Roman"/>
          <w:color w:val="auto"/>
          <w:sz w:val="22"/>
          <w:szCs w:val="22"/>
          <w:lang w:val="en-GB"/>
        </w:rPr>
        <w:t>, carved to shape.</w:t>
      </w:r>
    </w:p>
    <w:p w14:paraId="488A9B28" w14:textId="18D632B0" w:rsidR="00E870BC" w:rsidRPr="00362AC7" w:rsidRDefault="00A670AD"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br/>
        <w:t>Remove a thick piece of dense cortical bone as the graft. Best donor site near the ear is the posterior end of the temporal line, at postero-superior limit of mastoid process. Drill to shape initially with a cutting burr then with diamond burrs and constant irrigation. Make a thin pillar extending from underside of platform</w:t>
      </w:r>
      <w:r w:rsidR="00E22A91" w:rsidRPr="00356B63">
        <w:rPr>
          <w:rFonts w:cs="Times New Roman"/>
          <w:color w:val="auto"/>
          <w:sz w:val="22"/>
          <w:szCs w:val="22"/>
          <w:lang w:val="en-GB"/>
        </w:rPr>
        <w:t>. This pillar should be about 1–</w:t>
      </w:r>
      <w:r w:rsidRPr="00356B63">
        <w:rPr>
          <w:rFonts w:cs="Times New Roman"/>
          <w:color w:val="auto"/>
          <w:sz w:val="22"/>
          <w:szCs w:val="22"/>
          <w:lang w:val="en-GB"/>
        </w:rPr>
        <w:t xml:space="preserve">1.5 mm in thickness. It can be gently curved, to avoid facial canal. Check size in ear and trim pillar to suitable length. If possible preserve mucosa on facial canal, and when placing this graft angle it away from the facial canal. </w:t>
      </w:r>
      <w:proofErr w:type="gramStart"/>
      <w:r w:rsidRPr="00356B63">
        <w:rPr>
          <w:rFonts w:cs="Times New Roman"/>
          <w:color w:val="auto"/>
          <w:sz w:val="22"/>
          <w:szCs w:val="22"/>
          <w:lang w:val="en-GB"/>
        </w:rPr>
        <w:t xml:space="preserve">May need to place </w:t>
      </w:r>
      <w:r w:rsidR="00507DB1" w:rsidRPr="00356B63">
        <w:rPr>
          <w:rFonts w:cs="Times New Roman"/>
          <w:color w:val="auto"/>
          <w:sz w:val="22"/>
          <w:szCs w:val="22"/>
          <w:lang w:val="en-GB"/>
        </w:rPr>
        <w:t>G</w:t>
      </w:r>
      <w:r w:rsidRPr="00356B63">
        <w:rPr>
          <w:rFonts w:cs="Times New Roman"/>
          <w:color w:val="auto"/>
          <w:sz w:val="22"/>
          <w:szCs w:val="22"/>
          <w:lang w:val="en-GB"/>
        </w:rPr>
        <w:t>elfoam or soft tissue between pillar and canal to avoid ankylosis.</w:t>
      </w:r>
      <w:proofErr w:type="gramEnd"/>
      <w:r w:rsidRPr="00356B63">
        <w:rPr>
          <w:rFonts w:cs="Times New Roman"/>
          <w:color w:val="auto"/>
          <w:sz w:val="22"/>
          <w:szCs w:val="22"/>
          <w:lang w:val="en-GB"/>
        </w:rPr>
        <w:t xml:space="preserve"> At first sight this looks difficult to create but with care is not hard and can be effective when synthetic </w:t>
      </w:r>
      <w:r w:rsidR="002B3145" w:rsidRPr="00356B63">
        <w:rPr>
          <w:rFonts w:cs="Times New Roman"/>
          <w:color w:val="auto"/>
          <w:sz w:val="22"/>
          <w:szCs w:val="22"/>
          <w:lang w:val="en-GB"/>
        </w:rPr>
        <w:t>total ossicular replacement prosthese</w:t>
      </w:r>
      <w:r w:rsidRPr="00356B63">
        <w:rPr>
          <w:rFonts w:cs="Times New Roman"/>
          <w:color w:val="auto"/>
          <w:sz w:val="22"/>
          <w:szCs w:val="22"/>
          <w:lang w:val="en-GB"/>
        </w:rPr>
        <w:t>s are not available. The lateral surface should be wide, to improve stability when the drum, with underlay fascia and cartilage grafts are placed over it</w:t>
      </w:r>
    </w:p>
    <w:p w14:paraId="71958260" w14:textId="77777777" w:rsidR="00E870BC" w:rsidRPr="00356B63" w:rsidRDefault="00E870BC" w:rsidP="00362AC7">
      <w:pPr>
        <w:pStyle w:val="Body"/>
        <w:spacing w:line="360" w:lineRule="auto"/>
        <w:rPr>
          <w:rFonts w:cs="Times New Roman"/>
          <w:i/>
          <w:color w:val="auto"/>
          <w:sz w:val="22"/>
          <w:szCs w:val="22"/>
          <w:lang w:val="en-GB"/>
        </w:rPr>
      </w:pPr>
    </w:p>
    <w:p w14:paraId="086F19E3" w14:textId="65E3C5C5" w:rsidR="00E870BC" w:rsidRPr="00356B63" w:rsidRDefault="007E64C5" w:rsidP="00362AC7">
      <w:pPr>
        <w:spacing w:line="360" w:lineRule="auto"/>
        <w:rPr>
          <w:i/>
          <w:sz w:val="22"/>
          <w:szCs w:val="22"/>
          <w:u w:color="000000"/>
        </w:rPr>
      </w:pPr>
      <w:r w:rsidRPr="00356B63">
        <w:rPr>
          <w:i/>
          <w:sz w:val="22"/>
          <w:szCs w:val="22"/>
        </w:rPr>
        <w:br w:type="page"/>
      </w:r>
    </w:p>
    <w:p w14:paraId="7DE95078" w14:textId="77777777" w:rsidR="00E870BC" w:rsidRPr="00362AC7" w:rsidRDefault="00E870BC" w:rsidP="00362AC7">
      <w:pPr>
        <w:pStyle w:val="Body"/>
        <w:spacing w:line="360" w:lineRule="auto"/>
        <w:rPr>
          <w:rFonts w:cs="Times New Roman"/>
          <w:color w:val="auto"/>
          <w:sz w:val="22"/>
          <w:szCs w:val="22"/>
          <w:lang w:val="en-GB"/>
        </w:rPr>
      </w:pPr>
      <w:r w:rsidRPr="00362AC7">
        <w:rPr>
          <w:rFonts w:cs="Times New Roman"/>
          <w:color w:val="auto"/>
          <w:sz w:val="22"/>
          <w:szCs w:val="22"/>
          <w:lang w:val="en-GB"/>
        </w:rPr>
        <w:lastRenderedPageBreak/>
        <w:t>Fig. 4</w:t>
      </w:r>
    </w:p>
    <w:p w14:paraId="1CACA034" w14:textId="77777777" w:rsidR="00460BD9" w:rsidRPr="00362AC7" w:rsidRDefault="00460BD9" w:rsidP="00362AC7">
      <w:pPr>
        <w:pStyle w:val="Body"/>
        <w:spacing w:line="360" w:lineRule="auto"/>
        <w:rPr>
          <w:rFonts w:cs="Times New Roman"/>
          <w:color w:val="auto"/>
          <w:sz w:val="22"/>
          <w:szCs w:val="22"/>
          <w:lang w:val="en-GB"/>
        </w:rPr>
      </w:pPr>
    </w:p>
    <w:p w14:paraId="258AA8B5" w14:textId="2165234E" w:rsidR="00460BD9" w:rsidRPr="00362AC7" w:rsidRDefault="00460BD9" w:rsidP="00362AC7">
      <w:pPr>
        <w:pStyle w:val="Body"/>
        <w:spacing w:line="360" w:lineRule="auto"/>
        <w:rPr>
          <w:rFonts w:cs="Times New Roman"/>
          <w:color w:val="auto"/>
          <w:sz w:val="22"/>
          <w:szCs w:val="22"/>
          <w:lang w:val="en-GB"/>
        </w:rPr>
      </w:pPr>
      <w:r w:rsidRPr="00362AC7">
        <w:rPr>
          <w:rFonts w:cs="Times New Roman"/>
          <w:noProof/>
          <w:color w:val="auto"/>
          <w:sz w:val="22"/>
          <w:szCs w:val="22"/>
          <w:lang w:val="en-IN" w:eastAsia="en-IN"/>
        </w:rPr>
        <w:drawing>
          <wp:inline distT="0" distB="0" distL="0" distR="0" wp14:anchorId="16AD5F98" wp14:editId="40082800">
            <wp:extent cx="2462850" cy="6555740"/>
            <wp:effectExtent l="0" t="0" r="1270" b="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4">
                      <a:extLst>
                        <a:ext uri="{28A0092B-C50C-407E-A947-70E740481C1C}">
                          <a14:useLocalDpi xmlns:a14="http://schemas.microsoft.com/office/drawing/2010/main" val="0"/>
                        </a:ext>
                      </a:extLst>
                    </a:blip>
                    <a:stretch>
                      <a:fillRect/>
                    </a:stretch>
                  </pic:blipFill>
                  <pic:spPr>
                    <a:xfrm>
                      <a:off x="0" y="0"/>
                      <a:ext cx="2462850" cy="6555740"/>
                    </a:xfrm>
                    <a:prstGeom prst="rect">
                      <a:avLst/>
                    </a:prstGeom>
                  </pic:spPr>
                </pic:pic>
              </a:graphicData>
            </a:graphic>
          </wp:inline>
        </w:drawing>
      </w:r>
    </w:p>
    <w:p w14:paraId="2E0290A7" w14:textId="77777777" w:rsidR="007E64C5" w:rsidRPr="00362AC7" w:rsidRDefault="007E64C5" w:rsidP="00362AC7">
      <w:pPr>
        <w:pStyle w:val="Body"/>
        <w:spacing w:line="360" w:lineRule="auto"/>
        <w:rPr>
          <w:rFonts w:cs="Times New Roman"/>
          <w:color w:val="auto"/>
          <w:sz w:val="22"/>
          <w:szCs w:val="22"/>
          <w:lang w:val="en-GB"/>
        </w:rPr>
      </w:pPr>
      <w:r w:rsidRPr="00356B63">
        <w:rPr>
          <w:rFonts w:cs="Times New Roman"/>
          <w:color w:val="auto"/>
          <w:sz w:val="22"/>
          <w:szCs w:val="22"/>
          <w:lang w:val="en-GB"/>
        </w:rPr>
        <w:t>Legend: Incus, stapes to malleus interposition technique, photographs</w:t>
      </w:r>
    </w:p>
    <w:p w14:paraId="3374323C" w14:textId="77777777" w:rsidR="007E64C5" w:rsidRPr="00356B63" w:rsidRDefault="007E64C5" w:rsidP="00362AC7">
      <w:pPr>
        <w:pStyle w:val="Body"/>
        <w:spacing w:line="360" w:lineRule="auto"/>
        <w:rPr>
          <w:rFonts w:cs="Times New Roman"/>
          <w:color w:val="auto"/>
          <w:sz w:val="22"/>
          <w:szCs w:val="22"/>
          <w:lang w:val="en-GB"/>
        </w:rPr>
      </w:pPr>
    </w:p>
    <w:p w14:paraId="5BA09AD6" w14:textId="6C635790" w:rsidR="00E870BC" w:rsidRPr="00356B63" w:rsidRDefault="00E870BC" w:rsidP="00362AC7">
      <w:pPr>
        <w:spacing w:line="360" w:lineRule="auto"/>
        <w:rPr>
          <w:sz w:val="22"/>
          <w:szCs w:val="22"/>
        </w:rPr>
      </w:pPr>
      <w:r w:rsidRPr="00356B63">
        <w:rPr>
          <w:sz w:val="22"/>
          <w:szCs w:val="22"/>
        </w:rPr>
        <w:t xml:space="preserve">These photographs further illustrate the technique in </w:t>
      </w:r>
      <w:r w:rsidR="006B3E75" w:rsidRPr="00356B63">
        <w:rPr>
          <w:sz w:val="22"/>
          <w:szCs w:val="22"/>
        </w:rPr>
        <w:t>F</w:t>
      </w:r>
      <w:r w:rsidRPr="00356B63">
        <w:rPr>
          <w:sz w:val="22"/>
          <w:szCs w:val="22"/>
        </w:rPr>
        <w:t>igure 3a.</w:t>
      </w:r>
    </w:p>
    <w:p w14:paraId="3B60F137" w14:textId="77777777" w:rsidR="00E870BC" w:rsidRPr="00356B63" w:rsidRDefault="00E870BC" w:rsidP="00362AC7">
      <w:pPr>
        <w:spacing w:line="360" w:lineRule="auto"/>
        <w:rPr>
          <w:sz w:val="22"/>
          <w:szCs w:val="22"/>
        </w:rPr>
      </w:pPr>
      <w:r w:rsidRPr="00356B63">
        <w:rPr>
          <w:sz w:val="22"/>
          <w:szCs w:val="22"/>
        </w:rPr>
        <w:t>The incus is best held in the jaws of a Derlacki ossicle forceps, maintaining the same position in the jaws throughout the process.</w:t>
      </w:r>
    </w:p>
    <w:p w14:paraId="11128CEC" w14:textId="0A49CFA1" w:rsidR="00E870BC" w:rsidRPr="00356B63" w:rsidRDefault="00E870BC" w:rsidP="00362AC7">
      <w:pPr>
        <w:spacing w:line="360" w:lineRule="auto"/>
        <w:rPr>
          <w:sz w:val="22"/>
          <w:szCs w:val="22"/>
        </w:rPr>
      </w:pPr>
      <w:proofErr w:type="gramStart"/>
      <w:r w:rsidRPr="00356B63">
        <w:rPr>
          <w:sz w:val="22"/>
          <w:szCs w:val="22"/>
        </w:rPr>
        <w:t>a</w:t>
      </w:r>
      <w:proofErr w:type="gramEnd"/>
      <w:r w:rsidRPr="00356B63">
        <w:rPr>
          <w:sz w:val="22"/>
          <w:szCs w:val="22"/>
        </w:rPr>
        <w:t>). Shortening the incus short process with 2</w:t>
      </w:r>
      <w:r w:rsidR="006B3E75" w:rsidRPr="00356B63">
        <w:rPr>
          <w:sz w:val="22"/>
          <w:szCs w:val="22"/>
        </w:rPr>
        <w:t xml:space="preserve"> </w:t>
      </w:r>
      <w:r w:rsidRPr="00356B63">
        <w:rPr>
          <w:sz w:val="22"/>
          <w:szCs w:val="22"/>
        </w:rPr>
        <w:t>mm diamond burr</w:t>
      </w:r>
    </w:p>
    <w:p w14:paraId="0FB4E738" w14:textId="4CAF01CB" w:rsidR="00E870BC" w:rsidRPr="00356B63" w:rsidRDefault="00E870BC" w:rsidP="00362AC7">
      <w:pPr>
        <w:spacing w:line="360" w:lineRule="auto"/>
        <w:rPr>
          <w:sz w:val="22"/>
          <w:szCs w:val="22"/>
        </w:rPr>
      </w:pPr>
      <w:r w:rsidRPr="00356B63">
        <w:rPr>
          <w:sz w:val="22"/>
          <w:szCs w:val="22"/>
        </w:rPr>
        <w:t>b). After drilling a slot and internal acetabulum in the shortened short process and body, using a 0.5</w:t>
      </w:r>
      <w:r w:rsidR="006B3E75" w:rsidRPr="00356B63">
        <w:rPr>
          <w:sz w:val="22"/>
          <w:szCs w:val="22"/>
        </w:rPr>
        <w:t xml:space="preserve"> </w:t>
      </w:r>
      <w:r w:rsidRPr="00356B63">
        <w:rPr>
          <w:sz w:val="22"/>
          <w:szCs w:val="22"/>
        </w:rPr>
        <w:t>mm diamond burr, this is checked and slightly widened with a 1</w:t>
      </w:r>
      <w:r w:rsidR="006B3E75" w:rsidRPr="00356B63">
        <w:rPr>
          <w:sz w:val="22"/>
          <w:szCs w:val="22"/>
        </w:rPr>
        <w:t xml:space="preserve"> </w:t>
      </w:r>
      <w:r w:rsidRPr="00356B63">
        <w:rPr>
          <w:sz w:val="22"/>
          <w:szCs w:val="22"/>
        </w:rPr>
        <w:t>mm diamond burr (the stapes head is approximately 1</w:t>
      </w:r>
      <w:r w:rsidR="006B3E75" w:rsidRPr="00356B63">
        <w:rPr>
          <w:sz w:val="22"/>
          <w:szCs w:val="22"/>
        </w:rPr>
        <w:t xml:space="preserve"> </w:t>
      </w:r>
      <w:r w:rsidRPr="00356B63">
        <w:rPr>
          <w:sz w:val="22"/>
          <w:szCs w:val="22"/>
        </w:rPr>
        <w:t>mm in diameter)</w:t>
      </w:r>
    </w:p>
    <w:p w14:paraId="2A170CA3" w14:textId="3A23100C" w:rsidR="00E870BC" w:rsidRPr="00356B63" w:rsidRDefault="00E870BC" w:rsidP="00362AC7">
      <w:pPr>
        <w:spacing w:line="360" w:lineRule="auto"/>
        <w:rPr>
          <w:sz w:val="22"/>
          <w:szCs w:val="22"/>
        </w:rPr>
      </w:pPr>
      <w:r w:rsidRPr="00356B63">
        <w:rPr>
          <w:sz w:val="22"/>
          <w:szCs w:val="22"/>
        </w:rPr>
        <w:lastRenderedPageBreak/>
        <w:t>c). A groove is drilled across the incudomalleal joint surface of incus body using a 1 mm diamond burr</w:t>
      </w:r>
    </w:p>
    <w:p w14:paraId="514C9305" w14:textId="77777777" w:rsidR="00E870BC" w:rsidRPr="00356B63" w:rsidRDefault="00E870BC" w:rsidP="00362AC7">
      <w:pPr>
        <w:spacing w:line="360" w:lineRule="auto"/>
        <w:rPr>
          <w:sz w:val="22"/>
          <w:szCs w:val="22"/>
        </w:rPr>
      </w:pPr>
      <w:r w:rsidRPr="00356B63">
        <w:rPr>
          <w:sz w:val="22"/>
          <w:szCs w:val="22"/>
        </w:rPr>
        <w:t xml:space="preserve">d). </w:t>
      </w:r>
      <w:proofErr w:type="gramStart"/>
      <w:r w:rsidRPr="00356B63">
        <w:rPr>
          <w:sz w:val="22"/>
          <w:szCs w:val="22"/>
        </w:rPr>
        <w:t>The</w:t>
      </w:r>
      <w:proofErr w:type="gramEnd"/>
      <w:r w:rsidRPr="00356B63">
        <w:rPr>
          <w:sz w:val="22"/>
          <w:szCs w:val="22"/>
        </w:rPr>
        <w:t xml:space="preserve"> completed shaped incus, ready for interposition</w:t>
      </w:r>
    </w:p>
    <w:p w14:paraId="1D7B12B9" w14:textId="29CCEE3F" w:rsidR="001829D7" w:rsidRPr="00356B63" w:rsidRDefault="00E870BC" w:rsidP="00362AC7">
      <w:pPr>
        <w:spacing w:line="360" w:lineRule="auto"/>
        <w:rPr>
          <w:sz w:val="22"/>
          <w:szCs w:val="22"/>
        </w:rPr>
      </w:pPr>
      <w:r w:rsidRPr="00356B63">
        <w:rPr>
          <w:sz w:val="22"/>
          <w:szCs w:val="22"/>
        </w:rPr>
        <w:t xml:space="preserve">e). </w:t>
      </w:r>
      <w:proofErr w:type="gramStart"/>
      <w:r w:rsidRPr="00356B63">
        <w:rPr>
          <w:sz w:val="22"/>
          <w:szCs w:val="22"/>
        </w:rPr>
        <w:t>The</w:t>
      </w:r>
      <w:proofErr w:type="gramEnd"/>
      <w:r w:rsidRPr="00356B63">
        <w:rPr>
          <w:sz w:val="22"/>
          <w:szCs w:val="22"/>
        </w:rPr>
        <w:t xml:space="preserve"> incus in place under mild tension between the superior part of the malleus handle, and the stapes head</w:t>
      </w:r>
      <w:r w:rsidR="004D3FA7" w:rsidRPr="00356B63">
        <w:rPr>
          <w:sz w:val="22"/>
          <w:szCs w:val="22"/>
        </w:rPr>
        <w:t xml:space="preserve">, right ear. </w:t>
      </w:r>
      <w:r w:rsidRPr="00356B63">
        <w:rPr>
          <w:sz w:val="22"/>
          <w:szCs w:val="22"/>
        </w:rPr>
        <w:t>(</w:t>
      </w:r>
      <w:r w:rsidR="00060B69" w:rsidRPr="00356B63">
        <w:rPr>
          <w:sz w:val="22"/>
          <w:szCs w:val="22"/>
        </w:rPr>
        <w:t>I</w:t>
      </w:r>
      <w:r w:rsidRPr="00356B63">
        <w:rPr>
          <w:sz w:val="22"/>
          <w:szCs w:val="22"/>
        </w:rPr>
        <w:t>n this photograph there is a small piece of soft tissue on the stapes</w:t>
      </w:r>
      <w:r w:rsidR="00060B69" w:rsidRPr="00356B63">
        <w:rPr>
          <w:sz w:val="22"/>
          <w:szCs w:val="22"/>
        </w:rPr>
        <w:t>,</w:t>
      </w:r>
      <w:r w:rsidRPr="00356B63">
        <w:rPr>
          <w:sz w:val="22"/>
          <w:szCs w:val="22"/>
        </w:rPr>
        <w:t xml:space="preserve"> this is not the stapes head, the stapes head is inside the acetabulum within the slot in incus short process)</w:t>
      </w:r>
      <w:r w:rsidR="00060B69" w:rsidRPr="00356B63">
        <w:rPr>
          <w:sz w:val="22"/>
          <w:szCs w:val="22"/>
        </w:rPr>
        <w:t>.</w:t>
      </w:r>
      <w:r w:rsidR="001829D7" w:rsidRPr="00356B63">
        <w:rPr>
          <w:sz w:val="22"/>
          <w:szCs w:val="22"/>
        </w:rPr>
        <w:br w:type="page"/>
      </w:r>
    </w:p>
    <w:p w14:paraId="158A0D2A" w14:textId="77777777" w:rsidR="001829D7" w:rsidRPr="00362AC7" w:rsidRDefault="001829D7" w:rsidP="00362AC7">
      <w:pPr>
        <w:spacing w:line="360" w:lineRule="auto"/>
        <w:rPr>
          <w:sz w:val="22"/>
          <w:szCs w:val="22"/>
        </w:rPr>
      </w:pPr>
      <w:r w:rsidRPr="00362AC7">
        <w:rPr>
          <w:sz w:val="22"/>
          <w:szCs w:val="22"/>
        </w:rPr>
        <w:lastRenderedPageBreak/>
        <w:t>Fig. 5</w:t>
      </w:r>
    </w:p>
    <w:p w14:paraId="03F54E09" w14:textId="77777777" w:rsidR="00816C3B" w:rsidRPr="00362AC7" w:rsidRDefault="00816C3B" w:rsidP="00362AC7">
      <w:pPr>
        <w:spacing w:line="360" w:lineRule="auto"/>
        <w:rPr>
          <w:sz w:val="22"/>
          <w:szCs w:val="22"/>
        </w:rPr>
      </w:pPr>
    </w:p>
    <w:p w14:paraId="74BF6C55" w14:textId="56B609FE" w:rsidR="00816C3B" w:rsidRPr="00362AC7" w:rsidRDefault="00816C3B" w:rsidP="00362AC7">
      <w:pPr>
        <w:spacing w:line="360" w:lineRule="auto"/>
        <w:rPr>
          <w:sz w:val="22"/>
          <w:szCs w:val="22"/>
        </w:rPr>
      </w:pPr>
      <w:r w:rsidRPr="00362AC7">
        <w:rPr>
          <w:noProof/>
          <w:sz w:val="22"/>
          <w:szCs w:val="22"/>
          <w:lang w:val="en-IN" w:eastAsia="en-IN"/>
        </w:rPr>
        <w:drawing>
          <wp:inline distT="0" distB="0" distL="0" distR="0" wp14:anchorId="20AA3B1A" wp14:editId="1145CC4F">
            <wp:extent cx="3434949" cy="4571847"/>
            <wp:effectExtent l="0" t="0" r="0" b="635"/>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5">
                      <a:extLst>
                        <a:ext uri="{28A0092B-C50C-407E-A947-70E740481C1C}">
                          <a14:useLocalDpi xmlns:a14="http://schemas.microsoft.com/office/drawing/2010/main" val="0"/>
                        </a:ext>
                      </a:extLst>
                    </a:blip>
                    <a:stretch>
                      <a:fillRect/>
                    </a:stretch>
                  </pic:blipFill>
                  <pic:spPr>
                    <a:xfrm>
                      <a:off x="0" y="0"/>
                      <a:ext cx="3435039" cy="4571967"/>
                    </a:xfrm>
                    <a:prstGeom prst="rect">
                      <a:avLst/>
                    </a:prstGeom>
                  </pic:spPr>
                </pic:pic>
              </a:graphicData>
            </a:graphic>
          </wp:inline>
        </w:drawing>
      </w:r>
    </w:p>
    <w:p w14:paraId="6C27C272" w14:textId="77777777" w:rsidR="001829D7" w:rsidRPr="00362AC7" w:rsidRDefault="001829D7" w:rsidP="00362AC7">
      <w:pPr>
        <w:spacing w:line="360" w:lineRule="auto"/>
        <w:rPr>
          <w:sz w:val="22"/>
          <w:szCs w:val="22"/>
        </w:rPr>
      </w:pPr>
    </w:p>
    <w:p w14:paraId="776E7DFA" w14:textId="5932CF37" w:rsidR="00816C3B" w:rsidRPr="00362AC7" w:rsidRDefault="001829D7" w:rsidP="00362AC7">
      <w:pPr>
        <w:spacing w:line="360" w:lineRule="auto"/>
        <w:rPr>
          <w:sz w:val="22"/>
          <w:szCs w:val="22"/>
        </w:rPr>
      </w:pPr>
      <w:r w:rsidRPr="00356B63">
        <w:rPr>
          <w:sz w:val="22"/>
          <w:szCs w:val="22"/>
        </w:rPr>
        <w:t>Legend:</w:t>
      </w:r>
      <w:r w:rsidR="007E64C5" w:rsidRPr="00362AC7">
        <w:rPr>
          <w:sz w:val="22"/>
          <w:szCs w:val="22"/>
        </w:rPr>
        <w:t xml:space="preserve"> </w:t>
      </w:r>
      <w:r w:rsidR="00816C3B" w:rsidRPr="00362AC7">
        <w:rPr>
          <w:sz w:val="22"/>
          <w:szCs w:val="22"/>
        </w:rPr>
        <w:t>Photographs of stapes to drum interposition grafts</w:t>
      </w:r>
    </w:p>
    <w:p w14:paraId="7F4CAAD6" w14:textId="77777777" w:rsidR="001829D7" w:rsidRPr="00362AC7" w:rsidRDefault="001829D7" w:rsidP="00362AC7">
      <w:pPr>
        <w:spacing w:line="360" w:lineRule="auto"/>
        <w:rPr>
          <w:sz w:val="22"/>
          <w:szCs w:val="22"/>
        </w:rPr>
      </w:pPr>
    </w:p>
    <w:p w14:paraId="6EC1F11E" w14:textId="77777777" w:rsidR="004E4258" w:rsidRPr="00362AC7" w:rsidRDefault="00816C3B" w:rsidP="00362AC7">
      <w:pPr>
        <w:spacing w:line="360" w:lineRule="auto"/>
        <w:rPr>
          <w:sz w:val="22"/>
          <w:szCs w:val="22"/>
        </w:rPr>
      </w:pPr>
      <w:r w:rsidRPr="00362AC7">
        <w:rPr>
          <w:sz w:val="22"/>
          <w:szCs w:val="22"/>
        </w:rPr>
        <w:t>Fig. 5a</w:t>
      </w:r>
      <w:r w:rsidR="004E4258" w:rsidRPr="00362AC7">
        <w:rPr>
          <w:sz w:val="22"/>
          <w:szCs w:val="22"/>
        </w:rPr>
        <w:t xml:space="preserve"> Malleus head shaping</w:t>
      </w:r>
    </w:p>
    <w:p w14:paraId="798260EA" w14:textId="77777777" w:rsidR="004E4258" w:rsidRPr="00362AC7" w:rsidRDefault="004E4258" w:rsidP="00362AC7">
      <w:pPr>
        <w:spacing w:line="360" w:lineRule="auto"/>
        <w:rPr>
          <w:sz w:val="22"/>
          <w:szCs w:val="22"/>
        </w:rPr>
      </w:pPr>
    </w:p>
    <w:p w14:paraId="23375322" w14:textId="6B4EDD97" w:rsidR="00816C3B" w:rsidRPr="00362AC7" w:rsidRDefault="004E4258" w:rsidP="00362AC7">
      <w:pPr>
        <w:spacing w:line="360" w:lineRule="auto"/>
        <w:rPr>
          <w:sz w:val="22"/>
          <w:szCs w:val="22"/>
        </w:rPr>
      </w:pPr>
      <w:proofErr w:type="gramStart"/>
      <w:r w:rsidRPr="00356B63">
        <w:rPr>
          <w:sz w:val="22"/>
          <w:szCs w:val="22"/>
        </w:rPr>
        <w:t>A</w:t>
      </w:r>
      <w:r w:rsidR="00816C3B" w:rsidRPr="00356B63">
        <w:rPr>
          <w:sz w:val="22"/>
          <w:szCs w:val="22"/>
        </w:rPr>
        <w:t xml:space="preserve"> groove and acetabulum being created in the neck of the malleus.</w:t>
      </w:r>
      <w:proofErr w:type="gramEnd"/>
      <w:r w:rsidR="00816C3B" w:rsidRPr="00356B63">
        <w:rPr>
          <w:sz w:val="22"/>
          <w:szCs w:val="22"/>
        </w:rPr>
        <w:t xml:space="preserve"> When deep enough, these will sit on the stapes head and down over the stapes crura as a sleeve, for stability.</w:t>
      </w:r>
    </w:p>
    <w:p w14:paraId="1C7CF4DA" w14:textId="77777777" w:rsidR="00816C3B" w:rsidRPr="00362AC7" w:rsidRDefault="00816C3B" w:rsidP="00362AC7">
      <w:pPr>
        <w:spacing w:line="360" w:lineRule="auto"/>
        <w:rPr>
          <w:sz w:val="22"/>
          <w:szCs w:val="22"/>
        </w:rPr>
      </w:pPr>
    </w:p>
    <w:p w14:paraId="5E4B37A2" w14:textId="57E9F22B" w:rsidR="004E4258" w:rsidRPr="00356B63" w:rsidRDefault="00816C3B" w:rsidP="00362AC7">
      <w:pPr>
        <w:spacing w:line="360" w:lineRule="auto"/>
        <w:rPr>
          <w:sz w:val="22"/>
          <w:szCs w:val="22"/>
        </w:rPr>
      </w:pPr>
      <w:r w:rsidRPr="00362AC7">
        <w:rPr>
          <w:sz w:val="22"/>
          <w:szCs w:val="22"/>
        </w:rPr>
        <w:t>Fig</w:t>
      </w:r>
      <w:r w:rsidR="006B3E75" w:rsidRPr="00356B63">
        <w:rPr>
          <w:sz w:val="22"/>
          <w:szCs w:val="22"/>
        </w:rPr>
        <w:t>.</w:t>
      </w:r>
      <w:r w:rsidRPr="00362AC7">
        <w:rPr>
          <w:sz w:val="22"/>
          <w:szCs w:val="22"/>
        </w:rPr>
        <w:t xml:space="preserve"> 5b</w:t>
      </w:r>
      <w:r w:rsidR="004E4258" w:rsidRPr="00362AC7">
        <w:rPr>
          <w:sz w:val="22"/>
          <w:szCs w:val="22"/>
        </w:rPr>
        <w:t xml:space="preserve"> </w:t>
      </w:r>
      <w:proofErr w:type="gramStart"/>
      <w:r w:rsidRPr="00356B63">
        <w:rPr>
          <w:sz w:val="22"/>
          <w:szCs w:val="22"/>
        </w:rPr>
        <w:t>Similarly</w:t>
      </w:r>
      <w:proofErr w:type="gramEnd"/>
      <w:r w:rsidRPr="00356B63">
        <w:rPr>
          <w:sz w:val="22"/>
          <w:szCs w:val="22"/>
        </w:rPr>
        <w:t>, but using an autologous cortical bone graft</w:t>
      </w:r>
    </w:p>
    <w:p w14:paraId="018A8C82" w14:textId="77777777" w:rsidR="00070290" w:rsidRPr="00356B63" w:rsidRDefault="00070290" w:rsidP="00362AC7">
      <w:pPr>
        <w:spacing w:line="360" w:lineRule="auto"/>
        <w:rPr>
          <w:sz w:val="22"/>
          <w:szCs w:val="22"/>
        </w:rPr>
      </w:pPr>
    </w:p>
    <w:p w14:paraId="2FF84B85" w14:textId="70141A2A" w:rsidR="008773E5" w:rsidRPr="00356B63" w:rsidRDefault="004E4258" w:rsidP="00362AC7">
      <w:pPr>
        <w:spacing w:line="360" w:lineRule="auto"/>
        <w:rPr>
          <w:sz w:val="22"/>
          <w:szCs w:val="22"/>
        </w:rPr>
      </w:pPr>
      <w:r w:rsidRPr="00356B63">
        <w:rPr>
          <w:sz w:val="22"/>
          <w:szCs w:val="22"/>
        </w:rPr>
        <w:t>The graft fits over</w:t>
      </w:r>
      <w:r w:rsidR="00816C3B" w:rsidRPr="00356B63">
        <w:rPr>
          <w:sz w:val="22"/>
          <w:szCs w:val="22"/>
        </w:rPr>
        <w:t xml:space="preserve"> the stapes superstructure. It has been flattened on its lateral surface. Cartilage grafts will be placed in the atticotomy and as a drum underlay, to sit on the ossiculoplasty graft.</w:t>
      </w:r>
    </w:p>
    <w:sectPr w:rsidR="008773E5" w:rsidRPr="00356B63" w:rsidSect="00E22A91">
      <w:footerReference w:type="default" r:id="rId16"/>
      <w:pgSz w:w="11900" w:h="16840"/>
      <w:pgMar w:top="1134" w:right="1134" w:bottom="1134" w:left="1134"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E47F3" w14:textId="77777777" w:rsidR="005F2D0C" w:rsidRDefault="005F2D0C">
      <w:r>
        <w:separator/>
      </w:r>
    </w:p>
  </w:endnote>
  <w:endnote w:type="continuationSeparator" w:id="0">
    <w:p w14:paraId="494018B1" w14:textId="77777777" w:rsidR="005F2D0C" w:rsidRDefault="005F2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hancery">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445D3" w14:textId="5E7943DA" w:rsidR="00362AC7" w:rsidRDefault="00362AC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EF777" w14:textId="77777777" w:rsidR="005F2D0C" w:rsidRDefault="005F2D0C">
      <w:r>
        <w:separator/>
      </w:r>
    </w:p>
  </w:footnote>
  <w:footnote w:type="continuationSeparator" w:id="0">
    <w:p w14:paraId="5B2C88FC" w14:textId="77777777" w:rsidR="005F2D0C" w:rsidRDefault="005F2D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1358"/>
    <w:multiLevelType w:val="hybridMultilevel"/>
    <w:tmpl w:val="0368E912"/>
    <w:lvl w:ilvl="0" w:tplc="E79CD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573E39"/>
    <w:multiLevelType w:val="hybridMultilevel"/>
    <w:tmpl w:val="A10CD30A"/>
    <w:styleLink w:val="ImportedStyle1"/>
    <w:lvl w:ilvl="0" w:tplc="C944ACE4">
      <w:start w:val="1"/>
      <w:numFmt w:val="bullet"/>
      <w:lvlText w:val="·"/>
      <w:lvlJc w:val="left"/>
      <w:pPr>
        <w:tabs>
          <w:tab w:val="left" w:pos="720"/>
          <w:tab w:val="left" w:pos="2160"/>
          <w:tab w:val="left" w:pos="2880"/>
          <w:tab w:val="left" w:pos="3030"/>
          <w:tab w:val="left" w:pos="3600"/>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FC4CB0">
      <w:start w:val="1"/>
      <w:numFmt w:val="bullet"/>
      <w:lvlText w:val="o"/>
      <w:lvlJc w:val="left"/>
      <w:pPr>
        <w:tabs>
          <w:tab w:val="left" w:pos="720"/>
          <w:tab w:val="left" w:pos="1440"/>
          <w:tab w:val="left" w:pos="2880"/>
          <w:tab w:val="left" w:pos="3030"/>
          <w:tab w:val="left" w:pos="360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84F3B4">
      <w:start w:val="1"/>
      <w:numFmt w:val="bullet"/>
      <w:lvlText w:val="▪"/>
      <w:lvlJc w:val="left"/>
      <w:pPr>
        <w:tabs>
          <w:tab w:val="left" w:pos="720"/>
          <w:tab w:val="left" w:pos="1440"/>
          <w:tab w:val="left" w:pos="2160"/>
          <w:tab w:val="left" w:pos="3030"/>
          <w:tab w:val="left" w:pos="360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A0DA50">
      <w:start w:val="1"/>
      <w:numFmt w:val="bullet"/>
      <w:lvlText w:val="·"/>
      <w:lvlJc w:val="left"/>
      <w:pPr>
        <w:tabs>
          <w:tab w:val="left" w:pos="720"/>
          <w:tab w:val="left" w:pos="1440"/>
          <w:tab w:val="left" w:pos="2160"/>
          <w:tab w:val="left" w:pos="2880"/>
          <w:tab w:val="left" w:pos="3030"/>
        </w:tabs>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E823E0">
      <w:start w:val="1"/>
      <w:numFmt w:val="bullet"/>
      <w:lvlText w:val="o"/>
      <w:lvlJc w:val="left"/>
      <w:pPr>
        <w:tabs>
          <w:tab w:val="left" w:pos="720"/>
          <w:tab w:val="left" w:pos="1440"/>
          <w:tab w:val="left" w:pos="2160"/>
          <w:tab w:val="left" w:pos="2880"/>
          <w:tab w:val="left" w:pos="3030"/>
          <w:tab w:val="left" w:pos="360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1C3C22">
      <w:start w:val="1"/>
      <w:numFmt w:val="bullet"/>
      <w:lvlText w:val="▪"/>
      <w:lvlJc w:val="left"/>
      <w:pPr>
        <w:tabs>
          <w:tab w:val="left" w:pos="720"/>
          <w:tab w:val="left" w:pos="1440"/>
          <w:tab w:val="left" w:pos="2160"/>
          <w:tab w:val="left" w:pos="2880"/>
          <w:tab w:val="left" w:pos="3030"/>
          <w:tab w:val="left" w:pos="360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1265C0">
      <w:start w:val="1"/>
      <w:numFmt w:val="bullet"/>
      <w:lvlText w:val="·"/>
      <w:lvlJc w:val="left"/>
      <w:pPr>
        <w:tabs>
          <w:tab w:val="left" w:pos="720"/>
          <w:tab w:val="left" w:pos="1440"/>
          <w:tab w:val="left" w:pos="2160"/>
          <w:tab w:val="left" w:pos="2880"/>
          <w:tab w:val="left" w:pos="3030"/>
          <w:tab w:val="left" w:pos="3600"/>
        </w:tabs>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66273C">
      <w:start w:val="1"/>
      <w:numFmt w:val="bullet"/>
      <w:lvlText w:val="o"/>
      <w:lvlJc w:val="left"/>
      <w:pPr>
        <w:tabs>
          <w:tab w:val="left" w:pos="720"/>
          <w:tab w:val="left" w:pos="1440"/>
          <w:tab w:val="left" w:pos="2160"/>
          <w:tab w:val="left" w:pos="2880"/>
          <w:tab w:val="left" w:pos="3030"/>
          <w:tab w:val="left" w:pos="360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7A0B08">
      <w:start w:val="1"/>
      <w:numFmt w:val="bullet"/>
      <w:lvlText w:val="▪"/>
      <w:lvlJc w:val="left"/>
      <w:pPr>
        <w:tabs>
          <w:tab w:val="left" w:pos="720"/>
          <w:tab w:val="left" w:pos="1440"/>
          <w:tab w:val="left" w:pos="2160"/>
          <w:tab w:val="left" w:pos="2880"/>
          <w:tab w:val="left" w:pos="3030"/>
          <w:tab w:val="left" w:pos="3600"/>
        </w:tabs>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C9E285C"/>
    <w:multiLevelType w:val="hybridMultilevel"/>
    <w:tmpl w:val="1E76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D20690"/>
    <w:multiLevelType w:val="hybridMultilevel"/>
    <w:tmpl w:val="A10CD30A"/>
    <w:numStyleLink w:val="ImportedStyle1"/>
  </w:abstractNum>
  <w:abstractNum w:abstractNumId="4">
    <w:nsid w:val="191F5EFC"/>
    <w:multiLevelType w:val="hybridMultilevel"/>
    <w:tmpl w:val="0368E912"/>
    <w:lvl w:ilvl="0" w:tplc="E79CD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84681"/>
    <w:multiLevelType w:val="hybridMultilevel"/>
    <w:tmpl w:val="1F1CF4A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1FDD0D96"/>
    <w:multiLevelType w:val="hybridMultilevel"/>
    <w:tmpl w:val="ED92B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D750CF"/>
    <w:multiLevelType w:val="hybridMultilevel"/>
    <w:tmpl w:val="BE2412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D00252E"/>
    <w:multiLevelType w:val="hybridMultilevel"/>
    <w:tmpl w:val="7A4E8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E210AA"/>
    <w:multiLevelType w:val="hybridMultilevel"/>
    <w:tmpl w:val="B2725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67358E"/>
    <w:multiLevelType w:val="hybridMultilevel"/>
    <w:tmpl w:val="677A3C9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6CA126AB"/>
    <w:multiLevelType w:val="hybridMultilevel"/>
    <w:tmpl w:val="421E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185F2B"/>
    <w:multiLevelType w:val="hybridMultilevel"/>
    <w:tmpl w:val="889E91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0"/>
  </w:num>
  <w:num w:numId="5">
    <w:abstractNumId w:val="4"/>
  </w:num>
  <w:num w:numId="6">
    <w:abstractNumId w:val="12"/>
  </w:num>
  <w:num w:numId="7">
    <w:abstractNumId w:val="8"/>
  </w:num>
  <w:num w:numId="8">
    <w:abstractNumId w:val="9"/>
  </w:num>
  <w:num w:numId="9">
    <w:abstractNumId w:val="2"/>
  </w:num>
  <w:num w:numId="10">
    <w:abstractNumId w:val="10"/>
  </w:num>
  <w:num w:numId="11">
    <w:abstractNumId w:val="11"/>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it-IT" w:vendorID="3" w:dllVersion="517"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3E5"/>
    <w:rsid w:val="000005DC"/>
    <w:rsid w:val="00003F07"/>
    <w:rsid w:val="00004F83"/>
    <w:rsid w:val="000114BD"/>
    <w:rsid w:val="00016613"/>
    <w:rsid w:val="000228E0"/>
    <w:rsid w:val="000230FA"/>
    <w:rsid w:val="00025D1F"/>
    <w:rsid w:val="00031F4B"/>
    <w:rsid w:val="00034BFE"/>
    <w:rsid w:val="00035225"/>
    <w:rsid w:val="0003654A"/>
    <w:rsid w:val="00040946"/>
    <w:rsid w:val="0004310C"/>
    <w:rsid w:val="00060B69"/>
    <w:rsid w:val="00062C0C"/>
    <w:rsid w:val="00063859"/>
    <w:rsid w:val="00065A86"/>
    <w:rsid w:val="00065AEE"/>
    <w:rsid w:val="00070290"/>
    <w:rsid w:val="00071707"/>
    <w:rsid w:val="00077378"/>
    <w:rsid w:val="00080FE7"/>
    <w:rsid w:val="000824F5"/>
    <w:rsid w:val="00083424"/>
    <w:rsid w:val="00093E05"/>
    <w:rsid w:val="0009455B"/>
    <w:rsid w:val="000959C9"/>
    <w:rsid w:val="000A50D4"/>
    <w:rsid w:val="000B3278"/>
    <w:rsid w:val="000B4C60"/>
    <w:rsid w:val="000C1592"/>
    <w:rsid w:val="000C376B"/>
    <w:rsid w:val="000D22B1"/>
    <w:rsid w:val="000D2520"/>
    <w:rsid w:val="000D3B74"/>
    <w:rsid w:val="000D4B93"/>
    <w:rsid w:val="000D4CB5"/>
    <w:rsid w:val="000D4D13"/>
    <w:rsid w:val="000D64AF"/>
    <w:rsid w:val="000E02D4"/>
    <w:rsid w:val="000F1C73"/>
    <w:rsid w:val="001003CF"/>
    <w:rsid w:val="00103852"/>
    <w:rsid w:val="00105211"/>
    <w:rsid w:val="00105AC8"/>
    <w:rsid w:val="001122A0"/>
    <w:rsid w:val="00120113"/>
    <w:rsid w:val="00126053"/>
    <w:rsid w:val="001311D8"/>
    <w:rsid w:val="001314D3"/>
    <w:rsid w:val="00134004"/>
    <w:rsid w:val="00140B7F"/>
    <w:rsid w:val="00141402"/>
    <w:rsid w:val="00147C18"/>
    <w:rsid w:val="00151BAC"/>
    <w:rsid w:val="00156760"/>
    <w:rsid w:val="00156E8D"/>
    <w:rsid w:val="0016002D"/>
    <w:rsid w:val="0017148B"/>
    <w:rsid w:val="0017561E"/>
    <w:rsid w:val="00176937"/>
    <w:rsid w:val="001829D7"/>
    <w:rsid w:val="00187312"/>
    <w:rsid w:val="00191884"/>
    <w:rsid w:val="00193E09"/>
    <w:rsid w:val="001A16EA"/>
    <w:rsid w:val="001B0A8F"/>
    <w:rsid w:val="001B0DF8"/>
    <w:rsid w:val="001C38E5"/>
    <w:rsid w:val="001C5EEC"/>
    <w:rsid w:val="001D24E9"/>
    <w:rsid w:val="001D35BB"/>
    <w:rsid w:val="001D41E7"/>
    <w:rsid w:val="001F0C47"/>
    <w:rsid w:val="001F3D49"/>
    <w:rsid w:val="00201BC0"/>
    <w:rsid w:val="0020453E"/>
    <w:rsid w:val="00205F1A"/>
    <w:rsid w:val="00210C3D"/>
    <w:rsid w:val="0021163D"/>
    <w:rsid w:val="002121D6"/>
    <w:rsid w:val="002122AE"/>
    <w:rsid w:val="00213871"/>
    <w:rsid w:val="00215D07"/>
    <w:rsid w:val="00217DE1"/>
    <w:rsid w:val="002242B1"/>
    <w:rsid w:val="002358A5"/>
    <w:rsid w:val="00240505"/>
    <w:rsid w:val="002414A2"/>
    <w:rsid w:val="00247AA8"/>
    <w:rsid w:val="002510DB"/>
    <w:rsid w:val="00251374"/>
    <w:rsid w:val="00253BBE"/>
    <w:rsid w:val="002545D8"/>
    <w:rsid w:val="00267354"/>
    <w:rsid w:val="00271978"/>
    <w:rsid w:val="002733F9"/>
    <w:rsid w:val="00274E3F"/>
    <w:rsid w:val="002756E1"/>
    <w:rsid w:val="00280EB3"/>
    <w:rsid w:val="002810B0"/>
    <w:rsid w:val="00281AAE"/>
    <w:rsid w:val="002843A6"/>
    <w:rsid w:val="002874A0"/>
    <w:rsid w:val="00292EEA"/>
    <w:rsid w:val="00295210"/>
    <w:rsid w:val="00295ECA"/>
    <w:rsid w:val="00297545"/>
    <w:rsid w:val="002A0898"/>
    <w:rsid w:val="002A0F16"/>
    <w:rsid w:val="002A1810"/>
    <w:rsid w:val="002A31F2"/>
    <w:rsid w:val="002A5AE2"/>
    <w:rsid w:val="002A6965"/>
    <w:rsid w:val="002B3145"/>
    <w:rsid w:val="002B31CF"/>
    <w:rsid w:val="002B5EB4"/>
    <w:rsid w:val="002C7D67"/>
    <w:rsid w:val="002C7E4D"/>
    <w:rsid w:val="002D60D1"/>
    <w:rsid w:val="002D7F56"/>
    <w:rsid w:val="002E5488"/>
    <w:rsid w:val="002F0A54"/>
    <w:rsid w:val="002F0FD3"/>
    <w:rsid w:val="002F2725"/>
    <w:rsid w:val="002F3E5E"/>
    <w:rsid w:val="002F724D"/>
    <w:rsid w:val="00302A97"/>
    <w:rsid w:val="00304170"/>
    <w:rsid w:val="0030447F"/>
    <w:rsid w:val="00310106"/>
    <w:rsid w:val="00314F14"/>
    <w:rsid w:val="003239D9"/>
    <w:rsid w:val="003320C4"/>
    <w:rsid w:val="00344BB8"/>
    <w:rsid w:val="00347423"/>
    <w:rsid w:val="00351550"/>
    <w:rsid w:val="00356B63"/>
    <w:rsid w:val="0036009D"/>
    <w:rsid w:val="003605C2"/>
    <w:rsid w:val="00362AC7"/>
    <w:rsid w:val="00364C43"/>
    <w:rsid w:val="00364C5E"/>
    <w:rsid w:val="00370684"/>
    <w:rsid w:val="00376156"/>
    <w:rsid w:val="00376FC0"/>
    <w:rsid w:val="003805DD"/>
    <w:rsid w:val="003826A1"/>
    <w:rsid w:val="00384057"/>
    <w:rsid w:val="003843E7"/>
    <w:rsid w:val="00384FBC"/>
    <w:rsid w:val="00392723"/>
    <w:rsid w:val="003A09BE"/>
    <w:rsid w:val="003A11D5"/>
    <w:rsid w:val="003A3A11"/>
    <w:rsid w:val="003A6D55"/>
    <w:rsid w:val="003B72CD"/>
    <w:rsid w:val="003C1581"/>
    <w:rsid w:val="003C17BD"/>
    <w:rsid w:val="003C3DA2"/>
    <w:rsid w:val="003D0FA9"/>
    <w:rsid w:val="003D2482"/>
    <w:rsid w:val="003E4700"/>
    <w:rsid w:val="003E7C6F"/>
    <w:rsid w:val="00405502"/>
    <w:rsid w:val="004134C0"/>
    <w:rsid w:val="004155BC"/>
    <w:rsid w:val="00424E55"/>
    <w:rsid w:val="004321C0"/>
    <w:rsid w:val="00433842"/>
    <w:rsid w:val="00435A36"/>
    <w:rsid w:val="00436589"/>
    <w:rsid w:val="00437155"/>
    <w:rsid w:val="00446968"/>
    <w:rsid w:val="00450136"/>
    <w:rsid w:val="004509D2"/>
    <w:rsid w:val="00456914"/>
    <w:rsid w:val="00460BD9"/>
    <w:rsid w:val="00462F90"/>
    <w:rsid w:val="0047512D"/>
    <w:rsid w:val="0047552B"/>
    <w:rsid w:val="00486299"/>
    <w:rsid w:val="0049055A"/>
    <w:rsid w:val="00491B50"/>
    <w:rsid w:val="004962CE"/>
    <w:rsid w:val="004A1FA2"/>
    <w:rsid w:val="004A4358"/>
    <w:rsid w:val="004B55BC"/>
    <w:rsid w:val="004B5AAA"/>
    <w:rsid w:val="004B5D5A"/>
    <w:rsid w:val="004C1342"/>
    <w:rsid w:val="004C2112"/>
    <w:rsid w:val="004C2F5C"/>
    <w:rsid w:val="004C47D3"/>
    <w:rsid w:val="004D0C3D"/>
    <w:rsid w:val="004D1E50"/>
    <w:rsid w:val="004D3FA7"/>
    <w:rsid w:val="004D4EDE"/>
    <w:rsid w:val="004D74B0"/>
    <w:rsid w:val="004E07D3"/>
    <w:rsid w:val="004E2289"/>
    <w:rsid w:val="004E4258"/>
    <w:rsid w:val="004E64D7"/>
    <w:rsid w:val="004E6F8D"/>
    <w:rsid w:val="004E7171"/>
    <w:rsid w:val="004E7407"/>
    <w:rsid w:val="004F0AE3"/>
    <w:rsid w:val="004F4FC2"/>
    <w:rsid w:val="00507DB1"/>
    <w:rsid w:val="00512FD1"/>
    <w:rsid w:val="0051486C"/>
    <w:rsid w:val="00522626"/>
    <w:rsid w:val="0052742A"/>
    <w:rsid w:val="00536357"/>
    <w:rsid w:val="005403B2"/>
    <w:rsid w:val="00540611"/>
    <w:rsid w:val="00544564"/>
    <w:rsid w:val="00552CD5"/>
    <w:rsid w:val="00554EDF"/>
    <w:rsid w:val="00555A2E"/>
    <w:rsid w:val="005568CC"/>
    <w:rsid w:val="00557515"/>
    <w:rsid w:val="00561429"/>
    <w:rsid w:val="00561FFA"/>
    <w:rsid w:val="00562F2D"/>
    <w:rsid w:val="00566BF1"/>
    <w:rsid w:val="00567201"/>
    <w:rsid w:val="00571B52"/>
    <w:rsid w:val="00572B6C"/>
    <w:rsid w:val="00574AE4"/>
    <w:rsid w:val="00585F09"/>
    <w:rsid w:val="00586EF1"/>
    <w:rsid w:val="00587CD8"/>
    <w:rsid w:val="005A11F4"/>
    <w:rsid w:val="005A1455"/>
    <w:rsid w:val="005A20F3"/>
    <w:rsid w:val="005A4C6F"/>
    <w:rsid w:val="005A60B3"/>
    <w:rsid w:val="005A637D"/>
    <w:rsid w:val="005A7811"/>
    <w:rsid w:val="005B09CD"/>
    <w:rsid w:val="005B77F1"/>
    <w:rsid w:val="005C3652"/>
    <w:rsid w:val="005C6371"/>
    <w:rsid w:val="005C7FCC"/>
    <w:rsid w:val="005D5389"/>
    <w:rsid w:val="005D63C2"/>
    <w:rsid w:val="005E0395"/>
    <w:rsid w:val="005E1E36"/>
    <w:rsid w:val="005F0B3A"/>
    <w:rsid w:val="005F2D0C"/>
    <w:rsid w:val="005F33D5"/>
    <w:rsid w:val="005F430E"/>
    <w:rsid w:val="005F52FE"/>
    <w:rsid w:val="005F7255"/>
    <w:rsid w:val="00600028"/>
    <w:rsid w:val="00600A1D"/>
    <w:rsid w:val="0061063E"/>
    <w:rsid w:val="0061283B"/>
    <w:rsid w:val="006164D3"/>
    <w:rsid w:val="00620BD1"/>
    <w:rsid w:val="00622179"/>
    <w:rsid w:val="00625E85"/>
    <w:rsid w:val="00633BA4"/>
    <w:rsid w:val="0063615C"/>
    <w:rsid w:val="00644CA2"/>
    <w:rsid w:val="00645E19"/>
    <w:rsid w:val="006501BB"/>
    <w:rsid w:val="006601F2"/>
    <w:rsid w:val="0066274C"/>
    <w:rsid w:val="00663F4A"/>
    <w:rsid w:val="00673926"/>
    <w:rsid w:val="006747E5"/>
    <w:rsid w:val="006813D8"/>
    <w:rsid w:val="006941BA"/>
    <w:rsid w:val="00694955"/>
    <w:rsid w:val="00697D0F"/>
    <w:rsid w:val="006A0FC1"/>
    <w:rsid w:val="006A2267"/>
    <w:rsid w:val="006A29BF"/>
    <w:rsid w:val="006A5B6B"/>
    <w:rsid w:val="006B3E75"/>
    <w:rsid w:val="006B5096"/>
    <w:rsid w:val="006C17B5"/>
    <w:rsid w:val="006C3DF9"/>
    <w:rsid w:val="006D0CF9"/>
    <w:rsid w:val="006D250D"/>
    <w:rsid w:val="006D7B21"/>
    <w:rsid w:val="006E23A8"/>
    <w:rsid w:val="006E383B"/>
    <w:rsid w:val="006E64A0"/>
    <w:rsid w:val="006F016E"/>
    <w:rsid w:val="006F08C1"/>
    <w:rsid w:val="006F0B6D"/>
    <w:rsid w:val="006F1907"/>
    <w:rsid w:val="006F3D01"/>
    <w:rsid w:val="0070702B"/>
    <w:rsid w:val="007131F2"/>
    <w:rsid w:val="00721956"/>
    <w:rsid w:val="00721F8A"/>
    <w:rsid w:val="007232A0"/>
    <w:rsid w:val="00725019"/>
    <w:rsid w:val="007258CB"/>
    <w:rsid w:val="00726308"/>
    <w:rsid w:val="00732358"/>
    <w:rsid w:val="00732404"/>
    <w:rsid w:val="007367A8"/>
    <w:rsid w:val="00740AA5"/>
    <w:rsid w:val="00744A19"/>
    <w:rsid w:val="007600FE"/>
    <w:rsid w:val="00766A34"/>
    <w:rsid w:val="00767EE1"/>
    <w:rsid w:val="0078074B"/>
    <w:rsid w:val="00787B45"/>
    <w:rsid w:val="00791A4F"/>
    <w:rsid w:val="00792358"/>
    <w:rsid w:val="007967C8"/>
    <w:rsid w:val="00796CB7"/>
    <w:rsid w:val="007B48B4"/>
    <w:rsid w:val="007C06C7"/>
    <w:rsid w:val="007C4CF7"/>
    <w:rsid w:val="007C5F14"/>
    <w:rsid w:val="007C6C5A"/>
    <w:rsid w:val="007D0361"/>
    <w:rsid w:val="007D0B74"/>
    <w:rsid w:val="007D2293"/>
    <w:rsid w:val="007D50A9"/>
    <w:rsid w:val="007E453D"/>
    <w:rsid w:val="007E64C5"/>
    <w:rsid w:val="007F0EF0"/>
    <w:rsid w:val="007F189F"/>
    <w:rsid w:val="007F4063"/>
    <w:rsid w:val="007F5383"/>
    <w:rsid w:val="007F743E"/>
    <w:rsid w:val="007F7F80"/>
    <w:rsid w:val="00800EC4"/>
    <w:rsid w:val="00805A43"/>
    <w:rsid w:val="008112F1"/>
    <w:rsid w:val="008116D4"/>
    <w:rsid w:val="00812024"/>
    <w:rsid w:val="00812691"/>
    <w:rsid w:val="008147E1"/>
    <w:rsid w:val="00816C3B"/>
    <w:rsid w:val="00816F1D"/>
    <w:rsid w:val="00827B30"/>
    <w:rsid w:val="008345BF"/>
    <w:rsid w:val="00855526"/>
    <w:rsid w:val="008562C8"/>
    <w:rsid w:val="00861C01"/>
    <w:rsid w:val="00862207"/>
    <w:rsid w:val="008624F6"/>
    <w:rsid w:val="0086592C"/>
    <w:rsid w:val="008773E5"/>
    <w:rsid w:val="00890197"/>
    <w:rsid w:val="008A2387"/>
    <w:rsid w:val="008A4418"/>
    <w:rsid w:val="008A4581"/>
    <w:rsid w:val="008A5E5D"/>
    <w:rsid w:val="008B0710"/>
    <w:rsid w:val="008B3888"/>
    <w:rsid w:val="008B6255"/>
    <w:rsid w:val="008C2F1A"/>
    <w:rsid w:val="008C3C78"/>
    <w:rsid w:val="008C7A8F"/>
    <w:rsid w:val="008D3931"/>
    <w:rsid w:val="008D4D28"/>
    <w:rsid w:val="008D56E8"/>
    <w:rsid w:val="008D7D98"/>
    <w:rsid w:val="008E0180"/>
    <w:rsid w:val="008E0754"/>
    <w:rsid w:val="008E0830"/>
    <w:rsid w:val="008E421E"/>
    <w:rsid w:val="008E611E"/>
    <w:rsid w:val="008F3E95"/>
    <w:rsid w:val="008F5C45"/>
    <w:rsid w:val="00900647"/>
    <w:rsid w:val="00900A82"/>
    <w:rsid w:val="00902A82"/>
    <w:rsid w:val="00904BC3"/>
    <w:rsid w:val="00904FF1"/>
    <w:rsid w:val="00905285"/>
    <w:rsid w:val="00907B0C"/>
    <w:rsid w:val="00911069"/>
    <w:rsid w:val="0091479B"/>
    <w:rsid w:val="0091610F"/>
    <w:rsid w:val="0091712B"/>
    <w:rsid w:val="00917F32"/>
    <w:rsid w:val="0092190C"/>
    <w:rsid w:val="0092320A"/>
    <w:rsid w:val="00927467"/>
    <w:rsid w:val="009301FA"/>
    <w:rsid w:val="0093222C"/>
    <w:rsid w:val="00935E07"/>
    <w:rsid w:val="00950D8A"/>
    <w:rsid w:val="00953499"/>
    <w:rsid w:val="009633B2"/>
    <w:rsid w:val="00970D75"/>
    <w:rsid w:val="00971FFF"/>
    <w:rsid w:val="0098269A"/>
    <w:rsid w:val="0098371A"/>
    <w:rsid w:val="00991863"/>
    <w:rsid w:val="00992D37"/>
    <w:rsid w:val="009953D2"/>
    <w:rsid w:val="009A0DD3"/>
    <w:rsid w:val="009A0F59"/>
    <w:rsid w:val="009B7EA3"/>
    <w:rsid w:val="009C20F9"/>
    <w:rsid w:val="009C5089"/>
    <w:rsid w:val="009C67E4"/>
    <w:rsid w:val="009C7D56"/>
    <w:rsid w:val="009D3B14"/>
    <w:rsid w:val="009D4928"/>
    <w:rsid w:val="009E3099"/>
    <w:rsid w:val="009E5B7B"/>
    <w:rsid w:val="009E7925"/>
    <w:rsid w:val="009F5382"/>
    <w:rsid w:val="00A01C05"/>
    <w:rsid w:val="00A05B41"/>
    <w:rsid w:val="00A06456"/>
    <w:rsid w:val="00A072A9"/>
    <w:rsid w:val="00A1144F"/>
    <w:rsid w:val="00A14BC2"/>
    <w:rsid w:val="00A15AC7"/>
    <w:rsid w:val="00A31230"/>
    <w:rsid w:val="00A34337"/>
    <w:rsid w:val="00A34BAC"/>
    <w:rsid w:val="00A34D5B"/>
    <w:rsid w:val="00A437AE"/>
    <w:rsid w:val="00A45422"/>
    <w:rsid w:val="00A52C5B"/>
    <w:rsid w:val="00A52CBA"/>
    <w:rsid w:val="00A56538"/>
    <w:rsid w:val="00A56F37"/>
    <w:rsid w:val="00A57A2A"/>
    <w:rsid w:val="00A66245"/>
    <w:rsid w:val="00A6680F"/>
    <w:rsid w:val="00A670AD"/>
    <w:rsid w:val="00A736E0"/>
    <w:rsid w:val="00A86593"/>
    <w:rsid w:val="00AA7CF5"/>
    <w:rsid w:val="00AB7A00"/>
    <w:rsid w:val="00AC2B32"/>
    <w:rsid w:val="00AC34AD"/>
    <w:rsid w:val="00AD66B4"/>
    <w:rsid w:val="00AE06A5"/>
    <w:rsid w:val="00AE6863"/>
    <w:rsid w:val="00AF15BB"/>
    <w:rsid w:val="00AF23B7"/>
    <w:rsid w:val="00AF23FB"/>
    <w:rsid w:val="00AF4509"/>
    <w:rsid w:val="00AF5588"/>
    <w:rsid w:val="00AF6EFC"/>
    <w:rsid w:val="00B0083D"/>
    <w:rsid w:val="00B018B6"/>
    <w:rsid w:val="00B16A39"/>
    <w:rsid w:val="00B17E86"/>
    <w:rsid w:val="00B33C2B"/>
    <w:rsid w:val="00B3629D"/>
    <w:rsid w:val="00B37DDA"/>
    <w:rsid w:val="00B41CDE"/>
    <w:rsid w:val="00B54E09"/>
    <w:rsid w:val="00B73482"/>
    <w:rsid w:val="00B73B69"/>
    <w:rsid w:val="00B74857"/>
    <w:rsid w:val="00B81E09"/>
    <w:rsid w:val="00B84BAC"/>
    <w:rsid w:val="00B85266"/>
    <w:rsid w:val="00B86521"/>
    <w:rsid w:val="00B91FF3"/>
    <w:rsid w:val="00B941A0"/>
    <w:rsid w:val="00B949CF"/>
    <w:rsid w:val="00B95E0E"/>
    <w:rsid w:val="00B96121"/>
    <w:rsid w:val="00BA0B5D"/>
    <w:rsid w:val="00BA15BA"/>
    <w:rsid w:val="00BA693A"/>
    <w:rsid w:val="00BB17A5"/>
    <w:rsid w:val="00BB7B0C"/>
    <w:rsid w:val="00BC20DD"/>
    <w:rsid w:val="00BC29D0"/>
    <w:rsid w:val="00BC33D8"/>
    <w:rsid w:val="00BC7407"/>
    <w:rsid w:val="00BC7D88"/>
    <w:rsid w:val="00BD66D8"/>
    <w:rsid w:val="00BE17FA"/>
    <w:rsid w:val="00BE1D80"/>
    <w:rsid w:val="00BE2ABC"/>
    <w:rsid w:val="00BE30AC"/>
    <w:rsid w:val="00BE50A9"/>
    <w:rsid w:val="00BF095D"/>
    <w:rsid w:val="00BF560A"/>
    <w:rsid w:val="00C01325"/>
    <w:rsid w:val="00C02983"/>
    <w:rsid w:val="00C0636A"/>
    <w:rsid w:val="00C06FDA"/>
    <w:rsid w:val="00C12337"/>
    <w:rsid w:val="00C1373F"/>
    <w:rsid w:val="00C17F5E"/>
    <w:rsid w:val="00C26B6B"/>
    <w:rsid w:val="00C300D9"/>
    <w:rsid w:val="00C457D2"/>
    <w:rsid w:val="00C532C6"/>
    <w:rsid w:val="00C61FAA"/>
    <w:rsid w:val="00C62385"/>
    <w:rsid w:val="00C64D74"/>
    <w:rsid w:val="00C6544E"/>
    <w:rsid w:val="00C65C43"/>
    <w:rsid w:val="00C66173"/>
    <w:rsid w:val="00C7146B"/>
    <w:rsid w:val="00C72A97"/>
    <w:rsid w:val="00C74CCE"/>
    <w:rsid w:val="00C90764"/>
    <w:rsid w:val="00C9549D"/>
    <w:rsid w:val="00C9722C"/>
    <w:rsid w:val="00CA02A2"/>
    <w:rsid w:val="00CA314C"/>
    <w:rsid w:val="00CA5D48"/>
    <w:rsid w:val="00CB3281"/>
    <w:rsid w:val="00CC0988"/>
    <w:rsid w:val="00CC1995"/>
    <w:rsid w:val="00CD2CAD"/>
    <w:rsid w:val="00CE65F7"/>
    <w:rsid w:val="00CE69DB"/>
    <w:rsid w:val="00D021F2"/>
    <w:rsid w:val="00D02AC8"/>
    <w:rsid w:val="00D062C3"/>
    <w:rsid w:val="00D113C5"/>
    <w:rsid w:val="00D12B11"/>
    <w:rsid w:val="00D163E7"/>
    <w:rsid w:val="00D20518"/>
    <w:rsid w:val="00D20B27"/>
    <w:rsid w:val="00D23E7F"/>
    <w:rsid w:val="00D250F0"/>
    <w:rsid w:val="00D26F28"/>
    <w:rsid w:val="00D31519"/>
    <w:rsid w:val="00D366BC"/>
    <w:rsid w:val="00D44AEB"/>
    <w:rsid w:val="00D55B2F"/>
    <w:rsid w:val="00D6083F"/>
    <w:rsid w:val="00D62746"/>
    <w:rsid w:val="00D736B1"/>
    <w:rsid w:val="00D84209"/>
    <w:rsid w:val="00D84878"/>
    <w:rsid w:val="00D9762D"/>
    <w:rsid w:val="00DA0284"/>
    <w:rsid w:val="00DA17A4"/>
    <w:rsid w:val="00DA2791"/>
    <w:rsid w:val="00DA3165"/>
    <w:rsid w:val="00DA5907"/>
    <w:rsid w:val="00DA778A"/>
    <w:rsid w:val="00DA780B"/>
    <w:rsid w:val="00DB29C8"/>
    <w:rsid w:val="00DC1711"/>
    <w:rsid w:val="00DC5DD1"/>
    <w:rsid w:val="00DD148B"/>
    <w:rsid w:val="00DD22CE"/>
    <w:rsid w:val="00DD2C74"/>
    <w:rsid w:val="00DD6C33"/>
    <w:rsid w:val="00DE3555"/>
    <w:rsid w:val="00DF25F3"/>
    <w:rsid w:val="00DF6738"/>
    <w:rsid w:val="00E02D5B"/>
    <w:rsid w:val="00E04A76"/>
    <w:rsid w:val="00E11670"/>
    <w:rsid w:val="00E12C10"/>
    <w:rsid w:val="00E145B7"/>
    <w:rsid w:val="00E16156"/>
    <w:rsid w:val="00E22A91"/>
    <w:rsid w:val="00E26D69"/>
    <w:rsid w:val="00E27D7D"/>
    <w:rsid w:val="00E308A5"/>
    <w:rsid w:val="00E32819"/>
    <w:rsid w:val="00E34CF0"/>
    <w:rsid w:val="00E352CF"/>
    <w:rsid w:val="00E3535D"/>
    <w:rsid w:val="00E35A64"/>
    <w:rsid w:val="00E37744"/>
    <w:rsid w:val="00E37AB6"/>
    <w:rsid w:val="00E37B81"/>
    <w:rsid w:val="00E4263D"/>
    <w:rsid w:val="00E50277"/>
    <w:rsid w:val="00E672E6"/>
    <w:rsid w:val="00E703C0"/>
    <w:rsid w:val="00E7041E"/>
    <w:rsid w:val="00E80198"/>
    <w:rsid w:val="00E83401"/>
    <w:rsid w:val="00E837DA"/>
    <w:rsid w:val="00E83A97"/>
    <w:rsid w:val="00E870BC"/>
    <w:rsid w:val="00E90736"/>
    <w:rsid w:val="00E9450D"/>
    <w:rsid w:val="00E94A4D"/>
    <w:rsid w:val="00E950D0"/>
    <w:rsid w:val="00E9540C"/>
    <w:rsid w:val="00E9759C"/>
    <w:rsid w:val="00EA12E4"/>
    <w:rsid w:val="00EA3549"/>
    <w:rsid w:val="00EA4410"/>
    <w:rsid w:val="00EA795F"/>
    <w:rsid w:val="00EA79DE"/>
    <w:rsid w:val="00EB43E1"/>
    <w:rsid w:val="00EC0309"/>
    <w:rsid w:val="00EC3819"/>
    <w:rsid w:val="00EC4739"/>
    <w:rsid w:val="00EC6911"/>
    <w:rsid w:val="00ED669B"/>
    <w:rsid w:val="00ED6773"/>
    <w:rsid w:val="00EE1995"/>
    <w:rsid w:val="00EE1C78"/>
    <w:rsid w:val="00EE49E2"/>
    <w:rsid w:val="00EF7296"/>
    <w:rsid w:val="00F019CC"/>
    <w:rsid w:val="00F02D51"/>
    <w:rsid w:val="00F03FFF"/>
    <w:rsid w:val="00F04AE3"/>
    <w:rsid w:val="00F0544C"/>
    <w:rsid w:val="00F06587"/>
    <w:rsid w:val="00F12BA5"/>
    <w:rsid w:val="00F12F37"/>
    <w:rsid w:val="00F13821"/>
    <w:rsid w:val="00F14921"/>
    <w:rsid w:val="00F32B84"/>
    <w:rsid w:val="00F33FC3"/>
    <w:rsid w:val="00F457A1"/>
    <w:rsid w:val="00F5253E"/>
    <w:rsid w:val="00F534E7"/>
    <w:rsid w:val="00F55A09"/>
    <w:rsid w:val="00F562D1"/>
    <w:rsid w:val="00F63B6A"/>
    <w:rsid w:val="00F65D60"/>
    <w:rsid w:val="00F7079E"/>
    <w:rsid w:val="00F75B55"/>
    <w:rsid w:val="00F76713"/>
    <w:rsid w:val="00F90108"/>
    <w:rsid w:val="00F90286"/>
    <w:rsid w:val="00F906AF"/>
    <w:rsid w:val="00F90D3D"/>
    <w:rsid w:val="00F95140"/>
    <w:rsid w:val="00F96E7A"/>
    <w:rsid w:val="00FA0672"/>
    <w:rsid w:val="00FA173A"/>
    <w:rsid w:val="00FA45AD"/>
    <w:rsid w:val="00FA7825"/>
    <w:rsid w:val="00FB65AB"/>
    <w:rsid w:val="00FC0E34"/>
    <w:rsid w:val="00FC204F"/>
    <w:rsid w:val="00FC2320"/>
    <w:rsid w:val="00FC4517"/>
    <w:rsid w:val="00FC59B8"/>
    <w:rsid w:val="00FC6359"/>
    <w:rsid w:val="00FC7FBA"/>
    <w:rsid w:val="00FD24A6"/>
    <w:rsid w:val="00FD3CBC"/>
    <w:rsid w:val="00FE04D0"/>
    <w:rsid w:val="00FE0D1D"/>
    <w:rsid w:val="00FE3F8E"/>
    <w:rsid w:val="00FF065A"/>
    <w:rsid w:val="00FF4028"/>
    <w:rsid w:val="00FF4622"/>
    <w:rsid w:val="00FF60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27B9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5A63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Body"/>
    <w:pPr>
      <w:keepNext/>
      <w:outlineLvl w:val="1"/>
    </w:pPr>
    <w:rPr>
      <w:rFonts w:eastAsia="Times New Roman"/>
      <w:b/>
      <w:bCs/>
      <w:color w:val="000000"/>
      <w:sz w:val="28"/>
      <w:szCs w:val="28"/>
      <w:u w:color="000000"/>
    </w:rPr>
  </w:style>
  <w:style w:type="paragraph" w:styleId="Heading3">
    <w:name w:val="heading 3"/>
    <w:next w:val="Body"/>
    <w:pPr>
      <w:keepNext/>
      <w:outlineLvl w:val="2"/>
    </w:pPr>
    <w:rPr>
      <w:rFonts w:eastAsia="Times New Roman"/>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153"/>
        <w:tab w:val="right" w:pos="8306"/>
      </w:tabs>
    </w:pPr>
    <w:rPr>
      <w:rFonts w:cs="Arial Unicode MS"/>
      <w:color w:val="000000"/>
      <w:sz w:val="24"/>
      <w:szCs w:val="24"/>
      <w:u w:color="000000"/>
      <w:lang w:val="en-US"/>
    </w:rPr>
  </w:style>
  <w:style w:type="paragraph" w:customStyle="1" w:styleId="Heading">
    <w:name w:val="Heading"/>
    <w:next w:val="Body"/>
    <w:pPr>
      <w:keepNext/>
      <w:outlineLvl w:val="0"/>
    </w:pPr>
    <w:rPr>
      <w:rFonts w:cs="Arial Unicode MS"/>
      <w:b/>
      <w:bCs/>
      <w:color w:val="000000"/>
      <w:sz w:val="32"/>
      <w:szCs w:val="32"/>
      <w:u w:color="000000"/>
      <w:lang w:val="en-US"/>
    </w:rPr>
  </w:style>
  <w:style w:type="paragraph" w:customStyle="1" w:styleId="Body">
    <w:name w:val="Body"/>
    <w:rPr>
      <w:rFonts w:cs="Arial Unicode MS"/>
      <w:color w:val="000000"/>
      <w:sz w:val="24"/>
      <w:szCs w:val="24"/>
      <w:u w:color="000000"/>
      <w:lang w:val="en-US"/>
    </w:rPr>
  </w:style>
  <w:style w:type="paragraph" w:customStyle="1" w:styleId="Notes">
    <w:name w:val="Notes"/>
    <w:rPr>
      <w:rFonts w:cs="Arial Unicode MS"/>
      <w:color w:val="808080"/>
      <w:sz w:val="18"/>
      <w:szCs w:val="18"/>
      <w:u w:color="808080"/>
      <w:lang w:val="en-US"/>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color w:val="0000FF"/>
      <w:u w:val="single" w:color="0000FF"/>
    </w:rPr>
  </w:style>
  <w:style w:type="numbering" w:customStyle="1" w:styleId="ImportedStyle1">
    <w:name w:val="Imported Style 1"/>
    <w:pPr>
      <w:numPr>
        <w:numId w:val="1"/>
      </w:numPr>
    </w:p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4"/>
      <w:szCs w:val="24"/>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F5253E"/>
    <w:rPr>
      <w:rFonts w:ascii="Lucida Grande" w:hAnsi="Lucida Grande"/>
      <w:sz w:val="18"/>
      <w:szCs w:val="18"/>
    </w:rPr>
  </w:style>
  <w:style w:type="character" w:customStyle="1" w:styleId="BalloonTextChar">
    <w:name w:val="Balloon Text Char"/>
    <w:basedOn w:val="DefaultParagraphFont"/>
    <w:link w:val="BalloonText"/>
    <w:uiPriority w:val="99"/>
    <w:semiHidden/>
    <w:rsid w:val="00F5253E"/>
    <w:rPr>
      <w:rFonts w:ascii="Lucida Grande" w:hAnsi="Lucida Grande"/>
      <w:sz w:val="18"/>
      <w:szCs w:val="18"/>
      <w:lang w:val="en-US"/>
    </w:rPr>
  </w:style>
  <w:style w:type="paragraph" w:styleId="ListParagraph">
    <w:name w:val="List Paragraph"/>
    <w:basedOn w:val="Normal"/>
    <w:uiPriority w:val="34"/>
    <w:qFormat/>
    <w:rsid w:val="005F0B3A"/>
    <w:pPr>
      <w:ind w:left="720"/>
      <w:contextualSpacing/>
    </w:pPr>
  </w:style>
  <w:style w:type="character" w:customStyle="1" w:styleId="Heading1Char">
    <w:name w:val="Heading 1 Char"/>
    <w:basedOn w:val="DefaultParagraphFont"/>
    <w:link w:val="Heading1"/>
    <w:uiPriority w:val="9"/>
    <w:rsid w:val="005A637D"/>
    <w:rPr>
      <w:rFonts w:asciiTheme="majorHAnsi" w:eastAsiaTheme="majorEastAsia" w:hAnsiTheme="majorHAnsi" w:cstheme="majorBidi"/>
      <w:b/>
      <w:bCs/>
      <w:color w:val="345A8A" w:themeColor="accent1" w:themeShade="B5"/>
      <w:sz w:val="32"/>
      <w:szCs w:val="32"/>
      <w:lang w:val="en-US"/>
    </w:rPr>
  </w:style>
  <w:style w:type="character" w:customStyle="1" w:styleId="apple-converted-space">
    <w:name w:val="apple-converted-space"/>
    <w:basedOn w:val="DefaultParagraphFont"/>
    <w:rsid w:val="005A637D"/>
  </w:style>
  <w:style w:type="character" w:customStyle="1" w:styleId="meta-citation-journal-name">
    <w:name w:val="meta-citation-journal-name"/>
    <w:basedOn w:val="DefaultParagraphFont"/>
    <w:rsid w:val="003239D9"/>
  </w:style>
  <w:style w:type="character" w:customStyle="1" w:styleId="meta-citation">
    <w:name w:val="meta-citation"/>
    <w:basedOn w:val="DefaultParagraphFont"/>
    <w:rsid w:val="003239D9"/>
  </w:style>
  <w:style w:type="character" w:customStyle="1" w:styleId="contribdegrees">
    <w:name w:val="contribdegrees"/>
    <w:basedOn w:val="DefaultParagraphFont"/>
    <w:rsid w:val="00E80198"/>
  </w:style>
  <w:style w:type="character" w:customStyle="1" w:styleId="nlmxref-aff">
    <w:name w:val="nlm_xref-aff"/>
    <w:basedOn w:val="DefaultParagraphFont"/>
    <w:rsid w:val="00E80198"/>
  </w:style>
  <w:style w:type="character" w:customStyle="1" w:styleId="articlepagerange">
    <w:name w:val="articlepagerange"/>
    <w:basedOn w:val="DefaultParagraphFont"/>
    <w:rsid w:val="00E80198"/>
  </w:style>
  <w:style w:type="character" w:styleId="FollowedHyperlink">
    <w:name w:val="FollowedHyperlink"/>
    <w:basedOn w:val="DefaultParagraphFont"/>
    <w:uiPriority w:val="99"/>
    <w:semiHidden/>
    <w:unhideWhenUsed/>
    <w:rsid w:val="004C2F5C"/>
    <w:rPr>
      <w:color w:val="FF00FF" w:themeColor="followedHyperlink"/>
      <w:u w:val="single"/>
    </w:rPr>
  </w:style>
  <w:style w:type="paragraph" w:styleId="CommentSubject">
    <w:name w:val="annotation subject"/>
    <w:basedOn w:val="CommentText"/>
    <w:next w:val="CommentText"/>
    <w:link w:val="CommentSubjectChar"/>
    <w:uiPriority w:val="99"/>
    <w:semiHidden/>
    <w:unhideWhenUsed/>
    <w:rsid w:val="00FF065A"/>
    <w:rPr>
      <w:b/>
      <w:bCs/>
      <w:sz w:val="20"/>
      <w:szCs w:val="20"/>
    </w:rPr>
  </w:style>
  <w:style w:type="character" w:customStyle="1" w:styleId="CommentSubjectChar">
    <w:name w:val="Comment Subject Char"/>
    <w:basedOn w:val="CommentTextChar"/>
    <w:link w:val="CommentSubject"/>
    <w:uiPriority w:val="99"/>
    <w:semiHidden/>
    <w:rsid w:val="00FF065A"/>
    <w:rPr>
      <w:b/>
      <w:bCs/>
      <w:sz w:val="24"/>
      <w:szCs w:val="24"/>
      <w:lang w:val="en-US"/>
    </w:rPr>
  </w:style>
  <w:style w:type="paragraph" w:styleId="Header">
    <w:name w:val="header"/>
    <w:basedOn w:val="Normal"/>
    <w:link w:val="HeaderChar"/>
    <w:uiPriority w:val="99"/>
    <w:unhideWhenUsed/>
    <w:rsid w:val="008C3C78"/>
    <w:pPr>
      <w:tabs>
        <w:tab w:val="center" w:pos="4513"/>
        <w:tab w:val="right" w:pos="9026"/>
      </w:tabs>
    </w:pPr>
  </w:style>
  <w:style w:type="character" w:customStyle="1" w:styleId="HeaderChar">
    <w:name w:val="Header Char"/>
    <w:basedOn w:val="DefaultParagraphFont"/>
    <w:link w:val="Header"/>
    <w:uiPriority w:val="99"/>
    <w:rsid w:val="008C3C78"/>
    <w:rPr>
      <w:sz w:val="24"/>
      <w:szCs w:val="24"/>
      <w:lang w:val="en-US"/>
    </w:rPr>
  </w:style>
  <w:style w:type="paragraph" w:styleId="Revision">
    <w:name w:val="Revision"/>
    <w:hidden/>
    <w:uiPriority w:val="99"/>
    <w:semiHidden/>
    <w:rsid w:val="00AA7CF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Emphasis">
    <w:name w:val="Emphasis"/>
    <w:basedOn w:val="DefaultParagraphFont"/>
    <w:uiPriority w:val="20"/>
    <w:qFormat/>
    <w:rsid w:val="00A05B4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5A63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Body"/>
    <w:pPr>
      <w:keepNext/>
      <w:outlineLvl w:val="1"/>
    </w:pPr>
    <w:rPr>
      <w:rFonts w:eastAsia="Times New Roman"/>
      <w:b/>
      <w:bCs/>
      <w:color w:val="000000"/>
      <w:sz w:val="28"/>
      <w:szCs w:val="28"/>
      <w:u w:color="000000"/>
    </w:rPr>
  </w:style>
  <w:style w:type="paragraph" w:styleId="Heading3">
    <w:name w:val="heading 3"/>
    <w:next w:val="Body"/>
    <w:pPr>
      <w:keepNext/>
      <w:outlineLvl w:val="2"/>
    </w:pPr>
    <w:rPr>
      <w:rFonts w:eastAsia="Times New Roman"/>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153"/>
        <w:tab w:val="right" w:pos="8306"/>
      </w:tabs>
    </w:pPr>
    <w:rPr>
      <w:rFonts w:cs="Arial Unicode MS"/>
      <w:color w:val="000000"/>
      <w:sz w:val="24"/>
      <w:szCs w:val="24"/>
      <w:u w:color="000000"/>
      <w:lang w:val="en-US"/>
    </w:rPr>
  </w:style>
  <w:style w:type="paragraph" w:customStyle="1" w:styleId="Heading">
    <w:name w:val="Heading"/>
    <w:next w:val="Body"/>
    <w:pPr>
      <w:keepNext/>
      <w:outlineLvl w:val="0"/>
    </w:pPr>
    <w:rPr>
      <w:rFonts w:cs="Arial Unicode MS"/>
      <w:b/>
      <w:bCs/>
      <w:color w:val="000000"/>
      <w:sz w:val="32"/>
      <w:szCs w:val="32"/>
      <w:u w:color="000000"/>
      <w:lang w:val="en-US"/>
    </w:rPr>
  </w:style>
  <w:style w:type="paragraph" w:customStyle="1" w:styleId="Body">
    <w:name w:val="Body"/>
    <w:rPr>
      <w:rFonts w:cs="Arial Unicode MS"/>
      <w:color w:val="000000"/>
      <w:sz w:val="24"/>
      <w:szCs w:val="24"/>
      <w:u w:color="000000"/>
      <w:lang w:val="en-US"/>
    </w:rPr>
  </w:style>
  <w:style w:type="paragraph" w:customStyle="1" w:styleId="Notes">
    <w:name w:val="Notes"/>
    <w:rPr>
      <w:rFonts w:cs="Arial Unicode MS"/>
      <w:color w:val="808080"/>
      <w:sz w:val="18"/>
      <w:szCs w:val="18"/>
      <w:u w:color="808080"/>
      <w:lang w:val="en-US"/>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color w:val="0000FF"/>
      <w:u w:val="single" w:color="0000FF"/>
    </w:rPr>
  </w:style>
  <w:style w:type="numbering" w:customStyle="1" w:styleId="ImportedStyle1">
    <w:name w:val="Imported Style 1"/>
    <w:pPr>
      <w:numPr>
        <w:numId w:val="1"/>
      </w:numPr>
    </w:p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4"/>
      <w:szCs w:val="24"/>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F5253E"/>
    <w:rPr>
      <w:rFonts w:ascii="Lucida Grande" w:hAnsi="Lucida Grande"/>
      <w:sz w:val="18"/>
      <w:szCs w:val="18"/>
    </w:rPr>
  </w:style>
  <w:style w:type="character" w:customStyle="1" w:styleId="BalloonTextChar">
    <w:name w:val="Balloon Text Char"/>
    <w:basedOn w:val="DefaultParagraphFont"/>
    <w:link w:val="BalloonText"/>
    <w:uiPriority w:val="99"/>
    <w:semiHidden/>
    <w:rsid w:val="00F5253E"/>
    <w:rPr>
      <w:rFonts w:ascii="Lucida Grande" w:hAnsi="Lucida Grande"/>
      <w:sz w:val="18"/>
      <w:szCs w:val="18"/>
      <w:lang w:val="en-US"/>
    </w:rPr>
  </w:style>
  <w:style w:type="paragraph" w:styleId="ListParagraph">
    <w:name w:val="List Paragraph"/>
    <w:basedOn w:val="Normal"/>
    <w:uiPriority w:val="34"/>
    <w:qFormat/>
    <w:rsid w:val="005F0B3A"/>
    <w:pPr>
      <w:ind w:left="720"/>
      <w:contextualSpacing/>
    </w:pPr>
  </w:style>
  <w:style w:type="character" w:customStyle="1" w:styleId="Heading1Char">
    <w:name w:val="Heading 1 Char"/>
    <w:basedOn w:val="DefaultParagraphFont"/>
    <w:link w:val="Heading1"/>
    <w:uiPriority w:val="9"/>
    <w:rsid w:val="005A637D"/>
    <w:rPr>
      <w:rFonts w:asciiTheme="majorHAnsi" w:eastAsiaTheme="majorEastAsia" w:hAnsiTheme="majorHAnsi" w:cstheme="majorBidi"/>
      <w:b/>
      <w:bCs/>
      <w:color w:val="345A8A" w:themeColor="accent1" w:themeShade="B5"/>
      <w:sz w:val="32"/>
      <w:szCs w:val="32"/>
      <w:lang w:val="en-US"/>
    </w:rPr>
  </w:style>
  <w:style w:type="character" w:customStyle="1" w:styleId="apple-converted-space">
    <w:name w:val="apple-converted-space"/>
    <w:basedOn w:val="DefaultParagraphFont"/>
    <w:rsid w:val="005A637D"/>
  </w:style>
  <w:style w:type="character" w:customStyle="1" w:styleId="meta-citation-journal-name">
    <w:name w:val="meta-citation-journal-name"/>
    <w:basedOn w:val="DefaultParagraphFont"/>
    <w:rsid w:val="003239D9"/>
  </w:style>
  <w:style w:type="character" w:customStyle="1" w:styleId="meta-citation">
    <w:name w:val="meta-citation"/>
    <w:basedOn w:val="DefaultParagraphFont"/>
    <w:rsid w:val="003239D9"/>
  </w:style>
  <w:style w:type="character" w:customStyle="1" w:styleId="contribdegrees">
    <w:name w:val="contribdegrees"/>
    <w:basedOn w:val="DefaultParagraphFont"/>
    <w:rsid w:val="00E80198"/>
  </w:style>
  <w:style w:type="character" w:customStyle="1" w:styleId="nlmxref-aff">
    <w:name w:val="nlm_xref-aff"/>
    <w:basedOn w:val="DefaultParagraphFont"/>
    <w:rsid w:val="00E80198"/>
  </w:style>
  <w:style w:type="character" w:customStyle="1" w:styleId="articlepagerange">
    <w:name w:val="articlepagerange"/>
    <w:basedOn w:val="DefaultParagraphFont"/>
    <w:rsid w:val="00E80198"/>
  </w:style>
  <w:style w:type="character" w:styleId="FollowedHyperlink">
    <w:name w:val="FollowedHyperlink"/>
    <w:basedOn w:val="DefaultParagraphFont"/>
    <w:uiPriority w:val="99"/>
    <w:semiHidden/>
    <w:unhideWhenUsed/>
    <w:rsid w:val="004C2F5C"/>
    <w:rPr>
      <w:color w:val="FF00FF" w:themeColor="followedHyperlink"/>
      <w:u w:val="single"/>
    </w:rPr>
  </w:style>
  <w:style w:type="paragraph" w:styleId="CommentSubject">
    <w:name w:val="annotation subject"/>
    <w:basedOn w:val="CommentText"/>
    <w:next w:val="CommentText"/>
    <w:link w:val="CommentSubjectChar"/>
    <w:uiPriority w:val="99"/>
    <w:semiHidden/>
    <w:unhideWhenUsed/>
    <w:rsid w:val="00FF065A"/>
    <w:rPr>
      <w:b/>
      <w:bCs/>
      <w:sz w:val="20"/>
      <w:szCs w:val="20"/>
    </w:rPr>
  </w:style>
  <w:style w:type="character" w:customStyle="1" w:styleId="CommentSubjectChar">
    <w:name w:val="Comment Subject Char"/>
    <w:basedOn w:val="CommentTextChar"/>
    <w:link w:val="CommentSubject"/>
    <w:uiPriority w:val="99"/>
    <w:semiHidden/>
    <w:rsid w:val="00FF065A"/>
    <w:rPr>
      <w:b/>
      <w:bCs/>
      <w:sz w:val="24"/>
      <w:szCs w:val="24"/>
      <w:lang w:val="en-US"/>
    </w:rPr>
  </w:style>
  <w:style w:type="paragraph" w:styleId="Header">
    <w:name w:val="header"/>
    <w:basedOn w:val="Normal"/>
    <w:link w:val="HeaderChar"/>
    <w:uiPriority w:val="99"/>
    <w:unhideWhenUsed/>
    <w:rsid w:val="008C3C78"/>
    <w:pPr>
      <w:tabs>
        <w:tab w:val="center" w:pos="4513"/>
        <w:tab w:val="right" w:pos="9026"/>
      </w:tabs>
    </w:pPr>
  </w:style>
  <w:style w:type="character" w:customStyle="1" w:styleId="HeaderChar">
    <w:name w:val="Header Char"/>
    <w:basedOn w:val="DefaultParagraphFont"/>
    <w:link w:val="Header"/>
    <w:uiPriority w:val="99"/>
    <w:rsid w:val="008C3C78"/>
    <w:rPr>
      <w:sz w:val="24"/>
      <w:szCs w:val="24"/>
      <w:lang w:val="en-US"/>
    </w:rPr>
  </w:style>
  <w:style w:type="paragraph" w:styleId="Revision">
    <w:name w:val="Revision"/>
    <w:hidden/>
    <w:uiPriority w:val="99"/>
    <w:semiHidden/>
    <w:rsid w:val="00AA7CF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Emphasis">
    <w:name w:val="Emphasis"/>
    <w:basedOn w:val="DefaultParagraphFont"/>
    <w:uiPriority w:val="20"/>
    <w:qFormat/>
    <w:rsid w:val="00A05B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01">
      <w:bodyDiv w:val="1"/>
      <w:marLeft w:val="0"/>
      <w:marRight w:val="0"/>
      <w:marTop w:val="0"/>
      <w:marBottom w:val="0"/>
      <w:divBdr>
        <w:top w:val="none" w:sz="0" w:space="0" w:color="auto"/>
        <w:left w:val="none" w:sz="0" w:space="0" w:color="auto"/>
        <w:bottom w:val="none" w:sz="0" w:space="0" w:color="auto"/>
        <w:right w:val="none" w:sz="0" w:space="0" w:color="auto"/>
      </w:divBdr>
    </w:div>
    <w:div w:id="22826987">
      <w:bodyDiv w:val="1"/>
      <w:marLeft w:val="0"/>
      <w:marRight w:val="0"/>
      <w:marTop w:val="0"/>
      <w:marBottom w:val="0"/>
      <w:divBdr>
        <w:top w:val="none" w:sz="0" w:space="0" w:color="auto"/>
        <w:left w:val="none" w:sz="0" w:space="0" w:color="auto"/>
        <w:bottom w:val="none" w:sz="0" w:space="0" w:color="auto"/>
        <w:right w:val="none" w:sz="0" w:space="0" w:color="auto"/>
      </w:divBdr>
    </w:div>
    <w:div w:id="25520030">
      <w:bodyDiv w:val="1"/>
      <w:marLeft w:val="0"/>
      <w:marRight w:val="0"/>
      <w:marTop w:val="0"/>
      <w:marBottom w:val="0"/>
      <w:divBdr>
        <w:top w:val="none" w:sz="0" w:space="0" w:color="auto"/>
        <w:left w:val="none" w:sz="0" w:space="0" w:color="auto"/>
        <w:bottom w:val="none" w:sz="0" w:space="0" w:color="auto"/>
        <w:right w:val="none" w:sz="0" w:space="0" w:color="auto"/>
      </w:divBdr>
    </w:div>
    <w:div w:id="40637523">
      <w:bodyDiv w:val="1"/>
      <w:marLeft w:val="0"/>
      <w:marRight w:val="0"/>
      <w:marTop w:val="0"/>
      <w:marBottom w:val="0"/>
      <w:divBdr>
        <w:top w:val="none" w:sz="0" w:space="0" w:color="auto"/>
        <w:left w:val="none" w:sz="0" w:space="0" w:color="auto"/>
        <w:bottom w:val="none" w:sz="0" w:space="0" w:color="auto"/>
        <w:right w:val="none" w:sz="0" w:space="0" w:color="auto"/>
      </w:divBdr>
    </w:div>
    <w:div w:id="223033620">
      <w:bodyDiv w:val="1"/>
      <w:marLeft w:val="0"/>
      <w:marRight w:val="0"/>
      <w:marTop w:val="0"/>
      <w:marBottom w:val="0"/>
      <w:divBdr>
        <w:top w:val="none" w:sz="0" w:space="0" w:color="auto"/>
        <w:left w:val="none" w:sz="0" w:space="0" w:color="auto"/>
        <w:bottom w:val="none" w:sz="0" w:space="0" w:color="auto"/>
        <w:right w:val="none" w:sz="0" w:space="0" w:color="auto"/>
      </w:divBdr>
    </w:div>
    <w:div w:id="565384766">
      <w:bodyDiv w:val="1"/>
      <w:marLeft w:val="0"/>
      <w:marRight w:val="0"/>
      <w:marTop w:val="0"/>
      <w:marBottom w:val="0"/>
      <w:divBdr>
        <w:top w:val="none" w:sz="0" w:space="0" w:color="auto"/>
        <w:left w:val="none" w:sz="0" w:space="0" w:color="auto"/>
        <w:bottom w:val="none" w:sz="0" w:space="0" w:color="auto"/>
        <w:right w:val="none" w:sz="0" w:space="0" w:color="auto"/>
      </w:divBdr>
    </w:div>
    <w:div w:id="578558860">
      <w:bodyDiv w:val="1"/>
      <w:marLeft w:val="0"/>
      <w:marRight w:val="0"/>
      <w:marTop w:val="0"/>
      <w:marBottom w:val="0"/>
      <w:divBdr>
        <w:top w:val="none" w:sz="0" w:space="0" w:color="auto"/>
        <w:left w:val="none" w:sz="0" w:space="0" w:color="auto"/>
        <w:bottom w:val="none" w:sz="0" w:space="0" w:color="auto"/>
        <w:right w:val="none" w:sz="0" w:space="0" w:color="auto"/>
      </w:divBdr>
    </w:div>
    <w:div w:id="784927002">
      <w:bodyDiv w:val="1"/>
      <w:marLeft w:val="0"/>
      <w:marRight w:val="0"/>
      <w:marTop w:val="0"/>
      <w:marBottom w:val="0"/>
      <w:divBdr>
        <w:top w:val="none" w:sz="0" w:space="0" w:color="auto"/>
        <w:left w:val="none" w:sz="0" w:space="0" w:color="auto"/>
        <w:bottom w:val="none" w:sz="0" w:space="0" w:color="auto"/>
        <w:right w:val="none" w:sz="0" w:space="0" w:color="auto"/>
      </w:divBdr>
    </w:div>
    <w:div w:id="887762503">
      <w:bodyDiv w:val="1"/>
      <w:marLeft w:val="0"/>
      <w:marRight w:val="0"/>
      <w:marTop w:val="0"/>
      <w:marBottom w:val="0"/>
      <w:divBdr>
        <w:top w:val="none" w:sz="0" w:space="0" w:color="auto"/>
        <w:left w:val="none" w:sz="0" w:space="0" w:color="auto"/>
        <w:bottom w:val="none" w:sz="0" w:space="0" w:color="auto"/>
        <w:right w:val="none" w:sz="0" w:space="0" w:color="auto"/>
      </w:divBdr>
    </w:div>
    <w:div w:id="1137719492">
      <w:bodyDiv w:val="1"/>
      <w:marLeft w:val="0"/>
      <w:marRight w:val="0"/>
      <w:marTop w:val="0"/>
      <w:marBottom w:val="0"/>
      <w:divBdr>
        <w:top w:val="none" w:sz="0" w:space="0" w:color="auto"/>
        <w:left w:val="none" w:sz="0" w:space="0" w:color="auto"/>
        <w:bottom w:val="none" w:sz="0" w:space="0" w:color="auto"/>
        <w:right w:val="none" w:sz="0" w:space="0" w:color="auto"/>
      </w:divBdr>
    </w:div>
    <w:div w:id="1138035935">
      <w:bodyDiv w:val="1"/>
      <w:marLeft w:val="0"/>
      <w:marRight w:val="0"/>
      <w:marTop w:val="0"/>
      <w:marBottom w:val="0"/>
      <w:divBdr>
        <w:top w:val="none" w:sz="0" w:space="0" w:color="auto"/>
        <w:left w:val="none" w:sz="0" w:space="0" w:color="auto"/>
        <w:bottom w:val="none" w:sz="0" w:space="0" w:color="auto"/>
        <w:right w:val="none" w:sz="0" w:space="0" w:color="auto"/>
      </w:divBdr>
    </w:div>
    <w:div w:id="1219171120">
      <w:bodyDiv w:val="1"/>
      <w:marLeft w:val="0"/>
      <w:marRight w:val="0"/>
      <w:marTop w:val="0"/>
      <w:marBottom w:val="0"/>
      <w:divBdr>
        <w:top w:val="none" w:sz="0" w:space="0" w:color="auto"/>
        <w:left w:val="none" w:sz="0" w:space="0" w:color="auto"/>
        <w:bottom w:val="none" w:sz="0" w:space="0" w:color="auto"/>
        <w:right w:val="none" w:sz="0" w:space="0" w:color="auto"/>
      </w:divBdr>
    </w:div>
    <w:div w:id="1225024889">
      <w:bodyDiv w:val="1"/>
      <w:marLeft w:val="0"/>
      <w:marRight w:val="0"/>
      <w:marTop w:val="0"/>
      <w:marBottom w:val="0"/>
      <w:divBdr>
        <w:top w:val="none" w:sz="0" w:space="0" w:color="auto"/>
        <w:left w:val="none" w:sz="0" w:space="0" w:color="auto"/>
        <w:bottom w:val="none" w:sz="0" w:space="0" w:color="auto"/>
        <w:right w:val="none" w:sz="0" w:space="0" w:color="auto"/>
      </w:divBdr>
    </w:div>
    <w:div w:id="1250696312">
      <w:bodyDiv w:val="1"/>
      <w:marLeft w:val="0"/>
      <w:marRight w:val="0"/>
      <w:marTop w:val="0"/>
      <w:marBottom w:val="0"/>
      <w:divBdr>
        <w:top w:val="none" w:sz="0" w:space="0" w:color="auto"/>
        <w:left w:val="none" w:sz="0" w:space="0" w:color="auto"/>
        <w:bottom w:val="none" w:sz="0" w:space="0" w:color="auto"/>
        <w:right w:val="none" w:sz="0" w:space="0" w:color="auto"/>
      </w:divBdr>
    </w:div>
    <w:div w:id="1354458812">
      <w:bodyDiv w:val="1"/>
      <w:marLeft w:val="0"/>
      <w:marRight w:val="0"/>
      <w:marTop w:val="0"/>
      <w:marBottom w:val="0"/>
      <w:divBdr>
        <w:top w:val="none" w:sz="0" w:space="0" w:color="auto"/>
        <w:left w:val="none" w:sz="0" w:space="0" w:color="auto"/>
        <w:bottom w:val="none" w:sz="0" w:space="0" w:color="auto"/>
        <w:right w:val="none" w:sz="0" w:space="0" w:color="auto"/>
      </w:divBdr>
    </w:div>
    <w:div w:id="1413434226">
      <w:bodyDiv w:val="1"/>
      <w:marLeft w:val="0"/>
      <w:marRight w:val="0"/>
      <w:marTop w:val="0"/>
      <w:marBottom w:val="0"/>
      <w:divBdr>
        <w:top w:val="none" w:sz="0" w:space="0" w:color="auto"/>
        <w:left w:val="none" w:sz="0" w:space="0" w:color="auto"/>
        <w:bottom w:val="none" w:sz="0" w:space="0" w:color="auto"/>
        <w:right w:val="none" w:sz="0" w:space="0" w:color="auto"/>
      </w:divBdr>
    </w:div>
    <w:div w:id="1416588511">
      <w:bodyDiv w:val="1"/>
      <w:marLeft w:val="0"/>
      <w:marRight w:val="0"/>
      <w:marTop w:val="0"/>
      <w:marBottom w:val="0"/>
      <w:divBdr>
        <w:top w:val="none" w:sz="0" w:space="0" w:color="auto"/>
        <w:left w:val="none" w:sz="0" w:space="0" w:color="auto"/>
        <w:bottom w:val="none" w:sz="0" w:space="0" w:color="auto"/>
        <w:right w:val="none" w:sz="0" w:space="0" w:color="auto"/>
      </w:divBdr>
    </w:div>
    <w:div w:id="1446197012">
      <w:bodyDiv w:val="1"/>
      <w:marLeft w:val="0"/>
      <w:marRight w:val="0"/>
      <w:marTop w:val="0"/>
      <w:marBottom w:val="0"/>
      <w:divBdr>
        <w:top w:val="none" w:sz="0" w:space="0" w:color="auto"/>
        <w:left w:val="none" w:sz="0" w:space="0" w:color="auto"/>
        <w:bottom w:val="none" w:sz="0" w:space="0" w:color="auto"/>
        <w:right w:val="none" w:sz="0" w:space="0" w:color="auto"/>
      </w:divBdr>
    </w:div>
    <w:div w:id="1551385212">
      <w:bodyDiv w:val="1"/>
      <w:marLeft w:val="0"/>
      <w:marRight w:val="0"/>
      <w:marTop w:val="0"/>
      <w:marBottom w:val="0"/>
      <w:divBdr>
        <w:top w:val="none" w:sz="0" w:space="0" w:color="auto"/>
        <w:left w:val="none" w:sz="0" w:space="0" w:color="auto"/>
        <w:bottom w:val="none" w:sz="0" w:space="0" w:color="auto"/>
        <w:right w:val="none" w:sz="0" w:space="0" w:color="auto"/>
      </w:divBdr>
    </w:div>
    <w:div w:id="1614166487">
      <w:bodyDiv w:val="1"/>
      <w:marLeft w:val="0"/>
      <w:marRight w:val="0"/>
      <w:marTop w:val="0"/>
      <w:marBottom w:val="0"/>
      <w:divBdr>
        <w:top w:val="none" w:sz="0" w:space="0" w:color="auto"/>
        <w:left w:val="none" w:sz="0" w:space="0" w:color="auto"/>
        <w:bottom w:val="none" w:sz="0" w:space="0" w:color="auto"/>
        <w:right w:val="none" w:sz="0" w:space="0" w:color="auto"/>
      </w:divBdr>
    </w:div>
    <w:div w:id="1685663653">
      <w:bodyDiv w:val="1"/>
      <w:marLeft w:val="0"/>
      <w:marRight w:val="0"/>
      <w:marTop w:val="0"/>
      <w:marBottom w:val="0"/>
      <w:divBdr>
        <w:top w:val="none" w:sz="0" w:space="0" w:color="auto"/>
        <w:left w:val="none" w:sz="0" w:space="0" w:color="auto"/>
        <w:bottom w:val="none" w:sz="0" w:space="0" w:color="auto"/>
        <w:right w:val="none" w:sz="0" w:space="0" w:color="auto"/>
      </w:divBdr>
    </w:div>
    <w:div w:id="1751151178">
      <w:bodyDiv w:val="1"/>
      <w:marLeft w:val="0"/>
      <w:marRight w:val="0"/>
      <w:marTop w:val="0"/>
      <w:marBottom w:val="0"/>
      <w:divBdr>
        <w:top w:val="none" w:sz="0" w:space="0" w:color="auto"/>
        <w:left w:val="none" w:sz="0" w:space="0" w:color="auto"/>
        <w:bottom w:val="none" w:sz="0" w:space="0" w:color="auto"/>
        <w:right w:val="none" w:sz="0" w:space="0" w:color="auto"/>
      </w:divBdr>
    </w:div>
    <w:div w:id="1882595086">
      <w:bodyDiv w:val="1"/>
      <w:marLeft w:val="0"/>
      <w:marRight w:val="0"/>
      <w:marTop w:val="0"/>
      <w:marBottom w:val="0"/>
      <w:divBdr>
        <w:top w:val="none" w:sz="0" w:space="0" w:color="auto"/>
        <w:left w:val="none" w:sz="0" w:space="0" w:color="auto"/>
        <w:bottom w:val="none" w:sz="0" w:space="0" w:color="auto"/>
        <w:right w:val="none" w:sz="0" w:space="0" w:color="auto"/>
      </w:divBdr>
    </w:div>
    <w:div w:id="1903637224">
      <w:bodyDiv w:val="1"/>
      <w:marLeft w:val="0"/>
      <w:marRight w:val="0"/>
      <w:marTop w:val="0"/>
      <w:marBottom w:val="0"/>
      <w:divBdr>
        <w:top w:val="none" w:sz="0" w:space="0" w:color="auto"/>
        <w:left w:val="none" w:sz="0" w:space="0" w:color="auto"/>
        <w:bottom w:val="none" w:sz="0" w:space="0" w:color="auto"/>
        <w:right w:val="none" w:sz="0" w:space="0" w:color="auto"/>
      </w:divBdr>
    </w:div>
    <w:div w:id="2067991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4D4E0CAD-51B0-408B-84E6-9AA6C214E5D0@hom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BAE22206-EE18-413D-8E1D-EE92615EA8B1@home" TargetMode="Externa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A3F18-89C1-418C-B629-CAD4005BE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3542</Words>
  <Characters>18144</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
    </vt:vector>
  </TitlesOfParts>
  <Company>Otolaryngology</Company>
  <LinksUpToDate>false</LinksUpToDate>
  <CharactersWithSpaces>21643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PRADEEP D.</cp:lastModifiedBy>
  <cp:revision>5</cp:revision>
  <cp:lastPrinted>2017-06-22T20:04:00Z</cp:lastPrinted>
  <dcterms:created xsi:type="dcterms:W3CDTF">2018-11-21T12:18:00Z</dcterms:created>
  <dcterms:modified xsi:type="dcterms:W3CDTF">2018-11-28T07:25:00Z</dcterms:modified>
</cp:coreProperties>
</file>