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xls" ContentType="application/vnd.ms-excel"/>
  <Default Extension="emf" ContentType="image/x-emf"/>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4220DF" w14:textId="77777777" w:rsidR="00CC6D01" w:rsidRPr="00290A93" w:rsidRDefault="00290A93" w:rsidP="00290A93">
      <w:pPr>
        <w:rPr>
          <w:rFonts w:ascii="Arial" w:hAnsi="Arial" w:cs="Arial"/>
          <w:i/>
          <w:lang w:val="en-GB"/>
        </w:rPr>
      </w:pPr>
      <w:r w:rsidRPr="00290A93">
        <w:rPr>
          <w:rFonts w:ascii="Arial" w:hAnsi="Arial" w:cs="Arial"/>
          <w:i/>
          <w:lang w:val="en-GB"/>
        </w:rPr>
        <w:t>Geological Magazine</w:t>
      </w:r>
    </w:p>
    <w:p w14:paraId="4BF40824" w14:textId="77777777" w:rsidR="00290A93" w:rsidRDefault="00290A93" w:rsidP="00290A93">
      <w:pPr>
        <w:jc w:val="center"/>
        <w:rPr>
          <w:rFonts w:ascii="Arial" w:hAnsi="Arial" w:cs="Arial"/>
          <w:lang w:val="en-GB"/>
        </w:rPr>
      </w:pPr>
    </w:p>
    <w:p w14:paraId="6BE933F4" w14:textId="77777777" w:rsidR="00290A93" w:rsidRPr="00064448" w:rsidRDefault="00290A93" w:rsidP="008640D3">
      <w:pPr>
        <w:spacing w:line="360" w:lineRule="auto"/>
        <w:rPr>
          <w:rFonts w:ascii="Arial" w:hAnsi="Arial" w:cs="Arial"/>
          <w:b/>
        </w:rPr>
      </w:pPr>
      <w:proofErr w:type="spellStart"/>
      <w:r w:rsidRPr="00064448">
        <w:rPr>
          <w:rFonts w:ascii="Arial" w:hAnsi="Arial" w:cs="Arial"/>
          <w:b/>
        </w:rPr>
        <w:t>Darriwilian</w:t>
      </w:r>
      <w:proofErr w:type="spellEnd"/>
      <w:r w:rsidRPr="00064448">
        <w:rPr>
          <w:rFonts w:ascii="Arial" w:hAnsi="Arial" w:cs="Arial"/>
          <w:b/>
        </w:rPr>
        <w:t xml:space="preserve"> shallow-marine deposits from The Sultanate of Oman, a poorly known portion of the Arabian margin of </w:t>
      </w:r>
      <w:proofErr w:type="spellStart"/>
      <w:r w:rsidRPr="00064448">
        <w:rPr>
          <w:rFonts w:ascii="Arial" w:hAnsi="Arial" w:cs="Arial"/>
          <w:b/>
        </w:rPr>
        <w:t>Gondwana</w:t>
      </w:r>
      <w:proofErr w:type="spellEnd"/>
    </w:p>
    <w:p w14:paraId="6C7B008A" w14:textId="77777777" w:rsidR="00290A93" w:rsidRDefault="00290A93" w:rsidP="008640D3">
      <w:pPr>
        <w:spacing w:line="360" w:lineRule="auto"/>
        <w:rPr>
          <w:rFonts w:ascii="Arial" w:hAnsi="Arial" w:cs="Arial"/>
        </w:rPr>
      </w:pPr>
    </w:p>
    <w:p w14:paraId="45D0935C" w14:textId="77777777" w:rsidR="00290A93" w:rsidRPr="001F239C" w:rsidRDefault="00290A93" w:rsidP="008640D3">
      <w:pPr>
        <w:spacing w:line="360" w:lineRule="auto"/>
        <w:rPr>
          <w:rFonts w:ascii="Arial" w:hAnsi="Arial" w:cs="Arial"/>
          <w:lang w:val="en-GB"/>
        </w:rPr>
      </w:pPr>
      <w:r>
        <w:rPr>
          <w:rFonts w:ascii="Arial" w:hAnsi="Arial" w:cs="Arial"/>
          <w:lang w:val="en-GB"/>
        </w:rPr>
        <w:t>A.P. Heward</w:t>
      </w:r>
      <w:r w:rsidRPr="00205B93">
        <w:rPr>
          <w:rFonts w:ascii="Arial" w:hAnsi="Arial" w:cs="Arial"/>
          <w:lang w:val="en-GB"/>
        </w:rPr>
        <w:t>,</w:t>
      </w:r>
      <w:r>
        <w:rPr>
          <w:rFonts w:ascii="Arial" w:hAnsi="Arial" w:cs="Arial"/>
          <w:lang w:val="en-GB"/>
        </w:rPr>
        <w:t xml:space="preserve"> G.A. Booth, R.A. </w:t>
      </w:r>
      <w:proofErr w:type="spellStart"/>
      <w:r>
        <w:rPr>
          <w:rFonts w:ascii="Arial" w:hAnsi="Arial" w:cs="Arial"/>
          <w:lang w:val="en-GB"/>
        </w:rPr>
        <w:t>Fortey</w:t>
      </w:r>
      <w:proofErr w:type="spellEnd"/>
      <w:r>
        <w:rPr>
          <w:rFonts w:ascii="Arial" w:hAnsi="Arial" w:cs="Arial"/>
          <w:lang w:val="en-GB"/>
        </w:rPr>
        <w:t>, C.G. Miller &amp; I.</w:t>
      </w:r>
      <w:r w:rsidRPr="001F239C">
        <w:rPr>
          <w:rFonts w:ascii="Arial" w:hAnsi="Arial" w:cs="Arial"/>
          <w:lang w:val="en-GB"/>
        </w:rPr>
        <w:t xml:space="preserve">J. </w:t>
      </w:r>
      <w:proofErr w:type="spellStart"/>
      <w:r w:rsidRPr="001F239C">
        <w:rPr>
          <w:rFonts w:ascii="Arial" w:hAnsi="Arial" w:cs="Arial"/>
          <w:lang w:val="en-GB"/>
        </w:rPr>
        <w:t>Sansom</w:t>
      </w:r>
      <w:proofErr w:type="spellEnd"/>
    </w:p>
    <w:p w14:paraId="6DB2198B" w14:textId="77777777" w:rsidR="00290A93" w:rsidRDefault="00290A93" w:rsidP="00290A93">
      <w:pPr>
        <w:rPr>
          <w:rFonts w:ascii="Arial" w:hAnsi="Arial" w:cs="Arial"/>
        </w:rPr>
      </w:pPr>
    </w:p>
    <w:p w14:paraId="648AE3A1" w14:textId="77777777" w:rsidR="00833E48" w:rsidRDefault="00833E48" w:rsidP="00290A93">
      <w:pPr>
        <w:rPr>
          <w:rFonts w:ascii="Arial" w:hAnsi="Arial" w:cs="Arial"/>
          <w:lang w:val="en-GB"/>
        </w:rPr>
      </w:pPr>
    </w:p>
    <w:p w14:paraId="3F4B7453" w14:textId="77777777" w:rsidR="00290A93" w:rsidRDefault="00290A93" w:rsidP="00290A93">
      <w:pPr>
        <w:rPr>
          <w:rFonts w:ascii="Arial" w:hAnsi="Arial" w:cs="Arial"/>
          <w:lang w:val="en-GB"/>
        </w:rPr>
      </w:pPr>
      <w:r>
        <w:rPr>
          <w:rFonts w:ascii="Arial" w:hAnsi="Arial" w:cs="Arial"/>
          <w:lang w:val="en-GB"/>
        </w:rPr>
        <w:t>Supplementary Material</w:t>
      </w:r>
    </w:p>
    <w:p w14:paraId="4CBA7004" w14:textId="77777777" w:rsidR="005D60AA" w:rsidRDefault="005D60AA" w:rsidP="00290A93">
      <w:pPr>
        <w:rPr>
          <w:rFonts w:ascii="Arial" w:hAnsi="Arial" w:cs="Arial"/>
          <w:lang w:val="en-GB"/>
        </w:rPr>
      </w:pPr>
    </w:p>
    <w:p w14:paraId="27681775" w14:textId="77777777" w:rsidR="00D62B86" w:rsidRDefault="0065135C" w:rsidP="0065135C">
      <w:pPr>
        <w:jc w:val="center"/>
        <w:rPr>
          <w:rFonts w:ascii="Arial" w:hAnsi="Arial" w:cs="Arial"/>
          <w:lang w:val="en-GB"/>
        </w:rPr>
      </w:pPr>
      <w:r>
        <w:rPr>
          <w:rFonts w:ascii="Arial" w:hAnsi="Arial" w:cs="Arial"/>
          <w:noProof/>
        </w:rPr>
        <w:drawing>
          <wp:inline distT="0" distB="0" distL="0" distR="0" wp14:anchorId="3CC940D0" wp14:editId="517E373E">
            <wp:extent cx="5255542" cy="5220000"/>
            <wp:effectExtent l="0" t="0" r="254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S1.tif"/>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55542" cy="5220000"/>
                    </a:xfrm>
                    <a:prstGeom prst="rect">
                      <a:avLst/>
                    </a:prstGeom>
                  </pic:spPr>
                </pic:pic>
              </a:graphicData>
            </a:graphic>
          </wp:inline>
        </w:drawing>
      </w:r>
    </w:p>
    <w:p w14:paraId="5F589A5A" w14:textId="77777777" w:rsidR="005D60AA" w:rsidRDefault="005D60AA" w:rsidP="005D60AA">
      <w:pPr>
        <w:jc w:val="center"/>
        <w:rPr>
          <w:rFonts w:ascii="Arial" w:hAnsi="Arial" w:cs="Arial"/>
          <w:lang w:val="en-GB"/>
        </w:rPr>
      </w:pPr>
    </w:p>
    <w:p w14:paraId="65264709" w14:textId="77777777" w:rsidR="005D60AA" w:rsidRPr="00405B7B" w:rsidRDefault="00FE1489" w:rsidP="00405B7B">
      <w:pPr>
        <w:spacing w:line="360" w:lineRule="auto"/>
        <w:jc w:val="both"/>
        <w:rPr>
          <w:rFonts w:ascii="Arial" w:hAnsi="Arial" w:cs="Arial"/>
          <w:sz w:val="21"/>
          <w:szCs w:val="21"/>
          <w:lang w:val="en-GB"/>
        </w:rPr>
      </w:pPr>
      <w:r w:rsidRPr="00405B7B">
        <w:rPr>
          <w:rFonts w:ascii="Arial" w:hAnsi="Arial" w:cs="Arial"/>
          <w:sz w:val="21"/>
          <w:szCs w:val="21"/>
          <w:lang w:val="en-GB"/>
        </w:rPr>
        <w:t xml:space="preserve">Figure S1. Structural deformation within the Am 5 at </w:t>
      </w:r>
      <w:proofErr w:type="spellStart"/>
      <w:r w:rsidRPr="00405B7B">
        <w:rPr>
          <w:rFonts w:ascii="Arial" w:hAnsi="Arial" w:cs="Arial"/>
          <w:sz w:val="21"/>
          <w:szCs w:val="21"/>
          <w:lang w:val="en-GB"/>
        </w:rPr>
        <w:t>Wadi</w:t>
      </w:r>
      <w:proofErr w:type="spellEnd"/>
      <w:r w:rsidRPr="00405B7B">
        <w:rPr>
          <w:rFonts w:ascii="Arial" w:hAnsi="Arial" w:cs="Arial"/>
          <w:sz w:val="21"/>
          <w:szCs w:val="21"/>
          <w:lang w:val="en-GB"/>
        </w:rPr>
        <w:t xml:space="preserve"> </w:t>
      </w:r>
      <w:proofErr w:type="spellStart"/>
      <w:r w:rsidRPr="00405B7B">
        <w:rPr>
          <w:rFonts w:ascii="Arial" w:hAnsi="Arial" w:cs="Arial"/>
          <w:sz w:val="21"/>
          <w:szCs w:val="21"/>
          <w:lang w:val="en-GB"/>
        </w:rPr>
        <w:t>Daiqa</w:t>
      </w:r>
      <w:proofErr w:type="spellEnd"/>
      <w:r w:rsidRPr="00405B7B">
        <w:rPr>
          <w:rFonts w:ascii="Arial" w:hAnsi="Arial" w:cs="Arial"/>
          <w:sz w:val="21"/>
          <w:szCs w:val="21"/>
          <w:lang w:val="en-GB"/>
        </w:rPr>
        <w:t xml:space="preserve">. </w:t>
      </w:r>
      <w:r w:rsidR="00D62B86" w:rsidRPr="00405B7B">
        <w:rPr>
          <w:rFonts w:ascii="Arial" w:hAnsi="Arial" w:cs="Arial"/>
          <w:sz w:val="21"/>
          <w:szCs w:val="21"/>
          <w:lang w:val="en-GB"/>
        </w:rPr>
        <w:t>(</w:t>
      </w:r>
      <w:proofErr w:type="spellStart"/>
      <w:r w:rsidR="00D62B86" w:rsidRPr="00405B7B">
        <w:rPr>
          <w:rFonts w:ascii="Arial" w:hAnsi="Arial" w:cs="Arial"/>
          <w:sz w:val="21"/>
          <w:szCs w:val="21"/>
          <w:lang w:val="en-GB"/>
        </w:rPr>
        <w:t>a</w:t>
      </w:r>
      <w:proofErr w:type="spellEnd"/>
      <w:r w:rsidR="00D62B86" w:rsidRPr="00405B7B">
        <w:rPr>
          <w:rFonts w:ascii="Arial" w:hAnsi="Arial" w:cs="Arial"/>
          <w:sz w:val="21"/>
          <w:szCs w:val="21"/>
          <w:lang w:val="en-GB"/>
        </w:rPr>
        <w:t>) Annotated photograph of northern flank of the inlier showing block faulting, folding and subunit 2.2 varying in thickness</w:t>
      </w:r>
      <w:r w:rsidR="0059333C" w:rsidRPr="00405B7B">
        <w:rPr>
          <w:rFonts w:ascii="Arial" w:hAnsi="Arial" w:cs="Arial"/>
          <w:sz w:val="21"/>
          <w:szCs w:val="21"/>
          <w:lang w:val="en-GB"/>
        </w:rPr>
        <w:t>,</w:t>
      </w:r>
      <w:r w:rsidR="00D62B86" w:rsidRPr="00405B7B">
        <w:rPr>
          <w:rFonts w:ascii="Arial" w:hAnsi="Arial" w:cs="Arial"/>
          <w:sz w:val="21"/>
          <w:szCs w:val="21"/>
          <w:lang w:val="en-GB"/>
        </w:rPr>
        <w:t xml:space="preserve"> capped by the shales of unit 3. Up to 50 m of subunit 2.2 is missing in the fault blocks in the foreground. </w:t>
      </w:r>
      <w:r w:rsidR="001061B7" w:rsidRPr="00405B7B">
        <w:rPr>
          <w:rFonts w:ascii="Arial" w:hAnsi="Arial" w:cs="Arial"/>
          <w:sz w:val="21"/>
          <w:szCs w:val="21"/>
          <w:lang w:val="en-GB"/>
        </w:rPr>
        <w:t xml:space="preserve">Iron-stained </w:t>
      </w:r>
      <w:proofErr w:type="spellStart"/>
      <w:r w:rsidR="001061B7" w:rsidRPr="00405B7B">
        <w:rPr>
          <w:rFonts w:ascii="Arial" w:hAnsi="Arial" w:cs="Arial"/>
          <w:sz w:val="21"/>
          <w:szCs w:val="21"/>
          <w:lang w:val="en-GB"/>
        </w:rPr>
        <w:t>shoreface</w:t>
      </w:r>
      <w:proofErr w:type="spellEnd"/>
      <w:r w:rsidR="001061B7" w:rsidRPr="00405B7B">
        <w:rPr>
          <w:rFonts w:ascii="Arial" w:hAnsi="Arial" w:cs="Arial"/>
          <w:sz w:val="21"/>
          <w:szCs w:val="21"/>
          <w:lang w:val="en-GB"/>
        </w:rPr>
        <w:t xml:space="preserve"> sand body #2,</w:t>
      </w:r>
      <w:r w:rsidR="00D62B86" w:rsidRPr="00405B7B">
        <w:rPr>
          <w:rFonts w:ascii="Arial" w:hAnsi="Arial" w:cs="Arial"/>
          <w:sz w:val="21"/>
          <w:szCs w:val="21"/>
          <w:lang w:val="en-GB"/>
        </w:rPr>
        <w:t xml:space="preserve"> bottom right</w:t>
      </w:r>
      <w:r w:rsidR="001061B7" w:rsidRPr="00405B7B">
        <w:rPr>
          <w:rFonts w:ascii="Arial" w:hAnsi="Arial" w:cs="Arial"/>
          <w:sz w:val="21"/>
          <w:szCs w:val="21"/>
          <w:lang w:val="en-GB"/>
        </w:rPr>
        <w:t>,</w:t>
      </w:r>
      <w:r w:rsidR="00D62B86" w:rsidRPr="00405B7B">
        <w:rPr>
          <w:rFonts w:ascii="Arial" w:hAnsi="Arial" w:cs="Arial"/>
          <w:sz w:val="21"/>
          <w:szCs w:val="21"/>
          <w:lang w:val="en-GB"/>
        </w:rPr>
        <w:t xml:space="preserve"> is 15 m thick. (b) Small asymmetric fold verging to north</w:t>
      </w:r>
      <w:r w:rsidR="0059333C" w:rsidRPr="00405B7B">
        <w:rPr>
          <w:rFonts w:ascii="Arial" w:hAnsi="Arial" w:cs="Arial"/>
          <w:sz w:val="21"/>
          <w:szCs w:val="21"/>
          <w:lang w:val="en-GB"/>
        </w:rPr>
        <w:t>-</w:t>
      </w:r>
      <w:r w:rsidR="00D62B86" w:rsidRPr="00405B7B">
        <w:rPr>
          <w:rFonts w:ascii="Arial" w:hAnsi="Arial" w:cs="Arial"/>
          <w:sz w:val="21"/>
          <w:szCs w:val="21"/>
          <w:lang w:val="en-GB"/>
        </w:rPr>
        <w:t xml:space="preserve">east, located </w:t>
      </w:r>
      <w:r w:rsidR="005D60AA" w:rsidRPr="00405B7B">
        <w:rPr>
          <w:rFonts w:ascii="Arial" w:hAnsi="Arial" w:cs="Arial"/>
          <w:sz w:val="21"/>
          <w:szCs w:val="21"/>
          <w:lang w:val="en-GB"/>
        </w:rPr>
        <w:t xml:space="preserve">in photo </w:t>
      </w:r>
      <w:r w:rsidR="00FA4221" w:rsidRPr="00405B7B">
        <w:rPr>
          <w:rFonts w:ascii="Arial" w:hAnsi="Arial" w:cs="Arial"/>
          <w:sz w:val="21"/>
          <w:szCs w:val="21"/>
          <w:lang w:val="en-GB"/>
        </w:rPr>
        <w:t>above. Hammer handle 280 m</w:t>
      </w:r>
      <w:r w:rsidR="00D62B86" w:rsidRPr="00405B7B">
        <w:rPr>
          <w:rFonts w:ascii="Arial" w:hAnsi="Arial" w:cs="Arial"/>
          <w:sz w:val="21"/>
          <w:szCs w:val="21"/>
          <w:lang w:val="en-GB"/>
        </w:rPr>
        <w:t>m. (c) Larger asymmetric fold verging to north</w:t>
      </w:r>
      <w:r w:rsidR="0059333C" w:rsidRPr="00405B7B">
        <w:rPr>
          <w:rFonts w:ascii="Arial" w:hAnsi="Arial" w:cs="Arial"/>
          <w:sz w:val="21"/>
          <w:szCs w:val="21"/>
          <w:lang w:val="en-GB"/>
        </w:rPr>
        <w:t>-</w:t>
      </w:r>
      <w:r w:rsidR="00D62B86" w:rsidRPr="00405B7B">
        <w:rPr>
          <w:rFonts w:ascii="Arial" w:hAnsi="Arial" w:cs="Arial"/>
          <w:sz w:val="21"/>
          <w:szCs w:val="21"/>
          <w:lang w:val="en-GB"/>
        </w:rPr>
        <w:t xml:space="preserve">east, located </w:t>
      </w:r>
      <w:r w:rsidR="005D60AA" w:rsidRPr="00405B7B">
        <w:rPr>
          <w:rFonts w:ascii="Arial" w:hAnsi="Arial" w:cs="Arial"/>
          <w:sz w:val="21"/>
          <w:szCs w:val="21"/>
          <w:lang w:val="en-GB"/>
        </w:rPr>
        <w:t>in photo above.</w:t>
      </w:r>
      <w:r w:rsidR="00D62B86" w:rsidRPr="00405B7B">
        <w:rPr>
          <w:rFonts w:ascii="Arial" w:hAnsi="Arial" w:cs="Arial"/>
          <w:sz w:val="21"/>
          <w:szCs w:val="21"/>
          <w:lang w:val="en-GB"/>
        </w:rPr>
        <w:t xml:space="preserve"> </w:t>
      </w:r>
      <w:r w:rsidR="00A82BA1" w:rsidRPr="00405B7B">
        <w:rPr>
          <w:rFonts w:ascii="Arial" w:hAnsi="Arial" w:cs="Arial"/>
          <w:sz w:val="21"/>
          <w:szCs w:val="21"/>
          <w:lang w:val="en-GB"/>
        </w:rPr>
        <w:t>Fold is 27 x 6 m.</w:t>
      </w:r>
    </w:p>
    <w:p w14:paraId="7DF3C5B8" w14:textId="12973705" w:rsidR="007D3BE5" w:rsidRDefault="0065135C" w:rsidP="00EC72CD">
      <w:pPr>
        <w:spacing w:line="480" w:lineRule="auto"/>
        <w:jc w:val="center"/>
        <w:rPr>
          <w:rFonts w:ascii="Arial" w:hAnsi="Arial" w:cs="Arial"/>
        </w:rPr>
      </w:pPr>
      <w:r>
        <w:rPr>
          <w:rFonts w:ascii="Arial" w:hAnsi="Arial" w:cs="Arial"/>
          <w:noProof/>
        </w:rPr>
        <w:lastRenderedPageBreak/>
        <w:drawing>
          <wp:inline distT="0" distB="0" distL="0" distR="0" wp14:anchorId="1260237B" wp14:editId="6F41442B">
            <wp:extent cx="4942422" cy="6174740"/>
            <wp:effectExtent l="0" t="0" r="1079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S2.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4958201" cy="6194453"/>
                    </a:xfrm>
                    <a:prstGeom prst="rect">
                      <a:avLst/>
                    </a:prstGeom>
                  </pic:spPr>
                </pic:pic>
              </a:graphicData>
            </a:graphic>
          </wp:inline>
        </w:drawing>
      </w:r>
    </w:p>
    <w:p w14:paraId="424670D7" w14:textId="612BC12A" w:rsidR="0065135C" w:rsidRPr="00EC72CD" w:rsidRDefault="00FE1489" w:rsidP="00EC72CD">
      <w:pPr>
        <w:spacing w:line="360" w:lineRule="auto"/>
        <w:rPr>
          <w:rFonts w:ascii="Arial" w:hAnsi="Arial" w:cs="Arial"/>
          <w:sz w:val="21"/>
          <w:szCs w:val="21"/>
        </w:rPr>
      </w:pPr>
      <w:r w:rsidRPr="00405B7B">
        <w:rPr>
          <w:rFonts w:ascii="Arial" w:hAnsi="Arial" w:cs="Arial"/>
          <w:sz w:val="21"/>
          <w:szCs w:val="21"/>
        </w:rPr>
        <w:t>Figure S2. Other faunal elements picked from the conodont residues, c</w:t>
      </w:r>
      <w:r w:rsidR="005D60AA" w:rsidRPr="00405B7B">
        <w:rPr>
          <w:rFonts w:ascii="Arial" w:hAnsi="Arial" w:cs="Arial"/>
          <w:sz w:val="21"/>
          <w:szCs w:val="21"/>
        </w:rPr>
        <w:t xml:space="preserve">ommon to both </w:t>
      </w:r>
      <w:proofErr w:type="spellStart"/>
      <w:r w:rsidR="005D60AA" w:rsidRPr="00405B7B">
        <w:rPr>
          <w:rFonts w:ascii="Arial" w:hAnsi="Arial" w:cs="Arial"/>
          <w:sz w:val="21"/>
          <w:szCs w:val="21"/>
        </w:rPr>
        <w:t>Wadi</w:t>
      </w:r>
      <w:proofErr w:type="spellEnd"/>
      <w:r w:rsidR="005D60AA" w:rsidRPr="00405B7B">
        <w:rPr>
          <w:rFonts w:ascii="Arial" w:hAnsi="Arial" w:cs="Arial"/>
          <w:sz w:val="21"/>
          <w:szCs w:val="21"/>
        </w:rPr>
        <w:t xml:space="preserve"> </w:t>
      </w:r>
      <w:proofErr w:type="spellStart"/>
      <w:r w:rsidR="005D60AA" w:rsidRPr="00405B7B">
        <w:rPr>
          <w:rFonts w:ascii="Arial" w:hAnsi="Arial" w:cs="Arial"/>
          <w:sz w:val="21"/>
          <w:szCs w:val="21"/>
        </w:rPr>
        <w:t>Daiqa</w:t>
      </w:r>
      <w:proofErr w:type="spellEnd"/>
      <w:r w:rsidR="005D60AA" w:rsidRPr="00405B7B">
        <w:rPr>
          <w:rFonts w:ascii="Arial" w:hAnsi="Arial" w:cs="Arial"/>
          <w:sz w:val="21"/>
          <w:szCs w:val="21"/>
        </w:rPr>
        <w:t xml:space="preserve"> and </w:t>
      </w:r>
      <w:proofErr w:type="spellStart"/>
      <w:r w:rsidR="005D60AA" w:rsidRPr="00405B7B">
        <w:rPr>
          <w:rFonts w:ascii="Arial" w:hAnsi="Arial" w:cs="Arial"/>
          <w:sz w:val="21"/>
          <w:szCs w:val="21"/>
        </w:rPr>
        <w:t>Hayl</w:t>
      </w:r>
      <w:proofErr w:type="spellEnd"/>
      <w:r w:rsidR="005D60AA" w:rsidRPr="00405B7B">
        <w:rPr>
          <w:rFonts w:ascii="Arial" w:hAnsi="Arial" w:cs="Arial"/>
          <w:sz w:val="21"/>
          <w:szCs w:val="21"/>
        </w:rPr>
        <w:t xml:space="preserve"> al </w:t>
      </w:r>
      <w:proofErr w:type="spellStart"/>
      <w:r w:rsidR="005D60AA" w:rsidRPr="00405B7B">
        <w:rPr>
          <w:rFonts w:ascii="Arial" w:hAnsi="Arial" w:cs="Arial"/>
          <w:sz w:val="21"/>
          <w:szCs w:val="21"/>
        </w:rPr>
        <w:t>Quwasim</w:t>
      </w:r>
      <w:proofErr w:type="spellEnd"/>
      <w:r w:rsidR="005D60AA" w:rsidRPr="00405B7B">
        <w:rPr>
          <w:rFonts w:ascii="Arial" w:hAnsi="Arial" w:cs="Arial"/>
          <w:sz w:val="21"/>
          <w:szCs w:val="21"/>
        </w:rPr>
        <w:t xml:space="preserve"> except where indicated. Scale bars are 1 mm. (a) Variety of crinoid </w:t>
      </w:r>
      <w:proofErr w:type="spellStart"/>
      <w:r w:rsidR="005D60AA" w:rsidRPr="00405B7B">
        <w:rPr>
          <w:rFonts w:ascii="Arial" w:hAnsi="Arial" w:cs="Arial"/>
          <w:sz w:val="21"/>
          <w:szCs w:val="21"/>
        </w:rPr>
        <w:t>ossicl</w:t>
      </w:r>
      <w:r w:rsidR="003F0C1A" w:rsidRPr="00405B7B">
        <w:rPr>
          <w:rFonts w:ascii="Arial" w:hAnsi="Arial" w:cs="Arial"/>
          <w:sz w:val="21"/>
          <w:szCs w:val="21"/>
        </w:rPr>
        <w:t>es</w:t>
      </w:r>
      <w:proofErr w:type="spellEnd"/>
      <w:r w:rsidR="003F0C1A" w:rsidRPr="00405B7B">
        <w:rPr>
          <w:rFonts w:ascii="Arial" w:hAnsi="Arial" w:cs="Arial"/>
          <w:sz w:val="21"/>
          <w:szCs w:val="21"/>
        </w:rPr>
        <w:t xml:space="preserve"> of different shapes and form, </w:t>
      </w:r>
      <w:r w:rsidR="00D162D3" w:rsidRPr="00405B7B">
        <w:rPr>
          <w:rFonts w:ascii="Arial" w:hAnsi="Arial" w:cs="Arial"/>
          <w:color w:val="000000"/>
          <w:sz w:val="21"/>
          <w:szCs w:val="21"/>
          <w:lang w:val="en-GB"/>
        </w:rPr>
        <w:t>NHMUK PI E 83914</w:t>
      </w:r>
      <w:r w:rsidR="003F0C1A" w:rsidRPr="00405B7B">
        <w:rPr>
          <w:rFonts w:ascii="Arial" w:hAnsi="Arial" w:cs="Arial"/>
          <w:color w:val="0070C0"/>
          <w:sz w:val="21"/>
          <w:szCs w:val="21"/>
          <w:lang w:val="en-GB"/>
        </w:rPr>
        <w:t>.</w:t>
      </w:r>
      <w:r w:rsidR="005D60AA" w:rsidRPr="00405B7B">
        <w:rPr>
          <w:rFonts w:ascii="Arial" w:hAnsi="Arial" w:cs="Arial"/>
          <w:sz w:val="21"/>
          <w:szCs w:val="21"/>
        </w:rPr>
        <w:t xml:space="preserve"> Only the </w:t>
      </w:r>
      <w:proofErr w:type="spellStart"/>
      <w:r w:rsidR="005D60AA" w:rsidRPr="00405B7B">
        <w:rPr>
          <w:rFonts w:ascii="Arial" w:hAnsi="Arial" w:cs="Arial"/>
          <w:sz w:val="21"/>
          <w:szCs w:val="21"/>
        </w:rPr>
        <w:t>pentastellate</w:t>
      </w:r>
      <w:proofErr w:type="spellEnd"/>
      <w:r w:rsidR="005D60AA" w:rsidRPr="00405B7B">
        <w:rPr>
          <w:rFonts w:ascii="Arial" w:hAnsi="Arial" w:cs="Arial"/>
          <w:sz w:val="21"/>
          <w:szCs w:val="21"/>
        </w:rPr>
        <w:t xml:space="preserve"> </w:t>
      </w:r>
      <w:proofErr w:type="spellStart"/>
      <w:r w:rsidR="005D60AA" w:rsidRPr="00405B7B">
        <w:rPr>
          <w:rFonts w:ascii="Arial" w:hAnsi="Arial" w:cs="Arial"/>
          <w:i/>
          <w:sz w:val="21"/>
          <w:szCs w:val="21"/>
        </w:rPr>
        <w:t>Iocrinus</w:t>
      </w:r>
      <w:proofErr w:type="spellEnd"/>
      <w:r w:rsidR="005D60AA" w:rsidRPr="00405B7B">
        <w:rPr>
          <w:rFonts w:ascii="Arial" w:hAnsi="Arial" w:cs="Arial"/>
          <w:sz w:val="21"/>
          <w:szCs w:val="21"/>
        </w:rPr>
        <w:t xml:space="preserve"> has been identified thus far. (b) </w:t>
      </w:r>
      <w:r w:rsidR="00D162D3" w:rsidRPr="00405B7B">
        <w:rPr>
          <w:rFonts w:ascii="Arial" w:hAnsi="Arial" w:cs="Arial"/>
          <w:sz w:val="21"/>
          <w:szCs w:val="21"/>
        </w:rPr>
        <w:t xml:space="preserve">worm tubes or </w:t>
      </w:r>
      <w:r w:rsidR="005D60AA" w:rsidRPr="00405B7B">
        <w:rPr>
          <w:rFonts w:ascii="Arial" w:hAnsi="Arial" w:cs="Arial"/>
          <w:sz w:val="21"/>
          <w:szCs w:val="21"/>
        </w:rPr>
        <w:t>coprolite?</w:t>
      </w:r>
      <w:r w:rsidR="003F0C1A" w:rsidRPr="00405B7B">
        <w:rPr>
          <w:rFonts w:ascii="Arial" w:hAnsi="Arial" w:cs="Arial"/>
          <w:color w:val="0070C0"/>
          <w:sz w:val="21"/>
          <w:szCs w:val="21"/>
          <w:lang w:val="en-GB"/>
        </w:rPr>
        <w:t xml:space="preserve"> </w:t>
      </w:r>
      <w:r w:rsidR="00D162D3" w:rsidRPr="00405B7B">
        <w:rPr>
          <w:rFonts w:ascii="Arial" w:hAnsi="Arial" w:cs="Arial"/>
          <w:color w:val="000000"/>
          <w:sz w:val="21"/>
          <w:szCs w:val="21"/>
          <w:lang w:val="en-GB"/>
        </w:rPr>
        <w:t>NHMUK PM PF 74486</w:t>
      </w:r>
      <w:r w:rsidR="003F0C1A" w:rsidRPr="00405B7B">
        <w:rPr>
          <w:rFonts w:ascii="Arial" w:hAnsi="Arial" w:cs="Arial"/>
          <w:color w:val="0070C0"/>
          <w:sz w:val="21"/>
          <w:szCs w:val="21"/>
          <w:lang w:val="en-GB"/>
        </w:rPr>
        <w:t>.</w:t>
      </w:r>
      <w:r w:rsidR="003F0C1A" w:rsidRPr="00405B7B">
        <w:rPr>
          <w:rFonts w:ascii="Arial" w:hAnsi="Arial" w:cs="Arial"/>
          <w:sz w:val="21"/>
          <w:szCs w:val="21"/>
        </w:rPr>
        <w:t xml:space="preserve"> </w:t>
      </w:r>
      <w:r w:rsidR="005D60AA" w:rsidRPr="00405B7B">
        <w:rPr>
          <w:rFonts w:ascii="Arial" w:hAnsi="Arial" w:cs="Arial"/>
          <w:sz w:val="21"/>
          <w:szCs w:val="21"/>
        </w:rPr>
        <w:t xml:space="preserve"> (c) Variety of internal </w:t>
      </w:r>
      <w:proofErr w:type="spellStart"/>
      <w:r w:rsidR="005D60AA" w:rsidRPr="00405B7B">
        <w:rPr>
          <w:rFonts w:ascii="Arial" w:hAnsi="Arial" w:cs="Arial"/>
          <w:sz w:val="21"/>
          <w:szCs w:val="21"/>
        </w:rPr>
        <w:t>moulds</w:t>
      </w:r>
      <w:proofErr w:type="spellEnd"/>
      <w:r w:rsidR="005D60AA" w:rsidRPr="00405B7B">
        <w:rPr>
          <w:rFonts w:ascii="Arial" w:hAnsi="Arial" w:cs="Arial"/>
          <w:sz w:val="21"/>
          <w:szCs w:val="21"/>
        </w:rPr>
        <w:t xml:space="preserve"> of bivalves (</w:t>
      </w:r>
      <w:proofErr w:type="spellStart"/>
      <w:proofErr w:type="gramStart"/>
      <w:r w:rsidR="005D60AA" w:rsidRPr="00405B7B">
        <w:rPr>
          <w:rFonts w:ascii="Arial" w:hAnsi="Arial" w:cs="Arial"/>
          <w:i/>
          <w:sz w:val="21"/>
          <w:szCs w:val="21"/>
        </w:rPr>
        <w:t>Redonia</w:t>
      </w:r>
      <w:proofErr w:type="spellEnd"/>
      <w:r w:rsidR="005D60AA" w:rsidRPr="00405B7B">
        <w:rPr>
          <w:rFonts w:ascii="Arial" w:hAnsi="Arial" w:cs="Arial"/>
          <w:sz w:val="21"/>
          <w:szCs w:val="21"/>
        </w:rPr>
        <w:t xml:space="preserve"> ?</w:t>
      </w:r>
      <w:proofErr w:type="gramEnd"/>
      <w:r w:rsidR="005D60AA" w:rsidRPr="00405B7B">
        <w:rPr>
          <w:rFonts w:ascii="Arial" w:hAnsi="Arial" w:cs="Arial"/>
          <w:sz w:val="21"/>
          <w:szCs w:val="21"/>
        </w:rPr>
        <w:t xml:space="preserve">sp. </w:t>
      </w:r>
      <w:proofErr w:type="spellStart"/>
      <w:r w:rsidR="005D60AA" w:rsidRPr="00405B7B">
        <w:rPr>
          <w:rFonts w:ascii="Arial" w:hAnsi="Arial" w:cs="Arial"/>
          <w:sz w:val="21"/>
          <w:szCs w:val="21"/>
        </w:rPr>
        <w:t>nov.</w:t>
      </w:r>
      <w:proofErr w:type="spellEnd"/>
      <w:r w:rsidR="005D60AA" w:rsidRPr="00405B7B">
        <w:rPr>
          <w:rFonts w:ascii="Arial" w:hAnsi="Arial" w:cs="Arial"/>
          <w:sz w:val="21"/>
          <w:szCs w:val="21"/>
        </w:rPr>
        <w:t>, ?</w:t>
      </w:r>
      <w:proofErr w:type="spellStart"/>
      <w:r w:rsidR="005D60AA" w:rsidRPr="00405B7B">
        <w:rPr>
          <w:rFonts w:ascii="Arial" w:hAnsi="Arial" w:cs="Arial"/>
          <w:i/>
          <w:sz w:val="21"/>
          <w:szCs w:val="21"/>
        </w:rPr>
        <w:t>Ambonidiidae</w:t>
      </w:r>
      <w:proofErr w:type="spellEnd"/>
      <w:r w:rsidR="005D60AA" w:rsidRPr="00405B7B">
        <w:rPr>
          <w:rFonts w:ascii="Arial" w:hAnsi="Arial" w:cs="Arial"/>
          <w:sz w:val="21"/>
          <w:szCs w:val="21"/>
        </w:rPr>
        <w:t xml:space="preserve"> gen. et sp. </w:t>
      </w:r>
      <w:proofErr w:type="spellStart"/>
      <w:r w:rsidR="005D60AA" w:rsidRPr="00405B7B">
        <w:rPr>
          <w:rFonts w:ascii="Arial" w:hAnsi="Arial" w:cs="Arial"/>
          <w:sz w:val="21"/>
          <w:szCs w:val="21"/>
        </w:rPr>
        <w:t>nov.</w:t>
      </w:r>
      <w:proofErr w:type="spellEnd"/>
      <w:r w:rsidR="005D60AA" w:rsidRPr="00405B7B">
        <w:rPr>
          <w:rFonts w:ascii="Arial" w:hAnsi="Arial" w:cs="Arial"/>
          <w:sz w:val="21"/>
          <w:szCs w:val="21"/>
        </w:rPr>
        <w:t>, Noel Morris pers. comm.</w:t>
      </w:r>
      <w:r w:rsidR="00647B61" w:rsidRPr="00405B7B">
        <w:rPr>
          <w:rFonts w:ascii="Arial" w:hAnsi="Arial" w:cs="Arial"/>
          <w:sz w:val="21"/>
          <w:szCs w:val="21"/>
        </w:rPr>
        <w:t xml:space="preserve"> to CGM, 2015</w:t>
      </w:r>
      <w:r w:rsidR="003F0C1A" w:rsidRPr="00405B7B">
        <w:rPr>
          <w:rFonts w:ascii="Arial" w:hAnsi="Arial" w:cs="Arial"/>
          <w:sz w:val="21"/>
          <w:szCs w:val="21"/>
        </w:rPr>
        <w:t xml:space="preserve">), </w:t>
      </w:r>
      <w:r w:rsidR="005D60AA" w:rsidRPr="00405B7B">
        <w:rPr>
          <w:rFonts w:ascii="Arial" w:hAnsi="Arial" w:cs="Arial"/>
          <w:sz w:val="21"/>
          <w:szCs w:val="21"/>
        </w:rPr>
        <w:t xml:space="preserve">gastropods, </w:t>
      </w:r>
      <w:proofErr w:type="spellStart"/>
      <w:r w:rsidR="005D60AA" w:rsidRPr="00405B7B">
        <w:rPr>
          <w:rFonts w:ascii="Arial" w:hAnsi="Arial" w:cs="Arial"/>
          <w:sz w:val="21"/>
          <w:szCs w:val="21"/>
        </w:rPr>
        <w:t>orthoconic</w:t>
      </w:r>
      <w:proofErr w:type="spellEnd"/>
      <w:r w:rsidR="005D60AA" w:rsidRPr="00405B7B">
        <w:rPr>
          <w:rFonts w:ascii="Arial" w:hAnsi="Arial" w:cs="Arial"/>
          <w:sz w:val="21"/>
          <w:szCs w:val="21"/>
        </w:rPr>
        <w:t xml:space="preserve"> </w:t>
      </w:r>
      <w:proofErr w:type="spellStart"/>
      <w:r w:rsidR="005D60AA" w:rsidRPr="00405B7B">
        <w:rPr>
          <w:rFonts w:ascii="Arial" w:hAnsi="Arial" w:cs="Arial"/>
          <w:sz w:val="21"/>
          <w:szCs w:val="21"/>
        </w:rPr>
        <w:t>nautiloids</w:t>
      </w:r>
      <w:proofErr w:type="spellEnd"/>
      <w:r w:rsidR="005D60AA" w:rsidRPr="00405B7B">
        <w:rPr>
          <w:rFonts w:ascii="Arial" w:hAnsi="Arial" w:cs="Arial"/>
          <w:sz w:val="21"/>
          <w:szCs w:val="21"/>
        </w:rPr>
        <w:t>, bryozoa</w:t>
      </w:r>
      <w:r w:rsidR="003F0C1A" w:rsidRPr="00405B7B">
        <w:rPr>
          <w:rFonts w:ascii="Arial" w:hAnsi="Arial" w:cs="Arial"/>
          <w:sz w:val="21"/>
          <w:szCs w:val="21"/>
        </w:rPr>
        <w:t xml:space="preserve">ns and other elongate fragments, </w:t>
      </w:r>
      <w:r w:rsidR="00D162D3" w:rsidRPr="00405B7B">
        <w:rPr>
          <w:rFonts w:ascii="Arial" w:hAnsi="Arial" w:cs="Arial"/>
          <w:color w:val="000000"/>
          <w:sz w:val="21"/>
          <w:szCs w:val="21"/>
          <w:lang w:val="en-GB"/>
        </w:rPr>
        <w:t>NHMUK PI PEI 5371-5373</w:t>
      </w:r>
      <w:r w:rsidR="003F0C1A" w:rsidRPr="00405B7B">
        <w:rPr>
          <w:rFonts w:ascii="Arial" w:hAnsi="Arial" w:cs="Arial"/>
          <w:sz w:val="21"/>
          <w:szCs w:val="21"/>
        </w:rPr>
        <w:t>).</w:t>
      </w:r>
      <w:r w:rsidR="005D60AA" w:rsidRPr="00405B7B">
        <w:rPr>
          <w:rFonts w:ascii="Arial" w:hAnsi="Arial" w:cs="Arial"/>
          <w:sz w:val="21"/>
          <w:szCs w:val="21"/>
        </w:rPr>
        <w:t xml:space="preserve"> (d) Spiny saddle-like features of unkno</w:t>
      </w:r>
      <w:r w:rsidR="00D162D3" w:rsidRPr="00405B7B">
        <w:rPr>
          <w:rFonts w:ascii="Arial" w:hAnsi="Arial" w:cs="Arial"/>
          <w:sz w:val="21"/>
          <w:szCs w:val="21"/>
        </w:rPr>
        <w:t>wn affinity</w:t>
      </w:r>
      <w:r w:rsidR="003F0C1A" w:rsidRPr="00405B7B">
        <w:rPr>
          <w:rFonts w:ascii="Arial" w:hAnsi="Arial" w:cs="Arial"/>
          <w:sz w:val="21"/>
          <w:szCs w:val="21"/>
        </w:rPr>
        <w:t xml:space="preserve">, </w:t>
      </w:r>
      <w:r w:rsidR="00D162D3" w:rsidRPr="00405B7B">
        <w:rPr>
          <w:rFonts w:ascii="Arial" w:hAnsi="Arial" w:cs="Arial"/>
          <w:sz w:val="21"/>
          <w:szCs w:val="21"/>
        </w:rPr>
        <w:t xml:space="preserve">possibly from echinoderm, </w:t>
      </w:r>
      <w:r w:rsidR="00D162D3" w:rsidRPr="00405B7B">
        <w:rPr>
          <w:rFonts w:ascii="Arial" w:hAnsi="Arial" w:cs="Arial"/>
          <w:color w:val="000000"/>
          <w:sz w:val="21"/>
          <w:szCs w:val="21"/>
          <w:lang w:val="en-GB"/>
        </w:rPr>
        <w:t>NHMUK PI E 83919</w:t>
      </w:r>
      <w:r w:rsidR="003F0C1A" w:rsidRPr="00405B7B">
        <w:rPr>
          <w:rFonts w:ascii="Arial" w:hAnsi="Arial" w:cs="Arial"/>
          <w:sz w:val="21"/>
          <w:szCs w:val="21"/>
        </w:rPr>
        <w:t>).</w:t>
      </w:r>
      <w:r w:rsidR="005D60AA" w:rsidRPr="00405B7B">
        <w:rPr>
          <w:rFonts w:ascii="Arial" w:hAnsi="Arial" w:cs="Arial"/>
          <w:sz w:val="21"/>
          <w:szCs w:val="21"/>
        </w:rPr>
        <w:t xml:space="preserve"> </w:t>
      </w:r>
      <w:proofErr w:type="spellStart"/>
      <w:r w:rsidR="005D60AA" w:rsidRPr="00405B7B">
        <w:rPr>
          <w:rFonts w:ascii="Arial" w:hAnsi="Arial" w:cs="Arial"/>
          <w:sz w:val="21"/>
          <w:szCs w:val="21"/>
        </w:rPr>
        <w:t>Wadi</w:t>
      </w:r>
      <w:proofErr w:type="spellEnd"/>
      <w:r w:rsidR="005D60AA" w:rsidRPr="00405B7B">
        <w:rPr>
          <w:rFonts w:ascii="Arial" w:hAnsi="Arial" w:cs="Arial"/>
          <w:sz w:val="21"/>
          <w:szCs w:val="21"/>
        </w:rPr>
        <w:t xml:space="preserve"> </w:t>
      </w:r>
      <w:proofErr w:type="spellStart"/>
      <w:r w:rsidR="005D60AA" w:rsidRPr="00405B7B">
        <w:rPr>
          <w:rFonts w:ascii="Arial" w:hAnsi="Arial" w:cs="Arial"/>
          <w:sz w:val="21"/>
          <w:szCs w:val="21"/>
        </w:rPr>
        <w:t>Daiqa</w:t>
      </w:r>
      <w:proofErr w:type="spellEnd"/>
      <w:r w:rsidR="005D60AA" w:rsidRPr="00405B7B">
        <w:rPr>
          <w:rFonts w:ascii="Arial" w:hAnsi="Arial" w:cs="Arial"/>
          <w:sz w:val="21"/>
          <w:szCs w:val="21"/>
        </w:rPr>
        <w:t xml:space="preserve"> only. (e) Internal </w:t>
      </w:r>
      <w:proofErr w:type="spellStart"/>
      <w:r w:rsidR="005D60AA" w:rsidRPr="00405B7B">
        <w:rPr>
          <w:rFonts w:ascii="Arial" w:hAnsi="Arial" w:cs="Arial"/>
          <w:sz w:val="21"/>
          <w:szCs w:val="21"/>
        </w:rPr>
        <w:t>moulds</w:t>
      </w:r>
      <w:proofErr w:type="spellEnd"/>
      <w:r w:rsidR="005D60AA" w:rsidRPr="00405B7B">
        <w:rPr>
          <w:rFonts w:ascii="Arial" w:hAnsi="Arial" w:cs="Arial"/>
          <w:sz w:val="21"/>
          <w:szCs w:val="21"/>
        </w:rPr>
        <w:t xml:space="preserve"> of carapaces and </w:t>
      </w:r>
      <w:r w:rsidR="00D162D3" w:rsidRPr="00405B7B">
        <w:rPr>
          <w:rFonts w:ascii="Arial" w:hAnsi="Arial" w:cs="Arial"/>
          <w:sz w:val="21"/>
          <w:szCs w:val="21"/>
        </w:rPr>
        <w:t>individual valves of non-</w:t>
      </w:r>
      <w:proofErr w:type="spellStart"/>
      <w:r w:rsidR="00D162D3" w:rsidRPr="00405B7B">
        <w:rPr>
          <w:rFonts w:ascii="Arial" w:hAnsi="Arial" w:cs="Arial"/>
          <w:sz w:val="21"/>
          <w:szCs w:val="21"/>
        </w:rPr>
        <w:t>palaeoc</w:t>
      </w:r>
      <w:r w:rsidR="005D60AA" w:rsidRPr="00405B7B">
        <w:rPr>
          <w:rFonts w:ascii="Arial" w:hAnsi="Arial" w:cs="Arial"/>
          <w:sz w:val="21"/>
          <w:szCs w:val="21"/>
        </w:rPr>
        <w:t>ope</w:t>
      </w:r>
      <w:proofErr w:type="spellEnd"/>
      <w:r w:rsidR="005D60AA" w:rsidRPr="00405B7B">
        <w:rPr>
          <w:rFonts w:ascii="Arial" w:hAnsi="Arial" w:cs="Arial"/>
          <w:sz w:val="21"/>
          <w:szCs w:val="21"/>
        </w:rPr>
        <w:t xml:space="preserve"> ostraco</w:t>
      </w:r>
      <w:r w:rsidR="005017B6" w:rsidRPr="00405B7B">
        <w:rPr>
          <w:rFonts w:ascii="Arial" w:hAnsi="Arial" w:cs="Arial"/>
          <w:sz w:val="21"/>
          <w:szCs w:val="21"/>
        </w:rPr>
        <w:t xml:space="preserve">ds, </w:t>
      </w:r>
      <w:r w:rsidR="00D162D3" w:rsidRPr="00405B7B">
        <w:rPr>
          <w:rFonts w:ascii="Arial" w:hAnsi="Arial" w:cs="Arial"/>
          <w:color w:val="000000"/>
          <w:sz w:val="21"/>
          <w:szCs w:val="21"/>
          <w:lang w:val="en-GB"/>
        </w:rPr>
        <w:t>NHMUK PM OS 19593</w:t>
      </w:r>
      <w:r w:rsidR="005017B6" w:rsidRPr="00405B7B">
        <w:rPr>
          <w:rFonts w:ascii="Arial" w:hAnsi="Arial" w:cs="Arial"/>
          <w:color w:val="0070C0"/>
          <w:sz w:val="21"/>
          <w:szCs w:val="21"/>
          <w:lang w:val="en-GB"/>
        </w:rPr>
        <w:t>.</w:t>
      </w:r>
      <w:r w:rsidR="005D60AA" w:rsidRPr="00405B7B">
        <w:rPr>
          <w:rFonts w:ascii="Arial" w:hAnsi="Arial" w:cs="Arial"/>
          <w:sz w:val="21"/>
          <w:szCs w:val="21"/>
        </w:rPr>
        <w:t xml:space="preserve"> (f) Oval</w:t>
      </w:r>
      <w:r w:rsidR="00F26398" w:rsidRPr="00405B7B">
        <w:rPr>
          <w:rFonts w:ascii="Arial" w:hAnsi="Arial" w:cs="Arial"/>
          <w:sz w:val="21"/>
          <w:szCs w:val="21"/>
        </w:rPr>
        <w:t>,</w:t>
      </w:r>
      <w:r w:rsidR="005D60AA" w:rsidRPr="00405B7B">
        <w:rPr>
          <w:rFonts w:ascii="Arial" w:hAnsi="Arial" w:cs="Arial"/>
          <w:sz w:val="21"/>
          <w:szCs w:val="21"/>
        </w:rPr>
        <w:t xml:space="preserve"> ‘scale-like’ features with transverse or radial</w:t>
      </w:r>
      <w:r w:rsidR="005017B6" w:rsidRPr="00405B7B">
        <w:rPr>
          <w:rFonts w:ascii="Arial" w:hAnsi="Arial" w:cs="Arial"/>
          <w:sz w:val="21"/>
          <w:szCs w:val="21"/>
        </w:rPr>
        <w:t xml:space="preserve"> arrangement</w:t>
      </w:r>
      <w:r w:rsidR="00F26398" w:rsidRPr="00405B7B">
        <w:rPr>
          <w:rFonts w:ascii="Arial" w:hAnsi="Arial" w:cs="Arial"/>
          <w:sz w:val="21"/>
          <w:szCs w:val="21"/>
        </w:rPr>
        <w:t>s</w:t>
      </w:r>
      <w:r w:rsidR="005017B6" w:rsidRPr="00405B7B">
        <w:rPr>
          <w:rFonts w:ascii="Arial" w:hAnsi="Arial" w:cs="Arial"/>
          <w:sz w:val="21"/>
          <w:szCs w:val="21"/>
        </w:rPr>
        <w:t xml:space="preserve"> of ribbed ornament, </w:t>
      </w:r>
      <w:r w:rsidR="00D162D3" w:rsidRPr="00405B7B">
        <w:rPr>
          <w:rFonts w:ascii="Arial" w:hAnsi="Arial" w:cs="Arial"/>
          <w:color w:val="000000"/>
          <w:sz w:val="21"/>
          <w:szCs w:val="21"/>
          <w:lang w:val="en-GB"/>
        </w:rPr>
        <w:t>NHMUK PV P 73829</w:t>
      </w:r>
      <w:r w:rsidR="005017B6" w:rsidRPr="00405B7B">
        <w:rPr>
          <w:rFonts w:ascii="Arial" w:hAnsi="Arial" w:cs="Arial"/>
          <w:color w:val="0070C0"/>
          <w:sz w:val="21"/>
          <w:szCs w:val="21"/>
          <w:lang w:val="en-GB"/>
        </w:rPr>
        <w:t>.</w:t>
      </w:r>
      <w:r w:rsidR="005D60AA" w:rsidRPr="00405B7B">
        <w:rPr>
          <w:rFonts w:ascii="Arial" w:hAnsi="Arial" w:cs="Arial"/>
          <w:sz w:val="21"/>
          <w:szCs w:val="21"/>
        </w:rPr>
        <w:t xml:space="preserve"> </w:t>
      </w:r>
      <w:proofErr w:type="spellStart"/>
      <w:r w:rsidR="005D60AA" w:rsidRPr="00405B7B">
        <w:rPr>
          <w:rFonts w:ascii="Arial" w:hAnsi="Arial" w:cs="Arial"/>
          <w:sz w:val="21"/>
          <w:szCs w:val="21"/>
        </w:rPr>
        <w:t>Hayl</w:t>
      </w:r>
      <w:proofErr w:type="spellEnd"/>
      <w:r w:rsidR="005D60AA" w:rsidRPr="00405B7B">
        <w:rPr>
          <w:rFonts w:ascii="Arial" w:hAnsi="Arial" w:cs="Arial"/>
          <w:sz w:val="21"/>
          <w:szCs w:val="21"/>
        </w:rPr>
        <w:t xml:space="preserve"> al </w:t>
      </w:r>
      <w:proofErr w:type="spellStart"/>
      <w:r w:rsidR="005D60AA" w:rsidRPr="00405B7B">
        <w:rPr>
          <w:rFonts w:ascii="Arial" w:hAnsi="Arial" w:cs="Arial"/>
          <w:sz w:val="21"/>
          <w:szCs w:val="21"/>
        </w:rPr>
        <w:t>Quwasim</w:t>
      </w:r>
      <w:proofErr w:type="spellEnd"/>
      <w:r w:rsidR="00D162D3" w:rsidRPr="00405B7B">
        <w:rPr>
          <w:rFonts w:ascii="Arial" w:hAnsi="Arial" w:cs="Arial"/>
          <w:sz w:val="21"/>
          <w:szCs w:val="21"/>
        </w:rPr>
        <w:t>, but also present in WD C2010.</w:t>
      </w:r>
    </w:p>
    <w:p w14:paraId="2363C8D7" w14:textId="77777777" w:rsidR="00FE1489" w:rsidRDefault="00FE1489" w:rsidP="00290A93">
      <w:pPr>
        <w:rPr>
          <w:rFonts w:ascii="Arial" w:hAnsi="Arial" w:cs="Arial"/>
          <w:lang w:val="en-GB"/>
        </w:rPr>
      </w:pPr>
    </w:p>
    <w:p w14:paraId="461CA6B0" w14:textId="77777777" w:rsidR="00FE1489" w:rsidRDefault="00405B7B" w:rsidP="00290A93">
      <w:pPr>
        <w:rPr>
          <w:rFonts w:ascii="Arial" w:hAnsi="Arial" w:cs="Arial"/>
          <w:lang w:val="en-GB"/>
        </w:rPr>
      </w:pPr>
      <w:r>
        <w:rPr>
          <w:rFonts w:ascii="Arial" w:hAnsi="Arial" w:cs="Arial"/>
        </w:rPr>
        <w:object w:dxaOrig="15520" w:dyaOrig="10780" w14:anchorId="17E375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pt;height:302.4pt" o:ole="">
            <v:imagedata r:id="rId6" o:title=""/>
          </v:shape>
          <o:OLEObject Type="Embed" ProgID="Excel.Sheet.8" ShapeID="_x0000_i1025" DrawAspect="Content" ObjectID="_1534080849" r:id="rId7"/>
        </w:object>
      </w:r>
    </w:p>
    <w:p w14:paraId="54338BD2" w14:textId="77777777" w:rsidR="00FE1489" w:rsidRDefault="00FE1489" w:rsidP="00290A93">
      <w:pPr>
        <w:rPr>
          <w:rFonts w:ascii="Arial" w:hAnsi="Arial" w:cs="Arial"/>
          <w:lang w:val="en-GB"/>
        </w:rPr>
      </w:pPr>
    </w:p>
    <w:p w14:paraId="5887E7FB" w14:textId="77777777" w:rsidR="00290A93" w:rsidRPr="00405B7B" w:rsidRDefault="00290A93" w:rsidP="00290A93">
      <w:pPr>
        <w:rPr>
          <w:rFonts w:ascii="Arial" w:hAnsi="Arial" w:cs="Arial"/>
          <w:sz w:val="21"/>
          <w:szCs w:val="21"/>
          <w:lang w:val="en-GB"/>
        </w:rPr>
      </w:pPr>
      <w:r w:rsidRPr="00405B7B">
        <w:rPr>
          <w:rFonts w:ascii="Arial" w:hAnsi="Arial" w:cs="Arial"/>
          <w:sz w:val="21"/>
          <w:szCs w:val="21"/>
          <w:lang w:val="en-GB"/>
        </w:rPr>
        <w:t>Table S1. List of Sample Locations.</w:t>
      </w:r>
    </w:p>
    <w:p w14:paraId="70DB6937" w14:textId="77777777" w:rsidR="001013B5" w:rsidRDefault="001013B5" w:rsidP="00290A93">
      <w:pPr>
        <w:rPr>
          <w:rFonts w:ascii="Arial" w:hAnsi="Arial" w:cs="Arial"/>
          <w:lang w:val="en-GB"/>
        </w:rPr>
      </w:pPr>
    </w:p>
    <w:p w14:paraId="0454A73E" w14:textId="77777777" w:rsidR="00FE1489" w:rsidRDefault="00FE1489" w:rsidP="00FE1489">
      <w:pPr>
        <w:rPr>
          <w:rFonts w:ascii="Arial" w:hAnsi="Arial" w:cs="Arial"/>
          <w:noProof/>
        </w:rPr>
      </w:pPr>
    </w:p>
    <w:p w14:paraId="3EA0A8ED" w14:textId="77777777" w:rsidR="00AE1D02" w:rsidRDefault="00AE1D02" w:rsidP="00FE1489">
      <w:pPr>
        <w:rPr>
          <w:rFonts w:ascii="Arial" w:hAnsi="Arial" w:cs="Arial"/>
          <w:lang w:val="en-GB"/>
        </w:rPr>
      </w:pPr>
      <w:r>
        <w:rPr>
          <w:rFonts w:ascii="Arial" w:hAnsi="Arial" w:cs="Arial"/>
          <w:lang w:val="en-GB"/>
        </w:rPr>
        <w:t xml:space="preserve">Regional Overview of </w:t>
      </w:r>
      <w:proofErr w:type="spellStart"/>
      <w:r>
        <w:rPr>
          <w:rFonts w:ascii="Arial" w:hAnsi="Arial" w:cs="Arial"/>
          <w:lang w:val="en-GB"/>
        </w:rPr>
        <w:t>Palynomorph</w:t>
      </w:r>
      <w:proofErr w:type="spellEnd"/>
      <w:r>
        <w:rPr>
          <w:rFonts w:ascii="Arial" w:hAnsi="Arial" w:cs="Arial"/>
          <w:lang w:val="en-GB"/>
        </w:rPr>
        <w:t xml:space="preserve"> Assemblages</w:t>
      </w:r>
    </w:p>
    <w:p w14:paraId="347D56CD" w14:textId="77777777" w:rsidR="00AE1D02" w:rsidRDefault="00AE1D02" w:rsidP="00AE1D02">
      <w:pPr>
        <w:spacing w:line="360" w:lineRule="auto"/>
        <w:rPr>
          <w:rFonts w:ascii="Arial" w:hAnsi="Arial" w:cs="Arial"/>
          <w:lang w:val="en-GB"/>
        </w:rPr>
      </w:pPr>
    </w:p>
    <w:p w14:paraId="4777D3FC" w14:textId="77777777" w:rsidR="00AE1D02" w:rsidRPr="00C37661" w:rsidRDefault="00AE1D02" w:rsidP="00AE1D02">
      <w:pPr>
        <w:spacing w:line="360" w:lineRule="auto"/>
        <w:jc w:val="both"/>
        <w:rPr>
          <w:rFonts w:ascii="Arial" w:eastAsia="Times New Roman" w:hAnsi="Arial" w:cs="Arial"/>
        </w:rPr>
      </w:pPr>
      <w:r w:rsidRPr="00C37661">
        <w:rPr>
          <w:rFonts w:ascii="Arial" w:eastAsia="Times New Roman" w:hAnsi="Arial" w:cs="Arial"/>
        </w:rPr>
        <w:t>Outside of Oman</w:t>
      </w:r>
      <w:r w:rsidR="00C03832">
        <w:rPr>
          <w:rFonts w:ascii="Arial" w:eastAsia="Times New Roman" w:hAnsi="Arial" w:cs="Arial"/>
        </w:rPr>
        <w:t>,</w:t>
      </w:r>
      <w:r w:rsidRPr="00C37661">
        <w:rPr>
          <w:rFonts w:ascii="Arial" w:eastAsia="Times New Roman" w:hAnsi="Arial" w:cs="Arial"/>
        </w:rPr>
        <w:t xml:space="preserve"> the </w:t>
      </w:r>
      <w:proofErr w:type="spellStart"/>
      <w:r w:rsidRPr="00C37661">
        <w:rPr>
          <w:rFonts w:ascii="Arial" w:eastAsia="Times New Roman" w:hAnsi="Arial" w:cs="Arial"/>
        </w:rPr>
        <w:t>palynomorph</w:t>
      </w:r>
      <w:proofErr w:type="spellEnd"/>
      <w:r w:rsidRPr="00C37661">
        <w:rPr>
          <w:rFonts w:ascii="Arial" w:eastAsia="Times New Roman" w:hAnsi="Arial" w:cs="Arial"/>
        </w:rPr>
        <w:t xml:space="preserve"> assemblages most comparable to those obtained from </w:t>
      </w:r>
      <w:r w:rsidR="00C03832">
        <w:rPr>
          <w:rFonts w:ascii="Arial" w:eastAsia="Times New Roman" w:hAnsi="Arial" w:cs="Arial"/>
        </w:rPr>
        <w:t xml:space="preserve">the </w:t>
      </w:r>
      <w:proofErr w:type="spellStart"/>
      <w:r w:rsidRPr="00C37661">
        <w:rPr>
          <w:rFonts w:ascii="Arial" w:eastAsia="Times New Roman" w:hAnsi="Arial" w:cs="Arial"/>
        </w:rPr>
        <w:t>Wadi</w:t>
      </w:r>
      <w:proofErr w:type="spellEnd"/>
      <w:r w:rsidRPr="00C37661">
        <w:rPr>
          <w:rFonts w:ascii="Arial" w:eastAsia="Times New Roman" w:hAnsi="Arial" w:cs="Arial"/>
        </w:rPr>
        <w:t xml:space="preserve"> </w:t>
      </w:r>
      <w:proofErr w:type="spellStart"/>
      <w:r w:rsidRPr="00C37661">
        <w:rPr>
          <w:rFonts w:ascii="Arial" w:eastAsia="Times New Roman" w:hAnsi="Arial" w:cs="Arial"/>
        </w:rPr>
        <w:t>Daiqa</w:t>
      </w:r>
      <w:proofErr w:type="spellEnd"/>
      <w:r w:rsidRPr="00C37661">
        <w:rPr>
          <w:rFonts w:ascii="Arial" w:eastAsia="Times New Roman" w:hAnsi="Arial" w:cs="Arial"/>
        </w:rPr>
        <w:t xml:space="preserve"> and </w:t>
      </w:r>
      <w:proofErr w:type="spellStart"/>
      <w:r w:rsidRPr="00C37661">
        <w:rPr>
          <w:rFonts w:ascii="Arial" w:eastAsia="Times New Roman" w:hAnsi="Arial" w:cs="Arial"/>
        </w:rPr>
        <w:t>Hayl</w:t>
      </w:r>
      <w:proofErr w:type="spellEnd"/>
      <w:r w:rsidRPr="00C37661">
        <w:rPr>
          <w:rFonts w:ascii="Arial" w:eastAsia="Times New Roman" w:hAnsi="Arial" w:cs="Arial"/>
        </w:rPr>
        <w:t xml:space="preserve"> al </w:t>
      </w:r>
      <w:proofErr w:type="spellStart"/>
      <w:r w:rsidRPr="00C37661">
        <w:rPr>
          <w:rFonts w:ascii="Arial" w:eastAsia="Times New Roman" w:hAnsi="Arial" w:cs="Arial"/>
        </w:rPr>
        <w:t>Quwasim</w:t>
      </w:r>
      <w:proofErr w:type="spellEnd"/>
      <w:r w:rsidRPr="00C37661">
        <w:rPr>
          <w:rFonts w:ascii="Arial" w:eastAsia="Times New Roman" w:hAnsi="Arial" w:cs="Arial"/>
        </w:rPr>
        <w:t xml:space="preserve"> outcrops were described by </w:t>
      </w:r>
      <w:proofErr w:type="spellStart"/>
      <w:r w:rsidR="00C03832" w:rsidRPr="00C35032">
        <w:rPr>
          <w:rFonts w:ascii="Arial" w:hAnsi="Arial" w:cs="Arial"/>
        </w:rPr>
        <w:t>Quintavalle</w:t>
      </w:r>
      <w:proofErr w:type="spellEnd"/>
      <w:r w:rsidR="00C03832">
        <w:rPr>
          <w:rFonts w:ascii="Arial" w:hAnsi="Arial" w:cs="Arial"/>
        </w:rPr>
        <w:t xml:space="preserve"> </w:t>
      </w:r>
      <w:r w:rsidR="00FA4221" w:rsidRPr="00C37661">
        <w:rPr>
          <w:rFonts w:ascii="Arial" w:eastAsia="Times New Roman" w:hAnsi="Arial" w:cs="Arial"/>
          <w:i/>
        </w:rPr>
        <w:t>et al</w:t>
      </w:r>
      <w:r w:rsidR="00FA4221">
        <w:rPr>
          <w:rFonts w:ascii="Arial" w:eastAsia="Times New Roman" w:hAnsi="Arial" w:cs="Arial"/>
        </w:rPr>
        <w:t xml:space="preserve">. </w:t>
      </w:r>
      <w:r w:rsidRPr="00C37661">
        <w:rPr>
          <w:rFonts w:ascii="Arial" w:eastAsia="Times New Roman" w:hAnsi="Arial" w:cs="Arial"/>
        </w:rPr>
        <w:t xml:space="preserve">(2000) from the </w:t>
      </w:r>
      <w:proofErr w:type="spellStart"/>
      <w:r w:rsidRPr="00C37661">
        <w:rPr>
          <w:rFonts w:ascii="Arial" w:eastAsia="Times New Roman" w:hAnsi="Arial" w:cs="Arial"/>
        </w:rPr>
        <w:t>Yarkhun</w:t>
      </w:r>
      <w:proofErr w:type="spellEnd"/>
      <w:r w:rsidRPr="00C37661">
        <w:rPr>
          <w:rFonts w:ascii="Arial" w:eastAsia="Times New Roman" w:hAnsi="Arial" w:cs="Arial"/>
        </w:rPr>
        <w:t xml:space="preserve"> Formation, </w:t>
      </w:r>
      <w:proofErr w:type="spellStart"/>
      <w:r w:rsidRPr="00C37661">
        <w:rPr>
          <w:rFonts w:ascii="Arial" w:eastAsia="Times New Roman" w:hAnsi="Arial" w:cs="Arial"/>
        </w:rPr>
        <w:t>Vidiacot</w:t>
      </w:r>
      <w:proofErr w:type="spellEnd"/>
      <w:r w:rsidRPr="00C37661">
        <w:rPr>
          <w:rFonts w:ascii="Arial" w:eastAsia="Times New Roman" w:hAnsi="Arial" w:cs="Arial"/>
        </w:rPr>
        <w:t xml:space="preserve"> section located in the northern Karakorum Mountains, </w:t>
      </w:r>
      <w:proofErr w:type="spellStart"/>
      <w:r w:rsidRPr="00C37661">
        <w:rPr>
          <w:rFonts w:ascii="Arial" w:eastAsia="Times New Roman" w:hAnsi="Arial" w:cs="Arial"/>
        </w:rPr>
        <w:t>Chitral</w:t>
      </w:r>
      <w:proofErr w:type="spellEnd"/>
      <w:r w:rsidRPr="00C37661">
        <w:rPr>
          <w:rFonts w:ascii="Arial" w:eastAsia="Times New Roman" w:hAnsi="Arial" w:cs="Arial"/>
        </w:rPr>
        <w:t xml:space="preserve">, Pakistan. Their VK2 assemblage contains the key genera </w:t>
      </w:r>
      <w:proofErr w:type="spellStart"/>
      <w:r w:rsidRPr="00C37661">
        <w:rPr>
          <w:rFonts w:ascii="Arial" w:eastAsia="Times New Roman" w:hAnsi="Arial" w:cs="Arial"/>
          <w:i/>
        </w:rPr>
        <w:t>Arkonia</w:t>
      </w:r>
      <w:proofErr w:type="spellEnd"/>
      <w:r w:rsidRPr="00C37661">
        <w:rPr>
          <w:rFonts w:ascii="Arial" w:eastAsia="Times New Roman" w:hAnsi="Arial" w:cs="Arial"/>
          <w:i/>
        </w:rPr>
        <w:t xml:space="preserve">, </w:t>
      </w:r>
      <w:proofErr w:type="spellStart"/>
      <w:r w:rsidRPr="00C37661">
        <w:rPr>
          <w:rFonts w:ascii="Arial" w:eastAsia="Times New Roman" w:hAnsi="Arial" w:cs="Arial"/>
          <w:i/>
        </w:rPr>
        <w:t>Dicrodiacrodium</w:t>
      </w:r>
      <w:proofErr w:type="spellEnd"/>
      <w:r w:rsidRPr="00C37661">
        <w:rPr>
          <w:rFonts w:ascii="Arial" w:eastAsia="Times New Roman" w:hAnsi="Arial" w:cs="Arial"/>
          <w:i/>
        </w:rPr>
        <w:t xml:space="preserve"> </w:t>
      </w:r>
      <w:r w:rsidRPr="00C37661">
        <w:rPr>
          <w:rFonts w:ascii="Arial" w:eastAsia="Times New Roman" w:hAnsi="Arial" w:cs="Arial"/>
        </w:rPr>
        <w:t>and</w:t>
      </w:r>
      <w:r w:rsidRPr="00C37661">
        <w:rPr>
          <w:rFonts w:ascii="Arial" w:eastAsia="Times New Roman" w:hAnsi="Arial" w:cs="Arial"/>
          <w:i/>
        </w:rPr>
        <w:t xml:space="preserve"> </w:t>
      </w:r>
      <w:proofErr w:type="spellStart"/>
      <w:r w:rsidRPr="00C37661">
        <w:rPr>
          <w:rFonts w:ascii="Arial" w:eastAsia="Times New Roman" w:hAnsi="Arial" w:cs="Arial"/>
          <w:i/>
        </w:rPr>
        <w:t>Stelliferidium</w:t>
      </w:r>
      <w:proofErr w:type="spellEnd"/>
      <w:r w:rsidRPr="00C37661">
        <w:rPr>
          <w:rFonts w:ascii="Arial" w:eastAsia="Times New Roman" w:hAnsi="Arial" w:cs="Arial"/>
        </w:rPr>
        <w:t xml:space="preserve">. Citing the work of </w:t>
      </w:r>
      <w:proofErr w:type="spellStart"/>
      <w:r w:rsidRPr="00C37661">
        <w:rPr>
          <w:rFonts w:ascii="Arial" w:eastAsia="Times New Roman" w:hAnsi="Arial" w:cs="Arial"/>
        </w:rPr>
        <w:t>Servais</w:t>
      </w:r>
      <w:proofErr w:type="spellEnd"/>
      <w:r w:rsidRPr="00C37661">
        <w:rPr>
          <w:rFonts w:ascii="Arial" w:eastAsia="Times New Roman" w:hAnsi="Arial" w:cs="Arial"/>
        </w:rPr>
        <w:t xml:space="preserve"> (1997), </w:t>
      </w:r>
      <w:proofErr w:type="spellStart"/>
      <w:r w:rsidRPr="00C37661">
        <w:rPr>
          <w:rFonts w:ascii="Arial" w:eastAsia="Times New Roman" w:hAnsi="Arial" w:cs="Arial"/>
        </w:rPr>
        <w:t>Servais</w:t>
      </w:r>
      <w:proofErr w:type="spellEnd"/>
      <w:r w:rsidR="00FA4221">
        <w:rPr>
          <w:rFonts w:ascii="Arial" w:eastAsia="Times New Roman" w:hAnsi="Arial" w:cs="Arial"/>
        </w:rPr>
        <w:t xml:space="preserve"> </w:t>
      </w:r>
      <w:r w:rsidR="00FA4221" w:rsidRPr="00C37661">
        <w:rPr>
          <w:rFonts w:ascii="Arial" w:eastAsia="Times New Roman" w:hAnsi="Arial" w:cs="Arial"/>
          <w:i/>
        </w:rPr>
        <w:t>et al</w:t>
      </w:r>
      <w:r w:rsidR="00FA4221">
        <w:rPr>
          <w:rFonts w:ascii="Arial" w:eastAsia="Times New Roman" w:hAnsi="Arial" w:cs="Arial"/>
          <w:i/>
        </w:rPr>
        <w:t>.</w:t>
      </w:r>
      <w:r w:rsidRPr="00C37661">
        <w:rPr>
          <w:rFonts w:ascii="Arial" w:eastAsia="Times New Roman" w:hAnsi="Arial" w:cs="Arial"/>
        </w:rPr>
        <w:t xml:space="preserve"> (1996), </w:t>
      </w:r>
      <w:proofErr w:type="spellStart"/>
      <w:r w:rsidRPr="00C37661">
        <w:rPr>
          <w:rFonts w:ascii="Arial" w:eastAsia="Times New Roman" w:hAnsi="Arial" w:cs="Arial"/>
        </w:rPr>
        <w:t>Brocke</w:t>
      </w:r>
      <w:proofErr w:type="spellEnd"/>
      <w:r w:rsidRPr="00C37661">
        <w:rPr>
          <w:rFonts w:ascii="Arial" w:eastAsia="Times New Roman" w:hAnsi="Arial" w:cs="Arial"/>
        </w:rPr>
        <w:t xml:space="preserve"> </w:t>
      </w:r>
      <w:r w:rsidRPr="00C37661">
        <w:rPr>
          <w:rFonts w:ascii="Arial" w:eastAsia="Times New Roman" w:hAnsi="Arial" w:cs="Arial"/>
          <w:i/>
        </w:rPr>
        <w:t>et al</w:t>
      </w:r>
      <w:r w:rsidRPr="00C37661">
        <w:rPr>
          <w:rFonts w:ascii="Arial" w:eastAsia="Times New Roman" w:hAnsi="Arial" w:cs="Arial"/>
        </w:rPr>
        <w:t xml:space="preserve">. (1995), and Chen </w:t>
      </w:r>
      <w:r w:rsidRPr="00C37661">
        <w:rPr>
          <w:rFonts w:ascii="Arial" w:eastAsia="Times New Roman" w:hAnsi="Arial" w:cs="Arial"/>
          <w:i/>
        </w:rPr>
        <w:t>et al</w:t>
      </w:r>
      <w:r w:rsidRPr="00C37661">
        <w:rPr>
          <w:rFonts w:ascii="Arial" w:eastAsia="Times New Roman" w:hAnsi="Arial" w:cs="Arial"/>
        </w:rPr>
        <w:t xml:space="preserve">. (1997) they conclude that the VK2 assemblage most likely falls within the </w:t>
      </w:r>
      <w:proofErr w:type="spellStart"/>
      <w:r w:rsidRPr="00C37661">
        <w:rPr>
          <w:rFonts w:ascii="Arial" w:eastAsia="Times New Roman" w:hAnsi="Arial" w:cs="Arial"/>
          <w:i/>
        </w:rPr>
        <w:t>hirundo</w:t>
      </w:r>
      <w:proofErr w:type="spellEnd"/>
      <w:r w:rsidRPr="00C37661">
        <w:rPr>
          <w:rFonts w:ascii="Arial" w:eastAsia="Times New Roman" w:hAnsi="Arial" w:cs="Arial"/>
        </w:rPr>
        <w:t xml:space="preserve"> graptolite zone. This equates to an age of early </w:t>
      </w:r>
      <w:proofErr w:type="spellStart"/>
      <w:r w:rsidRPr="00C37661">
        <w:rPr>
          <w:rFonts w:ascii="Arial" w:eastAsia="Times New Roman" w:hAnsi="Arial" w:cs="Arial"/>
        </w:rPr>
        <w:t>Darriwilian</w:t>
      </w:r>
      <w:proofErr w:type="spellEnd"/>
      <w:r w:rsidRPr="00C37661">
        <w:rPr>
          <w:rFonts w:ascii="Arial" w:eastAsia="Times New Roman" w:hAnsi="Arial" w:cs="Arial"/>
        </w:rPr>
        <w:t>.</w:t>
      </w:r>
    </w:p>
    <w:p w14:paraId="5B0C3865" w14:textId="77777777" w:rsidR="00AE1D02" w:rsidRPr="00C37661" w:rsidRDefault="00AE1D02" w:rsidP="00AE1D02">
      <w:pPr>
        <w:spacing w:line="360" w:lineRule="auto"/>
        <w:jc w:val="both"/>
        <w:rPr>
          <w:rFonts w:ascii="Arial" w:eastAsia="Times New Roman" w:hAnsi="Arial" w:cs="Arial"/>
        </w:rPr>
      </w:pPr>
    </w:p>
    <w:p w14:paraId="7EDC7053" w14:textId="77777777" w:rsidR="00AE1D02" w:rsidRPr="00C37661" w:rsidRDefault="00AE1D02" w:rsidP="00AE1D02">
      <w:pPr>
        <w:spacing w:line="360" w:lineRule="auto"/>
        <w:jc w:val="both"/>
        <w:rPr>
          <w:rFonts w:ascii="Arial" w:eastAsia="Times New Roman" w:hAnsi="Arial" w:cs="Arial"/>
        </w:rPr>
      </w:pPr>
      <w:r w:rsidRPr="00C37661">
        <w:rPr>
          <w:rFonts w:ascii="Arial" w:eastAsia="Times New Roman" w:hAnsi="Arial" w:cs="Arial"/>
        </w:rPr>
        <w:t xml:space="preserve">The VK2 assemblage is </w:t>
      </w:r>
      <w:proofErr w:type="spellStart"/>
      <w:r w:rsidRPr="00C37661">
        <w:rPr>
          <w:rFonts w:ascii="Arial" w:eastAsia="Times New Roman" w:hAnsi="Arial" w:cs="Arial"/>
        </w:rPr>
        <w:t>carbonised</w:t>
      </w:r>
      <w:proofErr w:type="spellEnd"/>
      <w:r w:rsidRPr="00C37661">
        <w:rPr>
          <w:rFonts w:ascii="Arial" w:eastAsia="Times New Roman" w:hAnsi="Arial" w:cs="Arial"/>
        </w:rPr>
        <w:t xml:space="preserve"> due to its derivation from rocks, which</w:t>
      </w:r>
      <w:r w:rsidR="00C03832" w:rsidRPr="00C03832">
        <w:rPr>
          <w:rFonts w:ascii="Arial" w:hAnsi="Arial" w:cs="Arial"/>
        </w:rPr>
        <w:t xml:space="preserve"> </w:t>
      </w:r>
      <w:proofErr w:type="spellStart"/>
      <w:r w:rsidR="00C03832" w:rsidRPr="00C35032">
        <w:rPr>
          <w:rFonts w:ascii="Arial" w:hAnsi="Arial" w:cs="Arial"/>
        </w:rPr>
        <w:t>Quintavalle</w:t>
      </w:r>
      <w:proofErr w:type="spellEnd"/>
      <w:r w:rsidR="00FA4221" w:rsidRPr="00FA4221">
        <w:rPr>
          <w:rFonts w:ascii="Arial" w:eastAsia="Times New Roman" w:hAnsi="Arial" w:cs="Arial"/>
          <w:i/>
        </w:rPr>
        <w:t xml:space="preserve"> </w:t>
      </w:r>
      <w:r w:rsidR="00FA4221" w:rsidRPr="00C37661">
        <w:rPr>
          <w:rFonts w:ascii="Arial" w:eastAsia="Times New Roman" w:hAnsi="Arial" w:cs="Arial"/>
          <w:i/>
        </w:rPr>
        <w:t>et al</w:t>
      </w:r>
      <w:r w:rsidR="00FA4221">
        <w:rPr>
          <w:rFonts w:ascii="Arial" w:eastAsia="Times New Roman" w:hAnsi="Arial" w:cs="Arial"/>
          <w:i/>
        </w:rPr>
        <w:t>.</w:t>
      </w:r>
      <w:r w:rsidR="00C03832">
        <w:rPr>
          <w:rFonts w:ascii="Arial" w:hAnsi="Arial" w:cs="Arial"/>
        </w:rPr>
        <w:t xml:space="preserve"> </w:t>
      </w:r>
      <w:r w:rsidR="00C03832" w:rsidRPr="00C35032">
        <w:rPr>
          <w:rFonts w:ascii="Arial" w:hAnsi="Arial" w:cs="Arial"/>
        </w:rPr>
        <w:t>(2000)</w:t>
      </w:r>
      <w:r w:rsidRPr="00C37661">
        <w:rPr>
          <w:rFonts w:ascii="Arial" w:eastAsia="Times New Roman" w:hAnsi="Arial" w:cs="Arial"/>
        </w:rPr>
        <w:t xml:space="preserve"> describe as of low metamorphic grade. The </w:t>
      </w:r>
      <w:proofErr w:type="spellStart"/>
      <w:r w:rsidRPr="00C37661">
        <w:rPr>
          <w:rFonts w:ascii="Arial" w:eastAsia="Times New Roman" w:hAnsi="Arial" w:cs="Arial"/>
        </w:rPr>
        <w:t>Wadi</w:t>
      </w:r>
      <w:proofErr w:type="spellEnd"/>
      <w:r w:rsidRPr="00C37661">
        <w:rPr>
          <w:rFonts w:ascii="Arial" w:eastAsia="Times New Roman" w:hAnsi="Arial" w:cs="Arial"/>
        </w:rPr>
        <w:t xml:space="preserve"> </w:t>
      </w:r>
      <w:proofErr w:type="spellStart"/>
      <w:r w:rsidRPr="00C37661">
        <w:rPr>
          <w:rFonts w:ascii="Arial" w:eastAsia="Times New Roman" w:hAnsi="Arial" w:cs="Arial"/>
        </w:rPr>
        <w:t>Daiqa</w:t>
      </w:r>
      <w:proofErr w:type="spellEnd"/>
      <w:r w:rsidRPr="00C37661">
        <w:rPr>
          <w:rFonts w:ascii="Arial" w:eastAsia="Times New Roman" w:hAnsi="Arial" w:cs="Arial"/>
        </w:rPr>
        <w:t xml:space="preserve"> and </w:t>
      </w:r>
      <w:proofErr w:type="spellStart"/>
      <w:r w:rsidRPr="00C37661">
        <w:rPr>
          <w:rFonts w:ascii="Arial" w:eastAsia="Times New Roman" w:hAnsi="Arial" w:cs="Arial"/>
        </w:rPr>
        <w:t>Hayl</w:t>
      </w:r>
      <w:proofErr w:type="spellEnd"/>
      <w:r w:rsidRPr="00C37661">
        <w:rPr>
          <w:rFonts w:ascii="Arial" w:eastAsia="Times New Roman" w:hAnsi="Arial" w:cs="Arial"/>
        </w:rPr>
        <w:t xml:space="preserve"> al </w:t>
      </w:r>
      <w:proofErr w:type="spellStart"/>
      <w:r w:rsidRPr="00C37661">
        <w:rPr>
          <w:rFonts w:ascii="Arial" w:eastAsia="Times New Roman" w:hAnsi="Arial" w:cs="Arial"/>
        </w:rPr>
        <w:t>Quwasim</w:t>
      </w:r>
      <w:proofErr w:type="spellEnd"/>
      <w:r w:rsidRPr="00C37661">
        <w:rPr>
          <w:rFonts w:ascii="Arial" w:eastAsia="Times New Roman" w:hAnsi="Arial" w:cs="Arial"/>
        </w:rPr>
        <w:t xml:space="preserve"> assemblages are also similar in this respect. </w:t>
      </w:r>
    </w:p>
    <w:p w14:paraId="69CE2719" w14:textId="77777777" w:rsidR="00AE1D02" w:rsidRPr="00C37661" w:rsidRDefault="00AE1D02" w:rsidP="00AE1D02">
      <w:pPr>
        <w:spacing w:line="360" w:lineRule="auto"/>
        <w:jc w:val="both"/>
        <w:rPr>
          <w:rFonts w:ascii="Arial" w:eastAsia="Times New Roman" w:hAnsi="Arial" w:cs="Arial"/>
        </w:rPr>
      </w:pPr>
    </w:p>
    <w:p w14:paraId="24BEC92B" w14:textId="77777777" w:rsidR="00AE1D02" w:rsidRPr="00C37661" w:rsidRDefault="00AE1D02" w:rsidP="00AE1D02">
      <w:pPr>
        <w:spacing w:line="360" w:lineRule="auto"/>
        <w:jc w:val="both"/>
        <w:rPr>
          <w:rFonts w:ascii="Arial" w:eastAsia="Times New Roman" w:hAnsi="Arial" w:cs="Arial"/>
        </w:rPr>
      </w:pPr>
      <w:proofErr w:type="spellStart"/>
      <w:r w:rsidRPr="00C37661">
        <w:rPr>
          <w:rFonts w:ascii="Arial" w:eastAsia="Times New Roman" w:hAnsi="Arial" w:cs="Arial"/>
        </w:rPr>
        <w:t>Molyneux</w:t>
      </w:r>
      <w:proofErr w:type="spellEnd"/>
      <w:r w:rsidRPr="00C37661">
        <w:rPr>
          <w:rFonts w:ascii="Arial" w:eastAsia="Times New Roman" w:hAnsi="Arial" w:cs="Arial"/>
        </w:rPr>
        <w:t xml:space="preserve"> </w:t>
      </w:r>
      <w:r w:rsidR="00C03832">
        <w:rPr>
          <w:rFonts w:ascii="Arial" w:eastAsia="Times New Roman" w:hAnsi="Arial" w:cs="Arial"/>
        </w:rPr>
        <w:t xml:space="preserve">&amp; </w:t>
      </w:r>
      <w:r w:rsidRPr="00C37661">
        <w:rPr>
          <w:rFonts w:ascii="Arial" w:eastAsia="Times New Roman" w:hAnsi="Arial" w:cs="Arial"/>
        </w:rPr>
        <w:t>Al-</w:t>
      </w:r>
      <w:proofErr w:type="spellStart"/>
      <w:r w:rsidRPr="00C37661">
        <w:rPr>
          <w:rFonts w:ascii="Arial" w:eastAsia="Times New Roman" w:hAnsi="Arial" w:cs="Arial"/>
        </w:rPr>
        <w:t>Hajri</w:t>
      </w:r>
      <w:proofErr w:type="spellEnd"/>
      <w:r w:rsidRPr="00C37661">
        <w:rPr>
          <w:rFonts w:ascii="Arial" w:eastAsia="Times New Roman" w:hAnsi="Arial" w:cs="Arial"/>
        </w:rPr>
        <w:t xml:space="preserve"> (2000) studied the </w:t>
      </w:r>
      <w:proofErr w:type="spellStart"/>
      <w:r w:rsidRPr="00C37661">
        <w:rPr>
          <w:rFonts w:ascii="Arial" w:eastAsia="Times New Roman" w:hAnsi="Arial" w:cs="Arial"/>
        </w:rPr>
        <w:t>palynomorph</w:t>
      </w:r>
      <w:proofErr w:type="spellEnd"/>
      <w:r w:rsidRPr="00C37661">
        <w:rPr>
          <w:rFonts w:ascii="Arial" w:eastAsia="Times New Roman" w:hAnsi="Arial" w:cs="Arial"/>
        </w:rPr>
        <w:t xml:space="preserve"> assemblages obtained from the core material of several wells in central Saudi Arabia. They demonstr</w:t>
      </w:r>
      <w:r w:rsidR="00C03832">
        <w:rPr>
          <w:rFonts w:ascii="Arial" w:eastAsia="Times New Roman" w:hAnsi="Arial" w:cs="Arial"/>
        </w:rPr>
        <w:t>ated that part of the sandstone-</w:t>
      </w:r>
      <w:r w:rsidRPr="00C37661">
        <w:rPr>
          <w:rFonts w:ascii="Arial" w:eastAsia="Times New Roman" w:hAnsi="Arial" w:cs="Arial"/>
        </w:rPr>
        <w:t xml:space="preserve">dominated unit being </w:t>
      </w:r>
      <w:proofErr w:type="spellStart"/>
      <w:r w:rsidRPr="00C37661">
        <w:rPr>
          <w:rFonts w:ascii="Arial" w:eastAsia="Times New Roman" w:hAnsi="Arial" w:cs="Arial"/>
        </w:rPr>
        <w:t>analysed</w:t>
      </w:r>
      <w:proofErr w:type="spellEnd"/>
      <w:r w:rsidRPr="00C37661">
        <w:rPr>
          <w:rFonts w:ascii="Arial" w:eastAsia="Times New Roman" w:hAnsi="Arial" w:cs="Arial"/>
        </w:rPr>
        <w:t xml:space="preserve"> was of </w:t>
      </w:r>
      <w:proofErr w:type="spellStart"/>
      <w:r w:rsidRPr="00C37661">
        <w:rPr>
          <w:rFonts w:ascii="Arial" w:eastAsia="Times New Roman" w:hAnsi="Arial" w:cs="Arial"/>
        </w:rPr>
        <w:t>Llanvirn</w:t>
      </w:r>
      <w:proofErr w:type="spellEnd"/>
      <w:r w:rsidRPr="00C37661">
        <w:rPr>
          <w:rFonts w:ascii="Arial" w:eastAsia="Times New Roman" w:hAnsi="Arial" w:cs="Arial"/>
        </w:rPr>
        <w:t xml:space="preserve"> age and attributable to the </w:t>
      </w:r>
      <w:proofErr w:type="spellStart"/>
      <w:r w:rsidRPr="00C37661">
        <w:rPr>
          <w:rFonts w:ascii="Arial" w:eastAsia="Times New Roman" w:hAnsi="Arial" w:cs="Arial"/>
        </w:rPr>
        <w:t>Hanadir</w:t>
      </w:r>
      <w:proofErr w:type="spellEnd"/>
      <w:r w:rsidRPr="00C37661">
        <w:rPr>
          <w:rFonts w:ascii="Arial" w:eastAsia="Times New Roman" w:hAnsi="Arial" w:cs="Arial"/>
        </w:rPr>
        <w:t xml:space="preserve"> Member of the </w:t>
      </w:r>
      <w:proofErr w:type="spellStart"/>
      <w:r w:rsidRPr="00C37661">
        <w:rPr>
          <w:rFonts w:ascii="Arial" w:eastAsia="Times New Roman" w:hAnsi="Arial" w:cs="Arial"/>
        </w:rPr>
        <w:t>Qasim</w:t>
      </w:r>
      <w:proofErr w:type="spellEnd"/>
      <w:r w:rsidRPr="00C37661">
        <w:rPr>
          <w:rFonts w:ascii="Arial" w:eastAsia="Times New Roman" w:hAnsi="Arial" w:cs="Arial"/>
        </w:rPr>
        <w:t xml:space="preserve"> Formation. The assemblages are of low diversity and</w:t>
      </w:r>
      <w:r w:rsidR="00647B61">
        <w:rPr>
          <w:rFonts w:ascii="Arial" w:eastAsia="Times New Roman" w:hAnsi="Arial" w:cs="Arial"/>
        </w:rPr>
        <w:t>,</w:t>
      </w:r>
      <w:r w:rsidRPr="00C37661">
        <w:rPr>
          <w:rFonts w:ascii="Arial" w:eastAsia="Times New Roman" w:hAnsi="Arial" w:cs="Arial"/>
        </w:rPr>
        <w:t xml:space="preserve"> while compatible with </w:t>
      </w:r>
      <w:proofErr w:type="spellStart"/>
      <w:r w:rsidRPr="00C37661">
        <w:rPr>
          <w:rFonts w:ascii="Arial" w:eastAsia="Times New Roman" w:hAnsi="Arial" w:cs="Arial"/>
        </w:rPr>
        <w:t>Saih</w:t>
      </w:r>
      <w:proofErr w:type="spellEnd"/>
      <w:r w:rsidRPr="00C37661">
        <w:rPr>
          <w:rFonts w:ascii="Arial" w:eastAsia="Times New Roman" w:hAnsi="Arial" w:cs="Arial"/>
        </w:rPr>
        <w:t xml:space="preserve"> </w:t>
      </w:r>
      <w:proofErr w:type="spellStart"/>
      <w:r w:rsidRPr="00C37661">
        <w:rPr>
          <w:rFonts w:ascii="Arial" w:eastAsia="Times New Roman" w:hAnsi="Arial" w:cs="Arial"/>
        </w:rPr>
        <w:t>Nihayda</w:t>
      </w:r>
      <w:proofErr w:type="spellEnd"/>
      <w:r w:rsidRPr="00C37661">
        <w:rPr>
          <w:rFonts w:ascii="Arial" w:eastAsia="Times New Roman" w:hAnsi="Arial" w:cs="Arial"/>
        </w:rPr>
        <w:t xml:space="preserve"> Formation </w:t>
      </w:r>
      <w:proofErr w:type="spellStart"/>
      <w:r w:rsidRPr="00C37661">
        <w:rPr>
          <w:rFonts w:ascii="Arial" w:eastAsia="Times New Roman" w:hAnsi="Arial" w:cs="Arial"/>
        </w:rPr>
        <w:t>microfloras</w:t>
      </w:r>
      <w:proofErr w:type="spellEnd"/>
      <w:r w:rsidRPr="00C37661">
        <w:rPr>
          <w:rFonts w:ascii="Arial" w:eastAsia="Times New Roman" w:hAnsi="Arial" w:cs="Arial"/>
        </w:rPr>
        <w:t xml:space="preserve"> from Oman</w:t>
      </w:r>
      <w:r w:rsidR="00647B61">
        <w:rPr>
          <w:rFonts w:ascii="Arial" w:eastAsia="Times New Roman" w:hAnsi="Arial" w:cs="Arial"/>
        </w:rPr>
        <w:t>,</w:t>
      </w:r>
      <w:r w:rsidRPr="00C37661">
        <w:rPr>
          <w:rFonts w:ascii="Arial" w:eastAsia="Times New Roman" w:hAnsi="Arial" w:cs="Arial"/>
        </w:rPr>
        <w:t xml:space="preserve"> detailed comparison of the </w:t>
      </w:r>
      <w:proofErr w:type="spellStart"/>
      <w:r w:rsidRPr="00C37661">
        <w:rPr>
          <w:rFonts w:ascii="Arial" w:eastAsia="Times New Roman" w:hAnsi="Arial" w:cs="Arial"/>
        </w:rPr>
        <w:t>acritarch</w:t>
      </w:r>
      <w:proofErr w:type="spellEnd"/>
      <w:r w:rsidRPr="00C37661">
        <w:rPr>
          <w:rFonts w:ascii="Arial" w:eastAsia="Times New Roman" w:hAnsi="Arial" w:cs="Arial"/>
        </w:rPr>
        <w:t xml:space="preserve"> successions is not possible. Some of the variances are likely to be due to differences in the depositional environments.</w:t>
      </w:r>
    </w:p>
    <w:p w14:paraId="46383D5A" w14:textId="77777777" w:rsidR="00AE1D02" w:rsidRPr="00C37661" w:rsidRDefault="00AE1D02" w:rsidP="00AE1D02">
      <w:pPr>
        <w:spacing w:line="360" w:lineRule="auto"/>
        <w:jc w:val="both"/>
        <w:rPr>
          <w:rFonts w:ascii="Arial" w:eastAsia="Times New Roman" w:hAnsi="Arial" w:cs="Arial"/>
        </w:rPr>
      </w:pPr>
      <w:r w:rsidRPr="00C37661">
        <w:rPr>
          <w:rFonts w:ascii="Arial" w:eastAsia="Times New Roman" w:hAnsi="Arial" w:cs="Arial"/>
        </w:rPr>
        <w:t xml:space="preserve">  </w:t>
      </w:r>
    </w:p>
    <w:p w14:paraId="76969184" w14:textId="77777777" w:rsidR="00AE1D02" w:rsidRPr="00C37661" w:rsidRDefault="00AE1D02" w:rsidP="00AE1D02">
      <w:pPr>
        <w:spacing w:line="360" w:lineRule="auto"/>
        <w:jc w:val="both"/>
        <w:rPr>
          <w:rFonts w:ascii="Arial" w:eastAsia="Times New Roman" w:hAnsi="Arial" w:cs="Arial"/>
        </w:rPr>
      </w:pPr>
      <w:r w:rsidRPr="00C37661">
        <w:rPr>
          <w:rFonts w:ascii="Arial" w:eastAsia="Times New Roman" w:hAnsi="Arial" w:cs="Arial"/>
        </w:rPr>
        <w:t>In Iran the material studied was fro</w:t>
      </w:r>
      <w:r w:rsidR="00FA4221">
        <w:rPr>
          <w:rFonts w:ascii="Arial" w:eastAsia="Times New Roman" w:hAnsi="Arial" w:cs="Arial"/>
        </w:rPr>
        <w:t xml:space="preserve">m the </w:t>
      </w:r>
      <w:proofErr w:type="spellStart"/>
      <w:r w:rsidR="00FA4221">
        <w:rPr>
          <w:rFonts w:ascii="Arial" w:eastAsia="Times New Roman" w:hAnsi="Arial" w:cs="Arial"/>
        </w:rPr>
        <w:t>Faraghan</w:t>
      </w:r>
      <w:proofErr w:type="spellEnd"/>
      <w:r w:rsidR="00FA4221">
        <w:rPr>
          <w:rFonts w:ascii="Arial" w:eastAsia="Times New Roman" w:hAnsi="Arial" w:cs="Arial"/>
        </w:rPr>
        <w:t xml:space="preserve"> Mountains, south </w:t>
      </w:r>
      <w:r w:rsidRPr="00C37661">
        <w:rPr>
          <w:rFonts w:ascii="Arial" w:eastAsia="Times New Roman" w:hAnsi="Arial" w:cs="Arial"/>
        </w:rPr>
        <w:t xml:space="preserve">eastern Zagros Ranges, where the </w:t>
      </w:r>
      <w:proofErr w:type="spellStart"/>
      <w:r w:rsidRPr="00C37661">
        <w:rPr>
          <w:rFonts w:ascii="Arial" w:eastAsia="Times New Roman" w:hAnsi="Arial" w:cs="Arial"/>
        </w:rPr>
        <w:t>Seyahou</w:t>
      </w:r>
      <w:proofErr w:type="spellEnd"/>
      <w:r w:rsidRPr="00C37661">
        <w:rPr>
          <w:rFonts w:ascii="Arial" w:eastAsia="Times New Roman" w:hAnsi="Arial" w:cs="Arial"/>
        </w:rPr>
        <w:t xml:space="preserve"> Formation is exposed. </w:t>
      </w:r>
      <w:proofErr w:type="spellStart"/>
      <w:r w:rsidRPr="00C37661">
        <w:rPr>
          <w:rFonts w:ascii="Arial" w:eastAsia="Times New Roman" w:hAnsi="Arial" w:cs="Arial"/>
        </w:rPr>
        <w:t>Ghavidel-Syooki</w:t>
      </w:r>
      <w:proofErr w:type="spellEnd"/>
      <w:r w:rsidRPr="00C37661">
        <w:rPr>
          <w:rFonts w:ascii="Arial" w:eastAsia="Times New Roman" w:hAnsi="Arial" w:cs="Arial"/>
        </w:rPr>
        <w:t xml:space="preserve"> </w:t>
      </w:r>
      <w:r w:rsidRPr="00C37661">
        <w:rPr>
          <w:rFonts w:ascii="Arial" w:eastAsia="Times New Roman" w:hAnsi="Arial" w:cs="Arial"/>
          <w:i/>
        </w:rPr>
        <w:t>et al.</w:t>
      </w:r>
      <w:r w:rsidRPr="00C37661">
        <w:rPr>
          <w:rFonts w:ascii="Arial" w:eastAsia="Times New Roman" w:hAnsi="Arial" w:cs="Arial"/>
        </w:rPr>
        <w:t xml:space="preserve"> (2014) demonstrate</w:t>
      </w:r>
      <w:r w:rsidR="00FA4221">
        <w:rPr>
          <w:rFonts w:ascii="Arial" w:eastAsia="Times New Roman" w:hAnsi="Arial" w:cs="Arial"/>
        </w:rPr>
        <w:t>d</w:t>
      </w:r>
      <w:r w:rsidRPr="00C37661">
        <w:rPr>
          <w:rFonts w:ascii="Arial" w:eastAsia="Times New Roman" w:hAnsi="Arial" w:cs="Arial"/>
        </w:rPr>
        <w:t xml:space="preserve"> the existence of a stratigraphic gap within the lower part of the </w:t>
      </w:r>
      <w:proofErr w:type="spellStart"/>
      <w:r w:rsidRPr="00C37661">
        <w:rPr>
          <w:rFonts w:ascii="Arial" w:eastAsia="Times New Roman" w:hAnsi="Arial" w:cs="Arial"/>
        </w:rPr>
        <w:t>Seyahou</w:t>
      </w:r>
      <w:proofErr w:type="spellEnd"/>
      <w:r w:rsidRPr="00C37661">
        <w:rPr>
          <w:rFonts w:ascii="Arial" w:eastAsia="Times New Roman" w:hAnsi="Arial" w:cs="Arial"/>
        </w:rPr>
        <w:t xml:space="preserve"> Formation, which is a partial equivalent of the stratigraphic gap existing at the base of the </w:t>
      </w:r>
      <w:proofErr w:type="spellStart"/>
      <w:r w:rsidRPr="00C37661">
        <w:rPr>
          <w:rFonts w:ascii="Arial" w:eastAsia="Times New Roman" w:hAnsi="Arial" w:cs="Arial"/>
        </w:rPr>
        <w:t>Saih</w:t>
      </w:r>
      <w:proofErr w:type="spellEnd"/>
      <w:r w:rsidRPr="00C37661">
        <w:rPr>
          <w:rFonts w:ascii="Arial" w:eastAsia="Times New Roman" w:hAnsi="Arial" w:cs="Arial"/>
        </w:rPr>
        <w:t xml:space="preserve"> </w:t>
      </w:r>
      <w:proofErr w:type="spellStart"/>
      <w:r w:rsidRPr="00C37661">
        <w:rPr>
          <w:rFonts w:ascii="Arial" w:eastAsia="Times New Roman" w:hAnsi="Arial" w:cs="Arial"/>
        </w:rPr>
        <w:t>Nihayda</w:t>
      </w:r>
      <w:proofErr w:type="spellEnd"/>
      <w:r w:rsidRPr="00C37661">
        <w:rPr>
          <w:rFonts w:ascii="Arial" w:eastAsia="Times New Roman" w:hAnsi="Arial" w:cs="Arial"/>
        </w:rPr>
        <w:t xml:space="preserve"> Formation in the </w:t>
      </w:r>
      <w:proofErr w:type="spellStart"/>
      <w:r w:rsidRPr="00C37661">
        <w:rPr>
          <w:rFonts w:ascii="Arial" w:eastAsia="Times New Roman" w:hAnsi="Arial" w:cs="Arial"/>
        </w:rPr>
        <w:t>Ghaba</w:t>
      </w:r>
      <w:proofErr w:type="spellEnd"/>
      <w:r w:rsidRPr="00C37661">
        <w:rPr>
          <w:rFonts w:ascii="Arial" w:eastAsia="Times New Roman" w:hAnsi="Arial" w:cs="Arial"/>
        </w:rPr>
        <w:t xml:space="preserve"> Salt Basin of Oman. The </w:t>
      </w:r>
      <w:proofErr w:type="spellStart"/>
      <w:r w:rsidRPr="00C37661">
        <w:rPr>
          <w:rFonts w:ascii="Arial" w:eastAsia="Times New Roman" w:hAnsi="Arial" w:cs="Arial"/>
        </w:rPr>
        <w:t>Darriwilian</w:t>
      </w:r>
      <w:proofErr w:type="spellEnd"/>
      <w:r w:rsidRPr="00C37661">
        <w:rPr>
          <w:rFonts w:ascii="Arial" w:eastAsia="Times New Roman" w:hAnsi="Arial" w:cs="Arial"/>
        </w:rPr>
        <w:t xml:space="preserve"> assemblage they record is broadly similar to the assemblages derived from wells penetrating the </w:t>
      </w:r>
      <w:proofErr w:type="spellStart"/>
      <w:r w:rsidRPr="00C37661">
        <w:rPr>
          <w:rFonts w:ascii="Arial" w:eastAsia="Times New Roman" w:hAnsi="Arial" w:cs="Arial"/>
        </w:rPr>
        <w:t>Saih</w:t>
      </w:r>
      <w:proofErr w:type="spellEnd"/>
      <w:r w:rsidRPr="00C37661">
        <w:rPr>
          <w:rFonts w:ascii="Arial" w:eastAsia="Times New Roman" w:hAnsi="Arial" w:cs="Arial"/>
        </w:rPr>
        <w:t xml:space="preserve"> </w:t>
      </w:r>
      <w:proofErr w:type="spellStart"/>
      <w:r w:rsidRPr="00C37661">
        <w:rPr>
          <w:rFonts w:ascii="Arial" w:eastAsia="Times New Roman" w:hAnsi="Arial" w:cs="Arial"/>
        </w:rPr>
        <w:t>Nihayda</w:t>
      </w:r>
      <w:proofErr w:type="spellEnd"/>
      <w:r w:rsidRPr="00C37661">
        <w:rPr>
          <w:rFonts w:ascii="Arial" w:eastAsia="Times New Roman" w:hAnsi="Arial" w:cs="Arial"/>
        </w:rPr>
        <w:t xml:space="preserve"> Formation in </w:t>
      </w:r>
      <w:r w:rsidR="00F26398">
        <w:rPr>
          <w:rFonts w:ascii="Arial" w:eastAsia="Times New Roman" w:hAnsi="Arial" w:cs="Arial"/>
        </w:rPr>
        <w:t>northern</w:t>
      </w:r>
      <w:r w:rsidRPr="00C37661">
        <w:rPr>
          <w:rFonts w:ascii="Arial" w:eastAsia="Times New Roman" w:hAnsi="Arial" w:cs="Arial"/>
        </w:rPr>
        <w:t xml:space="preserve"> Oman, but there is no equivalent to the </w:t>
      </w:r>
      <w:proofErr w:type="spellStart"/>
      <w:r w:rsidRPr="00C37661">
        <w:rPr>
          <w:rFonts w:ascii="Arial" w:eastAsia="Times New Roman" w:hAnsi="Arial" w:cs="Arial"/>
        </w:rPr>
        <w:t>Wadi</w:t>
      </w:r>
      <w:proofErr w:type="spellEnd"/>
      <w:r w:rsidRPr="00C37661">
        <w:rPr>
          <w:rFonts w:ascii="Arial" w:eastAsia="Times New Roman" w:hAnsi="Arial" w:cs="Arial"/>
        </w:rPr>
        <w:t xml:space="preserve"> </w:t>
      </w:r>
      <w:proofErr w:type="spellStart"/>
      <w:r w:rsidRPr="00C37661">
        <w:rPr>
          <w:rFonts w:ascii="Arial" w:eastAsia="Times New Roman" w:hAnsi="Arial" w:cs="Arial"/>
        </w:rPr>
        <w:t>Daiqa</w:t>
      </w:r>
      <w:proofErr w:type="spellEnd"/>
      <w:r w:rsidRPr="00C37661">
        <w:rPr>
          <w:rFonts w:ascii="Arial" w:eastAsia="Times New Roman" w:hAnsi="Arial" w:cs="Arial"/>
        </w:rPr>
        <w:t xml:space="preserve"> DX3A assemblage due to the absence of section. </w:t>
      </w:r>
    </w:p>
    <w:p w14:paraId="09595D68" w14:textId="77777777" w:rsidR="00AE1D02" w:rsidRPr="00C37661" w:rsidRDefault="00AE1D02" w:rsidP="00AE1D02">
      <w:pPr>
        <w:spacing w:line="360" w:lineRule="auto"/>
        <w:jc w:val="both"/>
        <w:rPr>
          <w:rFonts w:ascii="Arial" w:eastAsia="Times New Roman" w:hAnsi="Arial" w:cs="Arial"/>
        </w:rPr>
      </w:pPr>
    </w:p>
    <w:p w14:paraId="44611A59" w14:textId="77777777" w:rsidR="00AE1D02" w:rsidRPr="00C37661" w:rsidRDefault="00AE1D02" w:rsidP="00AE1D02">
      <w:pPr>
        <w:spacing w:line="360" w:lineRule="auto"/>
        <w:jc w:val="both"/>
        <w:rPr>
          <w:rFonts w:ascii="Arial" w:eastAsia="Times New Roman" w:hAnsi="Arial" w:cs="Arial"/>
        </w:rPr>
      </w:pPr>
      <w:r w:rsidRPr="00C37661">
        <w:rPr>
          <w:rFonts w:ascii="Arial" w:eastAsia="Times New Roman" w:hAnsi="Arial" w:cs="Arial"/>
        </w:rPr>
        <w:t>In Iraq</w:t>
      </w:r>
      <w:r w:rsidR="00FA0D77">
        <w:rPr>
          <w:rFonts w:ascii="Arial" w:eastAsia="Times New Roman" w:hAnsi="Arial" w:cs="Arial"/>
        </w:rPr>
        <w:t>,</w:t>
      </w:r>
      <w:r w:rsidRPr="00C37661">
        <w:rPr>
          <w:rFonts w:ascii="Arial" w:eastAsia="Times New Roman" w:hAnsi="Arial" w:cs="Arial"/>
        </w:rPr>
        <w:t xml:space="preserve"> the work of Al-</w:t>
      </w:r>
      <w:proofErr w:type="spellStart"/>
      <w:r w:rsidRPr="00C37661">
        <w:rPr>
          <w:rFonts w:ascii="Arial" w:eastAsia="Times New Roman" w:hAnsi="Arial" w:cs="Arial"/>
        </w:rPr>
        <w:t>Hadidy</w:t>
      </w:r>
      <w:proofErr w:type="spellEnd"/>
      <w:r w:rsidRPr="00C37661">
        <w:rPr>
          <w:rFonts w:ascii="Arial" w:eastAsia="Times New Roman" w:hAnsi="Arial" w:cs="Arial"/>
        </w:rPr>
        <w:t xml:space="preserve"> (2007) and Al-</w:t>
      </w:r>
      <w:proofErr w:type="spellStart"/>
      <w:r w:rsidRPr="00C37661">
        <w:rPr>
          <w:rFonts w:ascii="Arial" w:eastAsia="Times New Roman" w:hAnsi="Arial" w:cs="Arial"/>
        </w:rPr>
        <w:t>Ameri</w:t>
      </w:r>
      <w:proofErr w:type="spellEnd"/>
      <w:r w:rsidRPr="00C37661">
        <w:rPr>
          <w:rFonts w:ascii="Arial" w:eastAsia="Times New Roman" w:hAnsi="Arial" w:cs="Arial"/>
        </w:rPr>
        <w:t xml:space="preserve"> (2010) was of broader geological aspect</w:t>
      </w:r>
      <w:r w:rsidR="00FA4221">
        <w:rPr>
          <w:rFonts w:ascii="Arial" w:eastAsia="Times New Roman" w:hAnsi="Arial" w:cs="Arial"/>
        </w:rPr>
        <w:t>,</w:t>
      </w:r>
      <w:r w:rsidRPr="00C37661">
        <w:rPr>
          <w:rFonts w:ascii="Arial" w:eastAsia="Times New Roman" w:hAnsi="Arial" w:cs="Arial"/>
        </w:rPr>
        <w:t xml:space="preserve"> but each employed defined </w:t>
      </w:r>
      <w:proofErr w:type="spellStart"/>
      <w:r w:rsidRPr="00C37661">
        <w:rPr>
          <w:rFonts w:ascii="Arial" w:eastAsia="Times New Roman" w:hAnsi="Arial" w:cs="Arial"/>
        </w:rPr>
        <w:t>biozones</w:t>
      </w:r>
      <w:proofErr w:type="spellEnd"/>
      <w:r w:rsidRPr="00C37661">
        <w:rPr>
          <w:rFonts w:ascii="Arial" w:eastAsia="Times New Roman" w:hAnsi="Arial" w:cs="Arial"/>
        </w:rPr>
        <w:t xml:space="preserve">. Within the Ordovician </w:t>
      </w:r>
      <w:proofErr w:type="spellStart"/>
      <w:r w:rsidRPr="00C37661">
        <w:rPr>
          <w:rFonts w:ascii="Arial" w:eastAsia="Times New Roman" w:hAnsi="Arial" w:cs="Arial"/>
        </w:rPr>
        <w:t>Khabour</w:t>
      </w:r>
      <w:proofErr w:type="spellEnd"/>
      <w:r w:rsidRPr="00C37661">
        <w:rPr>
          <w:rFonts w:ascii="Arial" w:eastAsia="Times New Roman" w:hAnsi="Arial" w:cs="Arial"/>
        </w:rPr>
        <w:t xml:space="preserve"> Formation, Al-</w:t>
      </w:r>
      <w:proofErr w:type="spellStart"/>
      <w:r w:rsidRPr="00C37661">
        <w:rPr>
          <w:rFonts w:ascii="Arial" w:eastAsia="Times New Roman" w:hAnsi="Arial" w:cs="Arial"/>
        </w:rPr>
        <w:t>Hadidy</w:t>
      </w:r>
      <w:proofErr w:type="spellEnd"/>
      <w:r w:rsidRPr="00C37661">
        <w:rPr>
          <w:rFonts w:ascii="Arial" w:eastAsia="Times New Roman" w:hAnsi="Arial" w:cs="Arial"/>
        </w:rPr>
        <w:t xml:space="preserve"> (2007) used the PZ-8 and PZ-7 </w:t>
      </w:r>
      <w:proofErr w:type="spellStart"/>
      <w:r w:rsidRPr="00C37661">
        <w:rPr>
          <w:rFonts w:ascii="Arial" w:eastAsia="Times New Roman" w:hAnsi="Arial" w:cs="Arial"/>
        </w:rPr>
        <w:t>biozones</w:t>
      </w:r>
      <w:proofErr w:type="spellEnd"/>
      <w:r w:rsidRPr="00C37661">
        <w:rPr>
          <w:rFonts w:ascii="Arial" w:eastAsia="Times New Roman" w:hAnsi="Arial" w:cs="Arial"/>
        </w:rPr>
        <w:t xml:space="preserve"> of </w:t>
      </w:r>
      <w:proofErr w:type="spellStart"/>
      <w:r w:rsidRPr="00C37661">
        <w:rPr>
          <w:rFonts w:ascii="Arial" w:eastAsia="Times New Roman" w:hAnsi="Arial" w:cs="Arial"/>
        </w:rPr>
        <w:t>Baban</w:t>
      </w:r>
      <w:proofErr w:type="spellEnd"/>
      <w:r w:rsidR="00A9636B">
        <w:rPr>
          <w:rFonts w:ascii="Arial" w:eastAsia="Times New Roman" w:hAnsi="Arial" w:cs="Arial"/>
        </w:rPr>
        <w:t xml:space="preserve"> (D. </w:t>
      </w:r>
      <w:proofErr w:type="spellStart"/>
      <w:r w:rsidR="00A9636B">
        <w:rPr>
          <w:rFonts w:ascii="Arial" w:eastAsia="Times New Roman" w:hAnsi="Arial" w:cs="Arial"/>
        </w:rPr>
        <w:t>Baban</w:t>
      </w:r>
      <w:proofErr w:type="spellEnd"/>
      <w:r w:rsidR="00A9636B">
        <w:rPr>
          <w:rFonts w:ascii="Arial" w:eastAsia="Times New Roman" w:hAnsi="Arial" w:cs="Arial"/>
        </w:rPr>
        <w:t xml:space="preserve">, </w:t>
      </w:r>
      <w:proofErr w:type="spellStart"/>
      <w:r w:rsidR="00A9636B">
        <w:rPr>
          <w:rFonts w:ascii="Arial" w:eastAsia="Times New Roman" w:hAnsi="Arial" w:cs="Arial"/>
        </w:rPr>
        <w:t>unpub</w:t>
      </w:r>
      <w:proofErr w:type="spellEnd"/>
      <w:r w:rsidR="00A9636B">
        <w:rPr>
          <w:rFonts w:ascii="Arial" w:eastAsia="Times New Roman" w:hAnsi="Arial" w:cs="Arial"/>
        </w:rPr>
        <w:t xml:space="preserve">. </w:t>
      </w:r>
      <w:r w:rsidRPr="00C37661">
        <w:rPr>
          <w:rFonts w:ascii="Arial" w:eastAsia="Times New Roman" w:hAnsi="Arial" w:cs="Arial"/>
        </w:rPr>
        <w:t>Ph</w:t>
      </w:r>
      <w:r w:rsidR="00A9636B">
        <w:rPr>
          <w:rFonts w:ascii="Arial" w:eastAsia="Times New Roman" w:hAnsi="Arial" w:cs="Arial"/>
        </w:rPr>
        <w:t>.</w:t>
      </w:r>
      <w:r w:rsidRPr="00C37661">
        <w:rPr>
          <w:rFonts w:ascii="Arial" w:eastAsia="Times New Roman" w:hAnsi="Arial" w:cs="Arial"/>
        </w:rPr>
        <w:t>D</w:t>
      </w:r>
      <w:r w:rsidR="00A9636B">
        <w:rPr>
          <w:rFonts w:ascii="Arial" w:eastAsia="Times New Roman" w:hAnsi="Arial" w:cs="Arial"/>
        </w:rPr>
        <w:t>.</w:t>
      </w:r>
      <w:r w:rsidRPr="00C37661">
        <w:rPr>
          <w:rFonts w:ascii="Arial" w:eastAsia="Times New Roman" w:hAnsi="Arial" w:cs="Arial"/>
        </w:rPr>
        <w:t xml:space="preserve"> thesis, </w:t>
      </w:r>
      <w:proofErr w:type="spellStart"/>
      <w:r w:rsidRPr="00C37661">
        <w:rPr>
          <w:rFonts w:ascii="Arial" w:eastAsia="Times New Roman" w:hAnsi="Arial" w:cs="Arial"/>
        </w:rPr>
        <w:t>Univ</w:t>
      </w:r>
      <w:proofErr w:type="spellEnd"/>
      <w:r w:rsidRPr="00C37661">
        <w:rPr>
          <w:rFonts w:ascii="Arial" w:eastAsia="Times New Roman" w:hAnsi="Arial" w:cs="Arial"/>
        </w:rPr>
        <w:t>, of Baghdad</w:t>
      </w:r>
      <w:r w:rsidR="00A9636B">
        <w:rPr>
          <w:rFonts w:ascii="Arial" w:eastAsia="Times New Roman" w:hAnsi="Arial" w:cs="Arial"/>
        </w:rPr>
        <w:t>, 1996</w:t>
      </w:r>
      <w:r w:rsidRPr="00C37661">
        <w:rPr>
          <w:rFonts w:ascii="Arial" w:eastAsia="Times New Roman" w:hAnsi="Arial" w:cs="Arial"/>
        </w:rPr>
        <w:t>) to distinguish an interval, which was defined as of ‘</w:t>
      </w:r>
      <w:proofErr w:type="spellStart"/>
      <w:r w:rsidRPr="00C37661">
        <w:rPr>
          <w:rFonts w:ascii="Arial" w:eastAsia="Times New Roman" w:hAnsi="Arial" w:cs="Arial"/>
        </w:rPr>
        <w:t>Llanvirn</w:t>
      </w:r>
      <w:proofErr w:type="spellEnd"/>
      <w:r w:rsidRPr="00C37661">
        <w:rPr>
          <w:rFonts w:ascii="Arial" w:eastAsia="Times New Roman" w:hAnsi="Arial" w:cs="Arial"/>
        </w:rPr>
        <w:t xml:space="preserve">’ – </w:t>
      </w:r>
      <w:proofErr w:type="spellStart"/>
      <w:r w:rsidRPr="00C37661">
        <w:rPr>
          <w:rFonts w:ascii="Arial" w:eastAsia="Times New Roman" w:hAnsi="Arial" w:cs="Arial"/>
        </w:rPr>
        <w:t>Darriwilian</w:t>
      </w:r>
      <w:proofErr w:type="spellEnd"/>
      <w:r w:rsidRPr="00C37661">
        <w:rPr>
          <w:rFonts w:ascii="Arial" w:eastAsia="Times New Roman" w:hAnsi="Arial" w:cs="Arial"/>
        </w:rPr>
        <w:t xml:space="preserve"> age. The </w:t>
      </w:r>
      <w:proofErr w:type="spellStart"/>
      <w:r w:rsidRPr="00C37661">
        <w:rPr>
          <w:rFonts w:ascii="Arial" w:eastAsia="Times New Roman" w:hAnsi="Arial" w:cs="Arial"/>
        </w:rPr>
        <w:t>palynomorph</w:t>
      </w:r>
      <w:proofErr w:type="spellEnd"/>
      <w:r w:rsidRPr="00C37661">
        <w:rPr>
          <w:rFonts w:ascii="Arial" w:eastAsia="Times New Roman" w:hAnsi="Arial" w:cs="Arial"/>
        </w:rPr>
        <w:t xml:space="preserve"> assemblages associated with these </w:t>
      </w:r>
      <w:proofErr w:type="spellStart"/>
      <w:r w:rsidRPr="00C37661">
        <w:rPr>
          <w:rFonts w:ascii="Arial" w:eastAsia="Times New Roman" w:hAnsi="Arial" w:cs="Arial"/>
        </w:rPr>
        <w:t>biozones</w:t>
      </w:r>
      <w:proofErr w:type="spellEnd"/>
      <w:r w:rsidRPr="00C37661">
        <w:rPr>
          <w:rFonts w:ascii="Arial" w:eastAsia="Times New Roman" w:hAnsi="Arial" w:cs="Arial"/>
        </w:rPr>
        <w:t xml:space="preserve"> do not have a strong resemblance to the well and outcrop assemblages from the </w:t>
      </w:r>
      <w:proofErr w:type="spellStart"/>
      <w:r w:rsidRPr="00C37661">
        <w:rPr>
          <w:rFonts w:ascii="Arial" w:eastAsia="Times New Roman" w:hAnsi="Arial" w:cs="Arial"/>
        </w:rPr>
        <w:t>Saih</w:t>
      </w:r>
      <w:proofErr w:type="spellEnd"/>
      <w:r w:rsidRPr="00C37661">
        <w:rPr>
          <w:rFonts w:ascii="Arial" w:eastAsia="Times New Roman" w:hAnsi="Arial" w:cs="Arial"/>
        </w:rPr>
        <w:t xml:space="preserve"> </w:t>
      </w:r>
      <w:proofErr w:type="spellStart"/>
      <w:r w:rsidRPr="00C37661">
        <w:rPr>
          <w:rFonts w:ascii="Arial" w:eastAsia="Times New Roman" w:hAnsi="Arial" w:cs="Arial"/>
        </w:rPr>
        <w:t>Nihayda</w:t>
      </w:r>
      <w:proofErr w:type="spellEnd"/>
      <w:r w:rsidRPr="00C37661">
        <w:rPr>
          <w:rFonts w:ascii="Arial" w:eastAsia="Times New Roman" w:hAnsi="Arial" w:cs="Arial"/>
        </w:rPr>
        <w:t xml:space="preserve"> Formation in Oman. This is most likely due to restricted distribution at the species level and local variation in ranges. Al-</w:t>
      </w:r>
      <w:proofErr w:type="spellStart"/>
      <w:r w:rsidRPr="00C37661">
        <w:rPr>
          <w:rFonts w:ascii="Arial" w:eastAsia="Times New Roman" w:hAnsi="Arial" w:cs="Arial"/>
        </w:rPr>
        <w:t>Ameri</w:t>
      </w:r>
      <w:proofErr w:type="spellEnd"/>
      <w:r w:rsidRPr="00C37661">
        <w:rPr>
          <w:rFonts w:ascii="Arial" w:eastAsia="Times New Roman" w:hAnsi="Arial" w:cs="Arial"/>
        </w:rPr>
        <w:t xml:space="preserve"> (2010) assigned an </w:t>
      </w:r>
      <w:proofErr w:type="spellStart"/>
      <w:r w:rsidRPr="00C37661">
        <w:rPr>
          <w:rFonts w:ascii="Arial" w:eastAsia="Times New Roman" w:hAnsi="Arial" w:cs="Arial"/>
        </w:rPr>
        <w:t>Arenig</w:t>
      </w:r>
      <w:proofErr w:type="spellEnd"/>
      <w:r w:rsidRPr="00C37661">
        <w:rPr>
          <w:rFonts w:ascii="Arial" w:eastAsia="Times New Roman" w:hAnsi="Arial" w:cs="Arial"/>
        </w:rPr>
        <w:t xml:space="preserve"> - </w:t>
      </w:r>
      <w:proofErr w:type="spellStart"/>
      <w:r w:rsidRPr="00C37661">
        <w:rPr>
          <w:rFonts w:ascii="Arial" w:eastAsia="Times New Roman" w:hAnsi="Arial" w:cs="Arial"/>
        </w:rPr>
        <w:t>Ll</w:t>
      </w:r>
      <w:r w:rsidR="002F2FC5">
        <w:rPr>
          <w:rFonts w:ascii="Arial" w:eastAsia="Times New Roman" w:hAnsi="Arial" w:cs="Arial"/>
        </w:rPr>
        <w:t>anvirn</w:t>
      </w:r>
      <w:proofErr w:type="spellEnd"/>
      <w:r w:rsidR="002F2FC5">
        <w:rPr>
          <w:rFonts w:ascii="Arial" w:eastAsia="Times New Roman" w:hAnsi="Arial" w:cs="Arial"/>
        </w:rPr>
        <w:t xml:space="preserve"> age to his </w:t>
      </w:r>
      <w:proofErr w:type="spellStart"/>
      <w:r w:rsidR="002F2FC5">
        <w:rPr>
          <w:rFonts w:ascii="Arial" w:eastAsia="Times New Roman" w:hAnsi="Arial" w:cs="Arial"/>
        </w:rPr>
        <w:t>Palynozone</w:t>
      </w:r>
      <w:proofErr w:type="spellEnd"/>
      <w:r w:rsidR="002F2FC5">
        <w:rPr>
          <w:rFonts w:ascii="Arial" w:eastAsia="Times New Roman" w:hAnsi="Arial" w:cs="Arial"/>
        </w:rPr>
        <w:t xml:space="preserve"> 9. </w:t>
      </w:r>
      <w:r w:rsidRPr="00C37661">
        <w:rPr>
          <w:rFonts w:ascii="Arial" w:eastAsia="Times New Roman" w:hAnsi="Arial" w:cs="Arial"/>
        </w:rPr>
        <w:t xml:space="preserve">Again, the defining content has only broad similarity to the Oman </w:t>
      </w:r>
      <w:proofErr w:type="spellStart"/>
      <w:r w:rsidRPr="00C37661">
        <w:rPr>
          <w:rFonts w:ascii="Arial" w:eastAsia="Times New Roman" w:hAnsi="Arial" w:cs="Arial"/>
        </w:rPr>
        <w:t>Saih</w:t>
      </w:r>
      <w:proofErr w:type="spellEnd"/>
      <w:r w:rsidRPr="00C37661">
        <w:rPr>
          <w:rFonts w:ascii="Arial" w:eastAsia="Times New Roman" w:hAnsi="Arial" w:cs="Arial"/>
        </w:rPr>
        <w:t xml:space="preserve"> </w:t>
      </w:r>
      <w:proofErr w:type="spellStart"/>
      <w:r w:rsidRPr="00C37661">
        <w:rPr>
          <w:rFonts w:ascii="Arial" w:eastAsia="Times New Roman" w:hAnsi="Arial" w:cs="Arial"/>
        </w:rPr>
        <w:t>Nihayda</w:t>
      </w:r>
      <w:proofErr w:type="spellEnd"/>
      <w:r w:rsidRPr="00C37661">
        <w:rPr>
          <w:rFonts w:ascii="Arial" w:eastAsia="Times New Roman" w:hAnsi="Arial" w:cs="Arial"/>
        </w:rPr>
        <w:t xml:space="preserve"> Formation assemblages and does not provide a means of detailed correlation.</w:t>
      </w:r>
    </w:p>
    <w:p w14:paraId="5C3CB1AE" w14:textId="77777777" w:rsidR="00AE1D02" w:rsidRPr="00C37661" w:rsidRDefault="00AE1D02" w:rsidP="00AE1D02">
      <w:pPr>
        <w:spacing w:line="360" w:lineRule="auto"/>
        <w:jc w:val="both"/>
        <w:rPr>
          <w:rFonts w:ascii="Arial" w:eastAsia="Times New Roman" w:hAnsi="Arial" w:cs="Arial"/>
        </w:rPr>
      </w:pPr>
    </w:p>
    <w:p w14:paraId="1F7948E3" w14:textId="77777777" w:rsidR="00AE1D02" w:rsidRPr="00C37661" w:rsidRDefault="00AE1D02" w:rsidP="00AE1D02">
      <w:pPr>
        <w:spacing w:line="360" w:lineRule="auto"/>
        <w:jc w:val="both"/>
        <w:rPr>
          <w:rFonts w:ascii="Arial" w:eastAsia="Times New Roman" w:hAnsi="Arial" w:cs="Arial"/>
        </w:rPr>
      </w:pPr>
      <w:r w:rsidRPr="00C37661">
        <w:rPr>
          <w:rFonts w:ascii="Arial" w:eastAsia="Times New Roman" w:hAnsi="Arial" w:cs="Arial"/>
        </w:rPr>
        <w:t>To the west, in Jordan, Keegan</w:t>
      </w:r>
      <w:r w:rsidR="00FA4221" w:rsidRPr="00FA4221">
        <w:rPr>
          <w:rFonts w:ascii="Arial" w:eastAsia="Times New Roman" w:hAnsi="Arial" w:cs="Arial"/>
          <w:i/>
        </w:rPr>
        <w:t xml:space="preserve"> </w:t>
      </w:r>
      <w:r w:rsidR="00FA4221" w:rsidRPr="00C37661">
        <w:rPr>
          <w:rFonts w:ascii="Arial" w:eastAsia="Times New Roman" w:hAnsi="Arial" w:cs="Arial"/>
          <w:i/>
        </w:rPr>
        <w:t>et al</w:t>
      </w:r>
      <w:r w:rsidR="00FA4221">
        <w:rPr>
          <w:rFonts w:ascii="Arial" w:eastAsia="Times New Roman" w:hAnsi="Arial" w:cs="Arial"/>
        </w:rPr>
        <w:t xml:space="preserve">. </w:t>
      </w:r>
      <w:r w:rsidRPr="00C37661">
        <w:rPr>
          <w:rFonts w:ascii="Arial" w:eastAsia="Times New Roman" w:hAnsi="Arial" w:cs="Arial"/>
        </w:rPr>
        <w:t xml:space="preserve">(1990) assigned a </w:t>
      </w:r>
      <w:proofErr w:type="spellStart"/>
      <w:r w:rsidRPr="00C37661">
        <w:rPr>
          <w:rFonts w:ascii="Arial" w:eastAsia="Times New Roman" w:hAnsi="Arial" w:cs="Arial"/>
        </w:rPr>
        <w:t>Llanvirn</w:t>
      </w:r>
      <w:proofErr w:type="spellEnd"/>
      <w:r w:rsidRPr="00C37661">
        <w:rPr>
          <w:rFonts w:ascii="Arial" w:eastAsia="Times New Roman" w:hAnsi="Arial" w:cs="Arial"/>
        </w:rPr>
        <w:t xml:space="preserve"> age to their Zone JO-3, which equates, in part, to the </w:t>
      </w:r>
      <w:proofErr w:type="spellStart"/>
      <w:r w:rsidRPr="00C37661">
        <w:rPr>
          <w:rFonts w:ascii="Arial" w:eastAsia="Times New Roman" w:hAnsi="Arial" w:cs="Arial"/>
        </w:rPr>
        <w:t>Hiswa</w:t>
      </w:r>
      <w:r>
        <w:rPr>
          <w:rFonts w:ascii="Arial" w:eastAsia="Times New Roman" w:hAnsi="Arial" w:cs="Arial"/>
        </w:rPr>
        <w:t>h</w:t>
      </w:r>
      <w:proofErr w:type="spellEnd"/>
      <w:r w:rsidRPr="00C37661">
        <w:rPr>
          <w:rFonts w:ascii="Arial" w:eastAsia="Times New Roman" w:hAnsi="Arial" w:cs="Arial"/>
        </w:rPr>
        <w:t xml:space="preserve"> Formation. A key taxon in their defining assemblage for the zone is the occurrence of </w:t>
      </w:r>
      <w:proofErr w:type="spellStart"/>
      <w:r w:rsidRPr="00C37661">
        <w:rPr>
          <w:rFonts w:ascii="Arial" w:eastAsia="Times New Roman" w:hAnsi="Arial" w:cs="Arial"/>
          <w:i/>
        </w:rPr>
        <w:t>Stelliferidium</w:t>
      </w:r>
      <w:proofErr w:type="spellEnd"/>
      <w:r w:rsidRPr="00C37661">
        <w:rPr>
          <w:rFonts w:ascii="Arial" w:eastAsia="Times New Roman" w:hAnsi="Arial" w:cs="Arial"/>
          <w:i/>
        </w:rPr>
        <w:t xml:space="preserve"> </w:t>
      </w:r>
      <w:proofErr w:type="spellStart"/>
      <w:r w:rsidRPr="00C37661">
        <w:rPr>
          <w:rFonts w:ascii="Arial" w:eastAsia="Times New Roman" w:hAnsi="Arial" w:cs="Arial"/>
          <w:i/>
        </w:rPr>
        <w:t>striatulum</w:t>
      </w:r>
      <w:proofErr w:type="spellEnd"/>
      <w:r w:rsidRPr="00C37661">
        <w:rPr>
          <w:rFonts w:ascii="Arial" w:eastAsia="Times New Roman" w:hAnsi="Arial" w:cs="Arial"/>
        </w:rPr>
        <w:t xml:space="preserve">. This taxon is also one of the most important diagnostic species of the </w:t>
      </w:r>
      <w:proofErr w:type="spellStart"/>
      <w:r w:rsidRPr="00C37661">
        <w:rPr>
          <w:rFonts w:ascii="Arial" w:eastAsia="Times New Roman" w:hAnsi="Arial" w:cs="Arial"/>
        </w:rPr>
        <w:t>Saih</w:t>
      </w:r>
      <w:proofErr w:type="spellEnd"/>
      <w:r w:rsidRPr="00C37661">
        <w:rPr>
          <w:rFonts w:ascii="Arial" w:eastAsia="Times New Roman" w:hAnsi="Arial" w:cs="Arial"/>
        </w:rPr>
        <w:t xml:space="preserve"> </w:t>
      </w:r>
      <w:proofErr w:type="spellStart"/>
      <w:r w:rsidRPr="00C37661">
        <w:rPr>
          <w:rFonts w:ascii="Arial" w:eastAsia="Times New Roman" w:hAnsi="Arial" w:cs="Arial"/>
        </w:rPr>
        <w:t>Nihayda</w:t>
      </w:r>
      <w:proofErr w:type="spellEnd"/>
      <w:r w:rsidRPr="00C37661">
        <w:rPr>
          <w:rFonts w:ascii="Arial" w:eastAsia="Times New Roman" w:hAnsi="Arial" w:cs="Arial"/>
        </w:rPr>
        <w:t xml:space="preserve"> Formation in Oman. Correlative support is al</w:t>
      </w:r>
      <w:r w:rsidR="00C906FB">
        <w:rPr>
          <w:rFonts w:ascii="Arial" w:eastAsia="Times New Roman" w:hAnsi="Arial" w:cs="Arial"/>
        </w:rPr>
        <w:t>so provided by the occurrence in</w:t>
      </w:r>
      <w:r w:rsidRPr="00C37661">
        <w:rPr>
          <w:rFonts w:ascii="Arial" w:eastAsia="Times New Roman" w:hAnsi="Arial" w:cs="Arial"/>
        </w:rPr>
        <w:t xml:space="preserve"> both localities of </w:t>
      </w:r>
      <w:proofErr w:type="spellStart"/>
      <w:r w:rsidRPr="00C37661">
        <w:rPr>
          <w:rFonts w:ascii="Arial" w:eastAsia="Times New Roman" w:hAnsi="Arial" w:cs="Arial"/>
          <w:i/>
        </w:rPr>
        <w:t>Peteinosphaeridium</w:t>
      </w:r>
      <w:proofErr w:type="spellEnd"/>
      <w:r w:rsidRPr="00C37661">
        <w:rPr>
          <w:rFonts w:ascii="Arial" w:eastAsia="Times New Roman" w:hAnsi="Arial" w:cs="Arial"/>
          <w:i/>
        </w:rPr>
        <w:t xml:space="preserve"> </w:t>
      </w:r>
      <w:proofErr w:type="spellStart"/>
      <w:r w:rsidRPr="00C37661">
        <w:rPr>
          <w:rFonts w:ascii="Arial" w:eastAsia="Times New Roman" w:hAnsi="Arial" w:cs="Arial"/>
          <w:i/>
        </w:rPr>
        <w:t>trifurcatum</w:t>
      </w:r>
      <w:proofErr w:type="spellEnd"/>
      <w:r w:rsidRPr="00C37661">
        <w:rPr>
          <w:rFonts w:ascii="Arial" w:eastAsia="Times New Roman" w:hAnsi="Arial" w:cs="Arial"/>
          <w:i/>
        </w:rPr>
        <w:t xml:space="preserve"> </w:t>
      </w:r>
      <w:r w:rsidRPr="00C37661">
        <w:rPr>
          <w:rFonts w:ascii="Arial" w:eastAsia="Times New Roman" w:hAnsi="Arial" w:cs="Arial"/>
        </w:rPr>
        <w:t>and</w:t>
      </w:r>
      <w:r w:rsidRPr="00C37661">
        <w:rPr>
          <w:rFonts w:ascii="Arial" w:eastAsia="Times New Roman" w:hAnsi="Arial" w:cs="Arial"/>
          <w:i/>
        </w:rPr>
        <w:t xml:space="preserve"> </w:t>
      </w:r>
      <w:proofErr w:type="spellStart"/>
      <w:r w:rsidRPr="00C37661">
        <w:rPr>
          <w:rFonts w:ascii="Arial" w:eastAsia="Times New Roman" w:hAnsi="Arial" w:cs="Arial"/>
          <w:i/>
        </w:rPr>
        <w:t>Striatotheca</w:t>
      </w:r>
      <w:proofErr w:type="spellEnd"/>
      <w:r w:rsidRPr="00C37661">
        <w:rPr>
          <w:rFonts w:ascii="Arial" w:eastAsia="Times New Roman" w:hAnsi="Arial" w:cs="Arial"/>
          <w:i/>
        </w:rPr>
        <w:t xml:space="preserve"> </w:t>
      </w:r>
      <w:proofErr w:type="spellStart"/>
      <w:r w:rsidRPr="00C37661">
        <w:rPr>
          <w:rFonts w:ascii="Arial" w:eastAsia="Times New Roman" w:hAnsi="Arial" w:cs="Arial"/>
          <w:i/>
        </w:rPr>
        <w:t>principalis</w:t>
      </w:r>
      <w:proofErr w:type="spellEnd"/>
      <w:r w:rsidRPr="00C37661">
        <w:rPr>
          <w:rFonts w:ascii="Arial" w:eastAsia="Times New Roman" w:hAnsi="Arial" w:cs="Arial"/>
        </w:rPr>
        <w:t>.</w:t>
      </w:r>
    </w:p>
    <w:p w14:paraId="0AEDFCCB" w14:textId="77777777" w:rsidR="00AE1D02" w:rsidRDefault="00AE1D02" w:rsidP="001B3412">
      <w:pPr>
        <w:spacing w:line="360" w:lineRule="auto"/>
        <w:rPr>
          <w:rFonts w:ascii="Arial" w:hAnsi="Arial" w:cs="Arial"/>
          <w:lang w:val="en-GB"/>
        </w:rPr>
      </w:pPr>
    </w:p>
    <w:p w14:paraId="6707A06E" w14:textId="77777777" w:rsidR="00FA4221" w:rsidRPr="00CC6D01" w:rsidRDefault="00FA4221" w:rsidP="001B3412">
      <w:pPr>
        <w:spacing w:line="360" w:lineRule="auto"/>
        <w:rPr>
          <w:rFonts w:ascii="Arial" w:hAnsi="Arial" w:cs="Arial"/>
          <w:color w:val="000000"/>
          <w:lang w:val="en-GB"/>
        </w:rPr>
      </w:pPr>
    </w:p>
    <w:p w14:paraId="2AA28E01" w14:textId="77777777" w:rsidR="00290A93" w:rsidRDefault="00290A93" w:rsidP="001B3412">
      <w:pPr>
        <w:spacing w:line="360" w:lineRule="auto"/>
        <w:rPr>
          <w:rFonts w:ascii="Arial" w:hAnsi="Arial" w:cs="Arial"/>
          <w:lang w:val="en-GB"/>
        </w:rPr>
      </w:pPr>
      <w:r>
        <w:rPr>
          <w:rFonts w:ascii="Arial" w:hAnsi="Arial" w:cs="Arial"/>
          <w:lang w:val="en-GB"/>
        </w:rPr>
        <w:t xml:space="preserve">Systematic Palaeontology: </w:t>
      </w:r>
      <w:proofErr w:type="spellStart"/>
      <w:r>
        <w:rPr>
          <w:rFonts w:ascii="Arial" w:hAnsi="Arial" w:cs="Arial"/>
          <w:lang w:val="en-GB"/>
        </w:rPr>
        <w:t>Acritarchs</w:t>
      </w:r>
      <w:proofErr w:type="spellEnd"/>
    </w:p>
    <w:p w14:paraId="392E815F" w14:textId="77777777" w:rsidR="004602F5" w:rsidRDefault="004602F5" w:rsidP="001B3412">
      <w:pPr>
        <w:spacing w:line="360" w:lineRule="auto"/>
        <w:rPr>
          <w:rFonts w:ascii="Arial" w:hAnsi="Arial" w:cs="Arial"/>
          <w:lang w:val="en-GB"/>
        </w:rPr>
      </w:pPr>
    </w:p>
    <w:p w14:paraId="4825FE84" w14:textId="77777777" w:rsidR="004602F5" w:rsidRDefault="00B43961" w:rsidP="004602F5">
      <w:pPr>
        <w:spacing w:line="360" w:lineRule="auto"/>
        <w:rPr>
          <w:rFonts w:ascii="Arial" w:hAnsi="Arial" w:cs="Arial"/>
          <w:lang w:val="en-GB"/>
        </w:rPr>
      </w:pPr>
      <w:r>
        <w:rPr>
          <w:rFonts w:ascii="Arial" w:hAnsi="Arial" w:cs="Arial"/>
        </w:rPr>
        <w:t xml:space="preserve">Studies of the Am5 </w:t>
      </w:r>
      <w:r w:rsidRPr="00B43961">
        <w:rPr>
          <w:rFonts w:ascii="Arial" w:hAnsi="Arial" w:cs="Arial"/>
        </w:rPr>
        <w:t xml:space="preserve">outcrops in </w:t>
      </w:r>
      <w:proofErr w:type="spellStart"/>
      <w:r w:rsidRPr="00B43961">
        <w:rPr>
          <w:rFonts w:ascii="Arial" w:hAnsi="Arial" w:cs="Arial"/>
        </w:rPr>
        <w:t>Wadi</w:t>
      </w:r>
      <w:proofErr w:type="spellEnd"/>
      <w:r w:rsidRPr="00B43961">
        <w:rPr>
          <w:rFonts w:ascii="Arial" w:hAnsi="Arial" w:cs="Arial"/>
        </w:rPr>
        <w:t xml:space="preserve"> </w:t>
      </w:r>
      <w:proofErr w:type="spellStart"/>
      <w:r w:rsidRPr="00B43961">
        <w:rPr>
          <w:rFonts w:ascii="Arial" w:hAnsi="Arial" w:cs="Arial"/>
        </w:rPr>
        <w:t>Daiqa</w:t>
      </w:r>
      <w:proofErr w:type="spellEnd"/>
      <w:r w:rsidRPr="00B43961">
        <w:rPr>
          <w:rFonts w:ascii="Arial" w:hAnsi="Arial" w:cs="Arial"/>
        </w:rPr>
        <w:t xml:space="preserve"> and </w:t>
      </w:r>
      <w:proofErr w:type="spellStart"/>
      <w:r w:rsidRPr="00B43961">
        <w:rPr>
          <w:rFonts w:ascii="Arial" w:hAnsi="Arial" w:cs="Arial"/>
        </w:rPr>
        <w:t>Hayl</w:t>
      </w:r>
      <w:proofErr w:type="spellEnd"/>
      <w:r w:rsidRPr="00B43961">
        <w:rPr>
          <w:rFonts w:ascii="Arial" w:hAnsi="Arial" w:cs="Arial"/>
        </w:rPr>
        <w:t xml:space="preserve"> al </w:t>
      </w:r>
      <w:proofErr w:type="spellStart"/>
      <w:r w:rsidRPr="00B43961">
        <w:rPr>
          <w:rFonts w:ascii="Arial" w:hAnsi="Arial" w:cs="Arial"/>
        </w:rPr>
        <w:t>Quwasim</w:t>
      </w:r>
      <w:proofErr w:type="spellEnd"/>
      <w:r w:rsidR="00FA4221">
        <w:rPr>
          <w:rFonts w:ascii="Arial" w:hAnsi="Arial" w:cs="Arial"/>
        </w:rPr>
        <w:t>,</w:t>
      </w:r>
      <w:r w:rsidRPr="00B43961">
        <w:rPr>
          <w:rFonts w:ascii="Arial" w:hAnsi="Arial" w:cs="Arial"/>
        </w:rPr>
        <w:t xml:space="preserve"> and of the </w:t>
      </w:r>
      <w:proofErr w:type="spellStart"/>
      <w:r w:rsidRPr="00B43961">
        <w:rPr>
          <w:rFonts w:ascii="Arial" w:hAnsi="Arial" w:cs="Arial"/>
        </w:rPr>
        <w:t>Saih</w:t>
      </w:r>
      <w:proofErr w:type="spellEnd"/>
      <w:r w:rsidRPr="00B43961">
        <w:rPr>
          <w:rFonts w:ascii="Arial" w:hAnsi="Arial" w:cs="Arial"/>
        </w:rPr>
        <w:t xml:space="preserve"> </w:t>
      </w:r>
      <w:proofErr w:type="spellStart"/>
      <w:r w:rsidRPr="00B43961">
        <w:rPr>
          <w:rFonts w:ascii="Arial" w:hAnsi="Arial" w:cs="Arial"/>
        </w:rPr>
        <w:t>Nihayda</w:t>
      </w:r>
      <w:proofErr w:type="spellEnd"/>
      <w:r w:rsidRPr="00B43961">
        <w:rPr>
          <w:rFonts w:ascii="Arial" w:hAnsi="Arial" w:cs="Arial"/>
        </w:rPr>
        <w:t xml:space="preserve"> Formatio</w:t>
      </w:r>
      <w:r w:rsidR="003F1106">
        <w:rPr>
          <w:rFonts w:ascii="Arial" w:hAnsi="Arial" w:cs="Arial"/>
        </w:rPr>
        <w:t xml:space="preserve">n in </w:t>
      </w:r>
      <w:proofErr w:type="spellStart"/>
      <w:r w:rsidR="003F1106">
        <w:rPr>
          <w:rFonts w:ascii="Arial" w:hAnsi="Arial" w:cs="Arial"/>
        </w:rPr>
        <w:t>Ghaba</w:t>
      </w:r>
      <w:proofErr w:type="spellEnd"/>
      <w:r w:rsidR="003F1106">
        <w:rPr>
          <w:rFonts w:ascii="Arial" w:hAnsi="Arial" w:cs="Arial"/>
        </w:rPr>
        <w:t xml:space="preserve"> Salt Basin wells</w:t>
      </w:r>
      <w:r w:rsidR="00FA4221">
        <w:rPr>
          <w:rFonts w:ascii="Arial" w:hAnsi="Arial" w:cs="Arial"/>
        </w:rPr>
        <w:t>, have</w:t>
      </w:r>
      <w:r w:rsidRPr="00B43961">
        <w:rPr>
          <w:rFonts w:ascii="Arial" w:hAnsi="Arial" w:cs="Arial"/>
        </w:rPr>
        <w:t xml:space="preserve"> resulted in the discovery of </w:t>
      </w:r>
      <w:r w:rsidR="003F1106">
        <w:rPr>
          <w:rFonts w:ascii="Arial" w:hAnsi="Arial" w:cs="Arial"/>
        </w:rPr>
        <w:t xml:space="preserve">a number of </w:t>
      </w:r>
      <w:r w:rsidRPr="00B43961">
        <w:rPr>
          <w:rFonts w:ascii="Arial" w:hAnsi="Arial" w:cs="Arial"/>
        </w:rPr>
        <w:t xml:space="preserve">unusual </w:t>
      </w:r>
      <w:proofErr w:type="spellStart"/>
      <w:r w:rsidRPr="00B43961">
        <w:rPr>
          <w:rFonts w:ascii="Arial" w:hAnsi="Arial" w:cs="Arial"/>
        </w:rPr>
        <w:t>acritarch</w:t>
      </w:r>
      <w:proofErr w:type="spellEnd"/>
      <w:r w:rsidRPr="00B43961">
        <w:rPr>
          <w:rFonts w:ascii="Arial" w:hAnsi="Arial" w:cs="Arial"/>
        </w:rPr>
        <w:t xml:space="preserve"> taxa, some of which are provided with a </w:t>
      </w:r>
      <w:r w:rsidR="003F1106">
        <w:rPr>
          <w:rFonts w:ascii="Arial" w:hAnsi="Arial" w:cs="Arial"/>
        </w:rPr>
        <w:t>preliminary</w:t>
      </w:r>
      <w:r w:rsidRPr="00B43961">
        <w:rPr>
          <w:rFonts w:ascii="Arial" w:hAnsi="Arial" w:cs="Arial"/>
        </w:rPr>
        <w:t xml:space="preserve"> description </w:t>
      </w:r>
      <w:r>
        <w:rPr>
          <w:rFonts w:ascii="Arial" w:hAnsi="Arial" w:cs="Arial"/>
        </w:rPr>
        <w:t>here</w:t>
      </w:r>
      <w:r w:rsidRPr="00B43961">
        <w:rPr>
          <w:rFonts w:ascii="Arial" w:hAnsi="Arial" w:cs="Arial"/>
        </w:rPr>
        <w:t xml:space="preserve">. </w:t>
      </w:r>
      <w:r w:rsidR="004602F5">
        <w:rPr>
          <w:rFonts w:ascii="Arial" w:hAnsi="Arial" w:cs="Arial"/>
          <w:lang w:val="en-GB"/>
        </w:rPr>
        <w:t xml:space="preserve">The slides from which these forms are described are archived </w:t>
      </w:r>
      <w:r w:rsidR="004602F5">
        <w:rPr>
          <w:rFonts w:ascii="Arial" w:hAnsi="Arial" w:cs="Arial"/>
        </w:rPr>
        <w:t>in the</w:t>
      </w:r>
      <w:r w:rsidR="004602F5" w:rsidRPr="00CC6D01">
        <w:rPr>
          <w:rFonts w:ascii="Arial" w:hAnsi="Arial" w:cs="Arial"/>
          <w:color w:val="000000"/>
        </w:rPr>
        <w:t xml:space="preserve"> PDO </w:t>
      </w:r>
      <w:proofErr w:type="spellStart"/>
      <w:r w:rsidR="004602F5" w:rsidRPr="00CC6D01">
        <w:rPr>
          <w:rFonts w:ascii="Arial" w:hAnsi="Arial" w:cs="Arial"/>
          <w:color w:val="000000"/>
        </w:rPr>
        <w:t>palynological</w:t>
      </w:r>
      <w:proofErr w:type="spellEnd"/>
      <w:r w:rsidR="004602F5" w:rsidRPr="00CC6D01">
        <w:rPr>
          <w:rFonts w:ascii="Arial" w:hAnsi="Arial" w:cs="Arial"/>
          <w:color w:val="000000"/>
        </w:rPr>
        <w:t xml:space="preserve"> collection, Muscat, Sultanate of Oman. The slide numbers and England Finder references to described specimens are provided in the captions for Figures 8 and 9.</w:t>
      </w:r>
    </w:p>
    <w:p w14:paraId="74A1E218" w14:textId="77777777" w:rsidR="00B43961" w:rsidRPr="00B43961" w:rsidRDefault="00B43961" w:rsidP="004602F5">
      <w:pPr>
        <w:spacing w:line="360" w:lineRule="auto"/>
        <w:rPr>
          <w:rFonts w:ascii="Arial" w:hAnsi="Arial" w:cs="Arial"/>
          <w:b/>
          <w:bCs/>
          <w:i/>
          <w:iCs/>
        </w:rPr>
      </w:pPr>
    </w:p>
    <w:p w14:paraId="016BB240" w14:textId="77777777" w:rsidR="00B43961" w:rsidRPr="001B3412" w:rsidRDefault="00B43961" w:rsidP="001B3412">
      <w:pPr>
        <w:spacing w:line="360" w:lineRule="auto"/>
        <w:rPr>
          <w:rFonts w:ascii="Arial" w:hAnsi="Arial" w:cs="Arial"/>
          <w:bCs/>
        </w:rPr>
      </w:pPr>
      <w:proofErr w:type="spellStart"/>
      <w:r w:rsidRPr="001B3412">
        <w:rPr>
          <w:rFonts w:ascii="Arial" w:hAnsi="Arial" w:cs="Arial"/>
          <w:bCs/>
          <w:i/>
          <w:iCs/>
        </w:rPr>
        <w:t>Incertae</w:t>
      </w:r>
      <w:proofErr w:type="spellEnd"/>
      <w:r w:rsidRPr="001B3412">
        <w:rPr>
          <w:rFonts w:ascii="Arial" w:hAnsi="Arial" w:cs="Arial"/>
          <w:bCs/>
          <w:i/>
          <w:iCs/>
        </w:rPr>
        <w:t xml:space="preserve"> </w:t>
      </w:r>
      <w:proofErr w:type="spellStart"/>
      <w:r w:rsidRPr="001B3412">
        <w:rPr>
          <w:rFonts w:ascii="Arial" w:hAnsi="Arial" w:cs="Arial"/>
          <w:bCs/>
          <w:i/>
          <w:iCs/>
        </w:rPr>
        <w:t>sedis</w:t>
      </w:r>
      <w:proofErr w:type="spellEnd"/>
      <w:r w:rsidRPr="001B3412">
        <w:rPr>
          <w:rFonts w:ascii="Arial" w:hAnsi="Arial" w:cs="Arial"/>
          <w:bCs/>
        </w:rPr>
        <w:t xml:space="preserve"> Group </w:t>
      </w:r>
      <w:proofErr w:type="spellStart"/>
      <w:r w:rsidRPr="001B3412">
        <w:rPr>
          <w:rFonts w:ascii="Arial" w:hAnsi="Arial" w:cs="Arial"/>
          <w:bCs/>
        </w:rPr>
        <w:t>Acritarcha</w:t>
      </w:r>
      <w:proofErr w:type="spellEnd"/>
      <w:r w:rsidRPr="001B3412">
        <w:rPr>
          <w:rFonts w:ascii="Arial" w:hAnsi="Arial" w:cs="Arial"/>
          <w:bCs/>
        </w:rPr>
        <w:t xml:space="preserve"> </w:t>
      </w:r>
      <w:proofErr w:type="spellStart"/>
      <w:r w:rsidRPr="001B3412">
        <w:rPr>
          <w:rFonts w:ascii="Arial" w:hAnsi="Arial" w:cs="Arial"/>
          <w:bCs/>
        </w:rPr>
        <w:t>Evitt</w:t>
      </w:r>
      <w:proofErr w:type="spellEnd"/>
      <w:r w:rsidRPr="001B3412">
        <w:rPr>
          <w:rFonts w:ascii="Arial" w:hAnsi="Arial" w:cs="Arial"/>
          <w:bCs/>
        </w:rPr>
        <w:t>, 1963</w:t>
      </w:r>
    </w:p>
    <w:p w14:paraId="1BA1FAB9" w14:textId="77777777" w:rsidR="00B43961" w:rsidRPr="001B3412" w:rsidRDefault="00B43961" w:rsidP="001B3412">
      <w:pPr>
        <w:spacing w:line="360" w:lineRule="auto"/>
        <w:rPr>
          <w:rFonts w:ascii="Arial" w:hAnsi="Arial" w:cs="Arial"/>
          <w:bCs/>
        </w:rPr>
      </w:pPr>
      <w:r w:rsidRPr="001B3412">
        <w:rPr>
          <w:rFonts w:ascii="Arial" w:hAnsi="Arial" w:cs="Arial"/>
          <w:bCs/>
        </w:rPr>
        <w:t xml:space="preserve">Genus </w:t>
      </w:r>
      <w:proofErr w:type="spellStart"/>
      <w:r w:rsidRPr="001B3412">
        <w:rPr>
          <w:rFonts w:ascii="Arial" w:hAnsi="Arial" w:cs="Arial"/>
          <w:bCs/>
          <w:i/>
          <w:iCs/>
        </w:rPr>
        <w:t>Disparifusa</w:t>
      </w:r>
      <w:proofErr w:type="spellEnd"/>
      <w:r w:rsidRPr="001B3412">
        <w:rPr>
          <w:rFonts w:ascii="Arial" w:hAnsi="Arial" w:cs="Arial"/>
          <w:bCs/>
          <w:i/>
          <w:iCs/>
        </w:rPr>
        <w:t xml:space="preserve"> </w:t>
      </w:r>
      <w:proofErr w:type="spellStart"/>
      <w:r w:rsidR="005656AB">
        <w:rPr>
          <w:rFonts w:ascii="Arial" w:hAnsi="Arial" w:cs="Arial"/>
          <w:bCs/>
        </w:rPr>
        <w:t>Loeblich</w:t>
      </w:r>
      <w:proofErr w:type="spellEnd"/>
      <w:r w:rsidR="005656AB">
        <w:rPr>
          <w:rFonts w:ascii="Arial" w:hAnsi="Arial" w:cs="Arial"/>
          <w:bCs/>
        </w:rPr>
        <w:t xml:space="preserve"> Jr., 1970</w:t>
      </w:r>
    </w:p>
    <w:p w14:paraId="301C4AE6" w14:textId="77777777" w:rsidR="00B43961" w:rsidRPr="00B43961" w:rsidRDefault="00B43961" w:rsidP="001B3412">
      <w:pPr>
        <w:spacing w:line="360" w:lineRule="auto"/>
        <w:jc w:val="both"/>
        <w:rPr>
          <w:rFonts w:ascii="Arial" w:hAnsi="Arial" w:cs="Arial"/>
        </w:rPr>
      </w:pPr>
      <w:r w:rsidRPr="001B3412">
        <w:rPr>
          <w:rFonts w:ascii="Arial" w:hAnsi="Arial" w:cs="Arial"/>
          <w:bCs/>
        </w:rPr>
        <w:t>Type species:</w:t>
      </w:r>
      <w:r w:rsidRPr="00B43961">
        <w:rPr>
          <w:rFonts w:ascii="Arial" w:hAnsi="Arial" w:cs="Arial"/>
          <w:b/>
          <w:bCs/>
        </w:rPr>
        <w:t xml:space="preserve"> </w:t>
      </w:r>
      <w:proofErr w:type="spellStart"/>
      <w:r w:rsidRPr="00B43961">
        <w:rPr>
          <w:rFonts w:ascii="Arial" w:hAnsi="Arial" w:cs="Arial"/>
          <w:i/>
          <w:iCs/>
        </w:rPr>
        <w:t>Disparifusa</w:t>
      </w:r>
      <w:proofErr w:type="spellEnd"/>
      <w:r w:rsidRPr="00B43961">
        <w:rPr>
          <w:rFonts w:ascii="Arial" w:hAnsi="Arial" w:cs="Arial"/>
          <w:i/>
          <w:iCs/>
        </w:rPr>
        <w:t xml:space="preserve"> </w:t>
      </w:r>
      <w:proofErr w:type="spellStart"/>
      <w:r w:rsidRPr="00B43961">
        <w:rPr>
          <w:rFonts w:ascii="Arial" w:hAnsi="Arial" w:cs="Arial"/>
          <w:i/>
          <w:iCs/>
        </w:rPr>
        <w:t>hystrichosa</w:t>
      </w:r>
      <w:proofErr w:type="spellEnd"/>
      <w:r w:rsidR="005656AB">
        <w:rPr>
          <w:rFonts w:ascii="Arial" w:hAnsi="Arial" w:cs="Arial"/>
        </w:rPr>
        <w:t xml:space="preserve"> </w:t>
      </w:r>
      <w:proofErr w:type="spellStart"/>
      <w:r w:rsidR="005656AB">
        <w:rPr>
          <w:rFonts w:ascii="Arial" w:hAnsi="Arial" w:cs="Arial"/>
        </w:rPr>
        <w:t>Loeblich</w:t>
      </w:r>
      <w:proofErr w:type="spellEnd"/>
      <w:r w:rsidR="005656AB">
        <w:rPr>
          <w:rFonts w:ascii="Arial" w:hAnsi="Arial" w:cs="Arial"/>
        </w:rPr>
        <w:t xml:space="preserve"> Jr., 1970</w:t>
      </w:r>
    </w:p>
    <w:p w14:paraId="487227AB" w14:textId="77777777" w:rsidR="001B3412" w:rsidRDefault="00B43961" w:rsidP="001B3412">
      <w:pPr>
        <w:spacing w:line="360" w:lineRule="auto"/>
        <w:rPr>
          <w:rFonts w:ascii="Arial" w:hAnsi="Arial" w:cs="Arial"/>
        </w:rPr>
      </w:pPr>
      <w:proofErr w:type="spellStart"/>
      <w:r w:rsidRPr="00B43961">
        <w:rPr>
          <w:rFonts w:ascii="Arial" w:hAnsi="Arial" w:cs="Arial"/>
          <w:i/>
          <w:iCs/>
        </w:rPr>
        <w:t>Disparifusa</w:t>
      </w:r>
      <w:proofErr w:type="spellEnd"/>
      <w:r w:rsidRPr="00B43961">
        <w:rPr>
          <w:rFonts w:ascii="Arial" w:hAnsi="Arial" w:cs="Arial"/>
        </w:rPr>
        <w:t xml:space="preserve"> sp. </w:t>
      </w:r>
      <w:proofErr w:type="spellStart"/>
      <w:r w:rsidRPr="00B43961">
        <w:rPr>
          <w:rFonts w:ascii="Arial" w:hAnsi="Arial" w:cs="Arial"/>
        </w:rPr>
        <w:t>aff</w:t>
      </w:r>
      <w:proofErr w:type="spellEnd"/>
      <w:r w:rsidRPr="00B43961">
        <w:rPr>
          <w:rFonts w:ascii="Arial" w:hAnsi="Arial" w:cs="Arial"/>
        </w:rPr>
        <w:t xml:space="preserve">. </w:t>
      </w:r>
      <w:r w:rsidRPr="00B43961">
        <w:rPr>
          <w:rFonts w:ascii="Arial" w:hAnsi="Arial" w:cs="Arial"/>
          <w:i/>
        </w:rPr>
        <w:t xml:space="preserve">D. </w:t>
      </w:r>
      <w:proofErr w:type="spellStart"/>
      <w:r w:rsidRPr="00B43961">
        <w:rPr>
          <w:rFonts w:ascii="Arial" w:hAnsi="Arial" w:cs="Arial"/>
          <w:i/>
        </w:rPr>
        <w:t>hystrichosa</w:t>
      </w:r>
      <w:proofErr w:type="spellEnd"/>
      <w:r w:rsidRPr="00B43961">
        <w:rPr>
          <w:rFonts w:ascii="Arial" w:hAnsi="Arial" w:cs="Arial"/>
        </w:rPr>
        <w:t xml:space="preserve"> </w:t>
      </w:r>
    </w:p>
    <w:p w14:paraId="5E689F9A" w14:textId="77777777" w:rsidR="00B43961" w:rsidRDefault="004A0F89" w:rsidP="001B3412">
      <w:pPr>
        <w:spacing w:line="360" w:lineRule="auto"/>
        <w:rPr>
          <w:rFonts w:ascii="Arial" w:hAnsi="Arial" w:cs="Arial"/>
        </w:rPr>
      </w:pPr>
      <w:r>
        <w:rPr>
          <w:rFonts w:ascii="Arial" w:hAnsi="Arial" w:cs="Arial"/>
        </w:rPr>
        <w:t>Fig. 8</w:t>
      </w:r>
      <w:r w:rsidR="00B43961" w:rsidRPr="00B43961">
        <w:rPr>
          <w:rFonts w:ascii="Arial" w:hAnsi="Arial" w:cs="Arial"/>
        </w:rPr>
        <w:t>g</w:t>
      </w:r>
    </w:p>
    <w:p w14:paraId="6EBFBC3F" w14:textId="77777777" w:rsidR="001B3412" w:rsidRPr="00B43961" w:rsidRDefault="001B3412" w:rsidP="001B3412">
      <w:pPr>
        <w:spacing w:line="360" w:lineRule="auto"/>
        <w:rPr>
          <w:rFonts w:ascii="Arial" w:hAnsi="Arial" w:cs="Arial"/>
        </w:rPr>
      </w:pPr>
    </w:p>
    <w:p w14:paraId="4CA5ACE7" w14:textId="77777777" w:rsidR="00B43961" w:rsidRPr="00B43961" w:rsidRDefault="00B43961" w:rsidP="001B3412">
      <w:pPr>
        <w:spacing w:line="360" w:lineRule="auto"/>
        <w:ind w:right="360"/>
        <w:jc w:val="both"/>
        <w:rPr>
          <w:rFonts w:ascii="Arial" w:hAnsi="Arial" w:cs="Arial"/>
        </w:rPr>
      </w:pPr>
      <w:r w:rsidRPr="001B3412">
        <w:rPr>
          <w:rFonts w:ascii="Arial" w:hAnsi="Arial" w:cs="Arial"/>
          <w:bCs/>
        </w:rPr>
        <w:t xml:space="preserve">Description: </w:t>
      </w:r>
      <w:r w:rsidRPr="001B3412">
        <w:rPr>
          <w:rFonts w:ascii="Arial" w:hAnsi="Arial" w:cs="Arial"/>
        </w:rPr>
        <w:t>This taxon has an asymmetrically fusiform central body with</w:t>
      </w:r>
      <w:r w:rsidRPr="00B43961">
        <w:rPr>
          <w:rFonts w:ascii="Arial" w:hAnsi="Arial" w:cs="Arial"/>
        </w:rPr>
        <w:t xml:space="preserve"> opposing convex and concave sides. A single short blunt process is developed at each pole (although they may possibly be shortened by corrosion). The vesicle wall is relatively thin and transparent</w:t>
      </w:r>
      <w:r w:rsidR="00FA4221">
        <w:rPr>
          <w:rFonts w:ascii="Arial" w:hAnsi="Arial" w:cs="Arial"/>
        </w:rPr>
        <w:t>,</w:t>
      </w:r>
      <w:r w:rsidRPr="00B43961">
        <w:rPr>
          <w:rFonts w:ascii="Arial" w:hAnsi="Arial" w:cs="Arial"/>
        </w:rPr>
        <w:t xml:space="preserve"> and ornamented by short conical spines. On some areas of the body the ornament appears to be aligned and where better preserved it may be </w:t>
      </w:r>
      <w:proofErr w:type="spellStart"/>
      <w:r w:rsidRPr="00B43961">
        <w:rPr>
          <w:rFonts w:ascii="Arial" w:hAnsi="Arial" w:cs="Arial"/>
        </w:rPr>
        <w:t>clavate</w:t>
      </w:r>
      <w:proofErr w:type="spellEnd"/>
      <w:r w:rsidRPr="00B43961">
        <w:rPr>
          <w:rFonts w:ascii="Arial" w:hAnsi="Arial" w:cs="Arial"/>
        </w:rPr>
        <w:t xml:space="preserve"> in form. </w:t>
      </w:r>
    </w:p>
    <w:p w14:paraId="0AE7090A" w14:textId="77777777" w:rsidR="00B43961" w:rsidRPr="001B3412" w:rsidRDefault="00B43961" w:rsidP="001B3412">
      <w:pPr>
        <w:spacing w:line="360" w:lineRule="auto"/>
        <w:ind w:right="375"/>
        <w:jc w:val="both"/>
        <w:rPr>
          <w:rFonts w:ascii="Arial" w:hAnsi="Arial" w:cs="Arial"/>
          <w:bCs/>
        </w:rPr>
      </w:pPr>
      <w:r w:rsidRPr="001B3412">
        <w:rPr>
          <w:rFonts w:ascii="Arial" w:hAnsi="Arial" w:cs="Arial"/>
          <w:bCs/>
        </w:rPr>
        <w:t>Dimensions:</w:t>
      </w:r>
      <w:r w:rsidRPr="001B3412">
        <w:rPr>
          <w:rFonts w:ascii="Arial" w:hAnsi="Arial" w:cs="Arial"/>
        </w:rPr>
        <w:t xml:space="preserve"> Vesicle length (total): 53 µm; breadt</w:t>
      </w:r>
      <w:r w:rsidR="004602F5">
        <w:rPr>
          <w:rFonts w:ascii="Arial" w:hAnsi="Arial" w:cs="Arial"/>
        </w:rPr>
        <w:t xml:space="preserve">h: 23 µm. Process length: 5 – 8 </w:t>
      </w:r>
      <w:r w:rsidRPr="001B3412">
        <w:rPr>
          <w:rFonts w:ascii="Arial" w:hAnsi="Arial" w:cs="Arial"/>
        </w:rPr>
        <w:t>µm.</w:t>
      </w:r>
    </w:p>
    <w:p w14:paraId="5C52866B" w14:textId="77777777" w:rsidR="00D06FF9" w:rsidRDefault="00D06FF9" w:rsidP="001B3412">
      <w:pPr>
        <w:spacing w:line="360" w:lineRule="auto"/>
        <w:ind w:right="379"/>
        <w:jc w:val="both"/>
        <w:rPr>
          <w:rFonts w:ascii="Arial" w:hAnsi="Arial" w:cs="Arial"/>
          <w:bCs/>
          <w:lang w:val="en-GB"/>
        </w:rPr>
      </w:pPr>
    </w:p>
    <w:p w14:paraId="64FBA324" w14:textId="77777777" w:rsidR="00B43961" w:rsidRPr="00B43961" w:rsidRDefault="00B43961" w:rsidP="001B3412">
      <w:pPr>
        <w:spacing w:line="360" w:lineRule="auto"/>
        <w:ind w:right="379"/>
        <w:jc w:val="both"/>
        <w:rPr>
          <w:rFonts w:ascii="Arial" w:hAnsi="Arial" w:cs="Arial"/>
          <w:iCs/>
        </w:rPr>
      </w:pPr>
      <w:r w:rsidRPr="001B3412">
        <w:rPr>
          <w:rFonts w:ascii="Arial" w:hAnsi="Arial" w:cs="Arial"/>
          <w:bCs/>
          <w:lang w:val="en-GB"/>
        </w:rPr>
        <w:t>Remarks:</w:t>
      </w:r>
      <w:r w:rsidRPr="00B43961">
        <w:rPr>
          <w:rFonts w:ascii="Arial" w:hAnsi="Arial" w:cs="Arial"/>
          <w:b/>
          <w:bCs/>
        </w:rPr>
        <w:t xml:space="preserve"> </w:t>
      </w:r>
      <w:r w:rsidRPr="00B43961">
        <w:rPr>
          <w:rFonts w:ascii="Arial" w:hAnsi="Arial" w:cs="Arial"/>
          <w:iCs/>
        </w:rPr>
        <w:t xml:space="preserve">The taxon has affinity with </w:t>
      </w:r>
      <w:r w:rsidRPr="00B43961">
        <w:rPr>
          <w:rFonts w:ascii="Arial" w:hAnsi="Arial" w:cs="Arial"/>
          <w:i/>
          <w:iCs/>
        </w:rPr>
        <w:t xml:space="preserve">D. </w:t>
      </w:r>
      <w:proofErr w:type="spellStart"/>
      <w:r w:rsidRPr="00B43961">
        <w:rPr>
          <w:rFonts w:ascii="Arial" w:hAnsi="Arial" w:cs="Arial"/>
          <w:i/>
          <w:iCs/>
        </w:rPr>
        <w:t>hystricosa</w:t>
      </w:r>
      <w:proofErr w:type="spellEnd"/>
      <w:r w:rsidR="00FA4221">
        <w:rPr>
          <w:rFonts w:ascii="Arial" w:hAnsi="Arial" w:cs="Arial"/>
          <w:i/>
          <w:iCs/>
        </w:rPr>
        <w:t>,</w:t>
      </w:r>
      <w:r w:rsidRPr="00B43961">
        <w:rPr>
          <w:rFonts w:ascii="Arial" w:hAnsi="Arial" w:cs="Arial"/>
          <w:iCs/>
        </w:rPr>
        <w:t xml:space="preserve"> but differs in that the spiny ornament is partially aligned and not entirely random. In addition</w:t>
      </w:r>
      <w:r>
        <w:rPr>
          <w:rFonts w:ascii="Arial" w:hAnsi="Arial" w:cs="Arial"/>
          <w:iCs/>
        </w:rPr>
        <w:t>,</w:t>
      </w:r>
      <w:r w:rsidRPr="00B43961">
        <w:rPr>
          <w:rFonts w:ascii="Arial" w:hAnsi="Arial" w:cs="Arial"/>
          <w:iCs/>
        </w:rPr>
        <w:t xml:space="preserve"> the ornament may be </w:t>
      </w:r>
      <w:proofErr w:type="spellStart"/>
      <w:r w:rsidRPr="00B43961">
        <w:rPr>
          <w:rFonts w:ascii="Arial" w:hAnsi="Arial" w:cs="Arial"/>
          <w:iCs/>
        </w:rPr>
        <w:t>clavate</w:t>
      </w:r>
      <w:proofErr w:type="spellEnd"/>
      <w:r w:rsidRPr="00B43961">
        <w:rPr>
          <w:rFonts w:ascii="Arial" w:hAnsi="Arial" w:cs="Arial"/>
          <w:iCs/>
        </w:rPr>
        <w:t xml:space="preserve"> in form and is not restricted to short conical spines. </w:t>
      </w:r>
      <w:proofErr w:type="spellStart"/>
      <w:r w:rsidR="00FA4221" w:rsidRPr="00B43961">
        <w:rPr>
          <w:rFonts w:ascii="Arial" w:hAnsi="Arial" w:cs="Arial"/>
          <w:i/>
          <w:iCs/>
        </w:rPr>
        <w:t>Disparifusa</w:t>
      </w:r>
      <w:proofErr w:type="spellEnd"/>
      <w:r w:rsidRPr="00B43961">
        <w:rPr>
          <w:rFonts w:ascii="Arial" w:hAnsi="Arial" w:cs="Arial"/>
          <w:i/>
          <w:iCs/>
        </w:rPr>
        <w:t xml:space="preserve"> </w:t>
      </w:r>
      <w:proofErr w:type="spellStart"/>
      <w:r w:rsidRPr="00B43961">
        <w:rPr>
          <w:rFonts w:ascii="Arial" w:hAnsi="Arial" w:cs="Arial"/>
          <w:i/>
          <w:iCs/>
        </w:rPr>
        <w:t>hystricosa</w:t>
      </w:r>
      <w:proofErr w:type="spellEnd"/>
      <w:r w:rsidRPr="00B43961">
        <w:rPr>
          <w:rFonts w:ascii="Arial" w:hAnsi="Arial" w:cs="Arial"/>
          <w:iCs/>
        </w:rPr>
        <w:t xml:space="preserve"> has been recorded from </w:t>
      </w:r>
      <w:proofErr w:type="spellStart"/>
      <w:r w:rsidRPr="00B43961">
        <w:rPr>
          <w:rFonts w:ascii="Arial" w:hAnsi="Arial" w:cs="Arial"/>
          <w:iCs/>
        </w:rPr>
        <w:t>Ghudun</w:t>
      </w:r>
      <w:proofErr w:type="spellEnd"/>
      <w:r w:rsidRPr="00B43961">
        <w:rPr>
          <w:rFonts w:ascii="Arial" w:hAnsi="Arial" w:cs="Arial"/>
          <w:iCs/>
        </w:rPr>
        <w:t xml:space="preserve"> Formation in Oman, which underlies the </w:t>
      </w:r>
      <w:proofErr w:type="spellStart"/>
      <w:r w:rsidRPr="00B43961">
        <w:rPr>
          <w:rFonts w:ascii="Arial" w:hAnsi="Arial" w:cs="Arial"/>
          <w:iCs/>
        </w:rPr>
        <w:t>Saih</w:t>
      </w:r>
      <w:proofErr w:type="spellEnd"/>
      <w:r w:rsidRPr="00B43961">
        <w:rPr>
          <w:rFonts w:ascii="Arial" w:hAnsi="Arial" w:cs="Arial"/>
          <w:iCs/>
        </w:rPr>
        <w:t xml:space="preserve"> </w:t>
      </w:r>
      <w:proofErr w:type="spellStart"/>
      <w:r w:rsidRPr="00B43961">
        <w:rPr>
          <w:rFonts w:ascii="Arial" w:hAnsi="Arial" w:cs="Arial"/>
          <w:iCs/>
        </w:rPr>
        <w:t>Nihayda</w:t>
      </w:r>
      <w:proofErr w:type="spellEnd"/>
      <w:r w:rsidRPr="00B43961">
        <w:rPr>
          <w:rFonts w:ascii="Arial" w:hAnsi="Arial" w:cs="Arial"/>
          <w:iCs/>
        </w:rPr>
        <w:t xml:space="preserve"> Formation.</w:t>
      </w:r>
    </w:p>
    <w:p w14:paraId="24AE87FA" w14:textId="77777777" w:rsidR="00B43961" w:rsidRPr="00B43961" w:rsidRDefault="00B43961" w:rsidP="001B3412">
      <w:pPr>
        <w:spacing w:line="360" w:lineRule="auto"/>
        <w:jc w:val="both"/>
        <w:rPr>
          <w:rFonts w:ascii="Arial" w:hAnsi="Arial" w:cs="Arial"/>
          <w:b/>
          <w:bCs/>
        </w:rPr>
      </w:pPr>
    </w:p>
    <w:p w14:paraId="56A34AE0" w14:textId="77777777" w:rsidR="00B43961" w:rsidRPr="001B3412" w:rsidRDefault="00B43961" w:rsidP="001B3412">
      <w:pPr>
        <w:spacing w:line="360" w:lineRule="auto"/>
        <w:rPr>
          <w:rFonts w:ascii="Arial" w:hAnsi="Arial" w:cs="Arial"/>
          <w:bCs/>
        </w:rPr>
      </w:pPr>
      <w:r w:rsidRPr="001B3412">
        <w:rPr>
          <w:rFonts w:ascii="Arial" w:hAnsi="Arial" w:cs="Arial"/>
          <w:bCs/>
        </w:rPr>
        <w:t xml:space="preserve">Genus </w:t>
      </w:r>
      <w:proofErr w:type="spellStart"/>
      <w:r w:rsidRPr="001B3412">
        <w:rPr>
          <w:rFonts w:ascii="Arial" w:hAnsi="Arial" w:cs="Arial"/>
          <w:bCs/>
          <w:i/>
          <w:iCs/>
        </w:rPr>
        <w:t>Pterospermella</w:t>
      </w:r>
      <w:proofErr w:type="spellEnd"/>
      <w:r w:rsidRPr="001B3412">
        <w:rPr>
          <w:rFonts w:ascii="Arial" w:hAnsi="Arial" w:cs="Arial"/>
          <w:bCs/>
          <w:i/>
          <w:iCs/>
        </w:rPr>
        <w:t xml:space="preserve"> </w:t>
      </w:r>
      <w:proofErr w:type="spellStart"/>
      <w:r w:rsidRPr="001B3412">
        <w:rPr>
          <w:rFonts w:ascii="Arial" w:hAnsi="Arial" w:cs="Arial"/>
          <w:bCs/>
        </w:rPr>
        <w:t>Eisenack</w:t>
      </w:r>
      <w:proofErr w:type="spellEnd"/>
      <w:r w:rsidRPr="001B3412">
        <w:rPr>
          <w:rFonts w:ascii="Arial" w:hAnsi="Arial" w:cs="Arial"/>
          <w:bCs/>
        </w:rPr>
        <w:t>, 1972</w:t>
      </w:r>
    </w:p>
    <w:p w14:paraId="517C5109" w14:textId="77777777" w:rsidR="00B43961" w:rsidRPr="001B3412" w:rsidRDefault="00B43961" w:rsidP="001B3412">
      <w:pPr>
        <w:spacing w:line="360" w:lineRule="auto"/>
        <w:jc w:val="both"/>
        <w:rPr>
          <w:rFonts w:ascii="Arial" w:hAnsi="Arial" w:cs="Arial"/>
        </w:rPr>
      </w:pPr>
      <w:r w:rsidRPr="001B3412">
        <w:rPr>
          <w:rFonts w:ascii="Arial" w:hAnsi="Arial" w:cs="Arial"/>
          <w:bCs/>
        </w:rPr>
        <w:t xml:space="preserve">Type species: </w:t>
      </w:r>
      <w:proofErr w:type="spellStart"/>
      <w:r w:rsidRPr="001B3412">
        <w:rPr>
          <w:rFonts w:ascii="Arial" w:hAnsi="Arial" w:cs="Arial"/>
          <w:i/>
          <w:iCs/>
        </w:rPr>
        <w:t>Pterospermella</w:t>
      </w:r>
      <w:proofErr w:type="spellEnd"/>
      <w:r w:rsidRPr="001B3412">
        <w:rPr>
          <w:rFonts w:ascii="Arial" w:hAnsi="Arial" w:cs="Arial"/>
          <w:i/>
          <w:iCs/>
        </w:rPr>
        <w:t xml:space="preserve"> </w:t>
      </w:r>
      <w:proofErr w:type="spellStart"/>
      <w:r w:rsidRPr="001B3412">
        <w:rPr>
          <w:rFonts w:ascii="Arial" w:hAnsi="Arial" w:cs="Arial"/>
          <w:i/>
          <w:iCs/>
        </w:rPr>
        <w:t>aureolata</w:t>
      </w:r>
      <w:proofErr w:type="spellEnd"/>
      <w:r w:rsidRPr="001B3412">
        <w:rPr>
          <w:rFonts w:ascii="Arial" w:hAnsi="Arial" w:cs="Arial"/>
        </w:rPr>
        <w:t xml:space="preserve"> Cookson </w:t>
      </w:r>
      <w:r w:rsidR="004B5632">
        <w:rPr>
          <w:rFonts w:ascii="Arial" w:hAnsi="Arial" w:cs="Arial"/>
        </w:rPr>
        <w:t>&amp;</w:t>
      </w:r>
      <w:r w:rsidRPr="001B3412">
        <w:rPr>
          <w:rFonts w:ascii="Arial" w:hAnsi="Arial" w:cs="Arial"/>
        </w:rPr>
        <w:t xml:space="preserve"> </w:t>
      </w:r>
      <w:proofErr w:type="spellStart"/>
      <w:r w:rsidRPr="001B3412">
        <w:rPr>
          <w:rFonts w:ascii="Arial" w:hAnsi="Arial" w:cs="Arial"/>
        </w:rPr>
        <w:t>Eisenack</w:t>
      </w:r>
      <w:proofErr w:type="spellEnd"/>
      <w:r w:rsidRPr="001B3412">
        <w:rPr>
          <w:rFonts w:ascii="Arial" w:hAnsi="Arial" w:cs="Arial"/>
        </w:rPr>
        <w:t>, 1958</w:t>
      </w:r>
    </w:p>
    <w:p w14:paraId="293DA20F" w14:textId="77777777" w:rsidR="001B3412" w:rsidRPr="001B3412" w:rsidRDefault="00B43961" w:rsidP="001B3412">
      <w:pPr>
        <w:spacing w:line="360" w:lineRule="auto"/>
        <w:rPr>
          <w:rFonts w:ascii="Arial" w:hAnsi="Arial" w:cs="Arial"/>
        </w:rPr>
      </w:pPr>
      <w:proofErr w:type="spellStart"/>
      <w:r w:rsidRPr="001B3412">
        <w:rPr>
          <w:rFonts w:ascii="Arial" w:hAnsi="Arial" w:cs="Arial"/>
          <w:i/>
          <w:iCs/>
        </w:rPr>
        <w:t>Pterospermella</w:t>
      </w:r>
      <w:proofErr w:type="spellEnd"/>
      <w:r w:rsidRPr="001B3412">
        <w:rPr>
          <w:rFonts w:ascii="Arial" w:hAnsi="Arial" w:cs="Arial"/>
        </w:rPr>
        <w:t xml:space="preserve">? sp.  </w:t>
      </w:r>
    </w:p>
    <w:p w14:paraId="3C7EE07B" w14:textId="77777777" w:rsidR="00B43961" w:rsidRDefault="00B43961" w:rsidP="001B3412">
      <w:pPr>
        <w:spacing w:line="360" w:lineRule="auto"/>
        <w:rPr>
          <w:rFonts w:ascii="Arial" w:hAnsi="Arial" w:cs="Arial"/>
        </w:rPr>
      </w:pPr>
      <w:r w:rsidRPr="001B3412">
        <w:rPr>
          <w:rFonts w:ascii="Arial" w:hAnsi="Arial" w:cs="Arial"/>
        </w:rPr>
        <w:t>Fig. 8d</w:t>
      </w:r>
    </w:p>
    <w:p w14:paraId="6A76B003" w14:textId="77777777" w:rsidR="001B3412" w:rsidRPr="001B3412" w:rsidRDefault="001B3412" w:rsidP="001B3412">
      <w:pPr>
        <w:spacing w:line="360" w:lineRule="auto"/>
        <w:rPr>
          <w:rFonts w:ascii="Arial" w:hAnsi="Arial" w:cs="Arial"/>
        </w:rPr>
      </w:pPr>
    </w:p>
    <w:p w14:paraId="664B616B" w14:textId="77777777" w:rsidR="001B3412" w:rsidRPr="00B43961" w:rsidRDefault="00B43961" w:rsidP="001B3412">
      <w:pPr>
        <w:spacing w:line="360" w:lineRule="auto"/>
        <w:ind w:right="375"/>
        <w:jc w:val="both"/>
        <w:rPr>
          <w:rFonts w:ascii="Arial" w:hAnsi="Arial" w:cs="Arial"/>
        </w:rPr>
      </w:pPr>
      <w:r w:rsidRPr="001B3412">
        <w:rPr>
          <w:rFonts w:ascii="Arial" w:hAnsi="Arial" w:cs="Arial"/>
          <w:bCs/>
        </w:rPr>
        <w:t>Description:</w:t>
      </w:r>
      <w:r w:rsidRPr="00B43961">
        <w:rPr>
          <w:rFonts w:ascii="Arial" w:hAnsi="Arial" w:cs="Arial"/>
          <w:b/>
          <w:bCs/>
        </w:rPr>
        <w:t xml:space="preserve"> </w:t>
      </w:r>
      <w:r w:rsidRPr="00B43961">
        <w:rPr>
          <w:rFonts w:ascii="Arial" w:hAnsi="Arial" w:cs="Arial"/>
        </w:rPr>
        <w:t xml:space="preserve">The taxon is </w:t>
      </w:r>
      <w:proofErr w:type="spellStart"/>
      <w:r w:rsidRPr="00B43961">
        <w:rPr>
          <w:rFonts w:ascii="Arial" w:hAnsi="Arial" w:cs="Arial"/>
        </w:rPr>
        <w:t>subcircular</w:t>
      </w:r>
      <w:proofErr w:type="spellEnd"/>
      <w:r w:rsidRPr="00B43961">
        <w:rPr>
          <w:rFonts w:ascii="Arial" w:hAnsi="Arial" w:cs="Arial"/>
        </w:rPr>
        <w:t xml:space="preserve"> to ovate in outline, disc-like, with a marginal fringe of short, variably branched processes. The central area of some specimens is clearly thickened to form a central body similar to that which is characteristic of the genus </w:t>
      </w:r>
      <w:proofErr w:type="spellStart"/>
      <w:r w:rsidRPr="00B43961">
        <w:rPr>
          <w:rFonts w:ascii="Arial" w:hAnsi="Arial" w:cs="Arial"/>
          <w:i/>
          <w:iCs/>
        </w:rPr>
        <w:t>Pterospermella</w:t>
      </w:r>
      <w:proofErr w:type="spellEnd"/>
      <w:r w:rsidRPr="00B43961">
        <w:rPr>
          <w:rFonts w:ascii="Arial" w:hAnsi="Arial" w:cs="Arial"/>
        </w:rPr>
        <w:t>. The vesicle wall is smooth, very thin</w:t>
      </w:r>
      <w:r w:rsidR="00ED6481">
        <w:rPr>
          <w:rFonts w:ascii="Arial" w:hAnsi="Arial" w:cs="Arial"/>
        </w:rPr>
        <w:t>,</w:t>
      </w:r>
      <w:r w:rsidRPr="00B43961">
        <w:rPr>
          <w:rFonts w:ascii="Arial" w:hAnsi="Arial" w:cs="Arial"/>
        </w:rPr>
        <w:t xml:space="preserve"> and consequently is often folded and very pale in appearance. The marginal processes number between 24 and 36. The majority have a curved proximal contact with the periphery of the body, then taper distally before expanding into branches of up to the 3</w:t>
      </w:r>
      <w:r w:rsidRPr="00B43961">
        <w:rPr>
          <w:rFonts w:ascii="Arial" w:hAnsi="Arial" w:cs="Arial"/>
          <w:vertAlign w:val="superscript"/>
        </w:rPr>
        <w:t>rd</w:t>
      </w:r>
      <w:r w:rsidRPr="00B43961">
        <w:rPr>
          <w:rFonts w:ascii="Arial" w:hAnsi="Arial" w:cs="Arial"/>
        </w:rPr>
        <w:t xml:space="preserve"> order. In length they vary from between one sixth to one third of the body diameter. No </w:t>
      </w:r>
      <w:proofErr w:type="spellStart"/>
      <w:r w:rsidRPr="00B43961">
        <w:rPr>
          <w:rFonts w:ascii="Arial" w:hAnsi="Arial" w:cs="Arial"/>
        </w:rPr>
        <w:t>excystment</w:t>
      </w:r>
      <w:proofErr w:type="spellEnd"/>
      <w:r w:rsidRPr="00B43961">
        <w:rPr>
          <w:rFonts w:ascii="Arial" w:hAnsi="Arial" w:cs="Arial"/>
        </w:rPr>
        <w:t xml:space="preserve"> opening is apparent.</w:t>
      </w:r>
    </w:p>
    <w:p w14:paraId="74E52926" w14:textId="77777777" w:rsidR="00B43961" w:rsidRPr="001B3412" w:rsidRDefault="00B43961" w:rsidP="001B3412">
      <w:pPr>
        <w:spacing w:line="360" w:lineRule="auto"/>
        <w:ind w:right="375"/>
        <w:jc w:val="both"/>
        <w:rPr>
          <w:rFonts w:ascii="Arial" w:hAnsi="Arial" w:cs="Arial"/>
        </w:rPr>
      </w:pPr>
      <w:r w:rsidRPr="001B3412">
        <w:rPr>
          <w:rFonts w:ascii="Arial" w:hAnsi="Arial" w:cs="Arial"/>
          <w:bCs/>
        </w:rPr>
        <w:t>Dimensions:</w:t>
      </w:r>
      <w:r w:rsidRPr="001B3412">
        <w:rPr>
          <w:rFonts w:ascii="Arial" w:hAnsi="Arial" w:cs="Arial"/>
        </w:rPr>
        <w:t xml:space="preserve"> Vesicle diameter: 50-62</w:t>
      </w:r>
      <w:r w:rsidR="004602F5">
        <w:rPr>
          <w:rFonts w:ascii="Arial" w:hAnsi="Arial" w:cs="Arial"/>
        </w:rPr>
        <w:t xml:space="preserve"> </w:t>
      </w:r>
      <w:r w:rsidRPr="001B3412">
        <w:rPr>
          <w:rFonts w:ascii="Arial" w:hAnsi="Arial" w:cs="Arial"/>
        </w:rPr>
        <w:t>µm. Process length: 11-17</w:t>
      </w:r>
      <w:r w:rsidR="004602F5">
        <w:rPr>
          <w:rFonts w:ascii="Arial" w:hAnsi="Arial" w:cs="Arial"/>
        </w:rPr>
        <w:t xml:space="preserve"> </w:t>
      </w:r>
      <w:r w:rsidRPr="001B3412">
        <w:rPr>
          <w:rFonts w:ascii="Arial" w:hAnsi="Arial" w:cs="Arial"/>
        </w:rPr>
        <w:t>µm.</w:t>
      </w:r>
    </w:p>
    <w:p w14:paraId="16688A7F" w14:textId="77777777" w:rsidR="001B3412" w:rsidRDefault="001B3412" w:rsidP="001B3412">
      <w:pPr>
        <w:spacing w:line="360" w:lineRule="auto"/>
        <w:ind w:right="375"/>
        <w:jc w:val="both"/>
        <w:rPr>
          <w:rFonts w:ascii="Arial" w:hAnsi="Arial" w:cs="Arial"/>
          <w:bCs/>
          <w:lang w:val="en-GB"/>
        </w:rPr>
      </w:pPr>
    </w:p>
    <w:p w14:paraId="4395EEFF" w14:textId="77777777" w:rsidR="00B43961" w:rsidRPr="00B43961" w:rsidRDefault="00B43961" w:rsidP="001B3412">
      <w:pPr>
        <w:spacing w:line="360" w:lineRule="auto"/>
        <w:ind w:right="375"/>
        <w:jc w:val="both"/>
        <w:rPr>
          <w:rFonts w:ascii="Arial" w:hAnsi="Arial" w:cs="Arial"/>
        </w:rPr>
      </w:pPr>
      <w:r w:rsidRPr="001B3412">
        <w:rPr>
          <w:rFonts w:ascii="Arial" w:hAnsi="Arial" w:cs="Arial"/>
          <w:bCs/>
          <w:lang w:val="en-GB"/>
        </w:rPr>
        <w:t>Remarks:</w:t>
      </w:r>
      <w:r w:rsidRPr="001B3412">
        <w:rPr>
          <w:rFonts w:ascii="Arial" w:hAnsi="Arial" w:cs="Arial"/>
          <w:bCs/>
        </w:rPr>
        <w:t xml:space="preserve"> </w:t>
      </w:r>
      <w:r w:rsidRPr="001B3412">
        <w:rPr>
          <w:rFonts w:ascii="Arial" w:hAnsi="Arial" w:cs="Arial"/>
        </w:rPr>
        <w:t>The</w:t>
      </w:r>
      <w:r w:rsidRPr="00B43961">
        <w:rPr>
          <w:rFonts w:ascii="Arial" w:hAnsi="Arial" w:cs="Arial"/>
        </w:rPr>
        <w:t xml:space="preserve"> processes on the specimens from </w:t>
      </w:r>
      <w:proofErr w:type="spellStart"/>
      <w:r w:rsidRPr="00B43961">
        <w:rPr>
          <w:rFonts w:ascii="Arial" w:hAnsi="Arial" w:cs="Arial"/>
        </w:rPr>
        <w:t>Wadi</w:t>
      </w:r>
      <w:proofErr w:type="spellEnd"/>
      <w:r w:rsidRPr="00B43961">
        <w:rPr>
          <w:rFonts w:ascii="Arial" w:hAnsi="Arial" w:cs="Arial"/>
        </w:rPr>
        <w:t xml:space="preserve"> </w:t>
      </w:r>
      <w:proofErr w:type="spellStart"/>
      <w:r w:rsidRPr="00B43961">
        <w:rPr>
          <w:rFonts w:ascii="Arial" w:hAnsi="Arial" w:cs="Arial"/>
        </w:rPr>
        <w:t>Daiqa</w:t>
      </w:r>
      <w:proofErr w:type="spellEnd"/>
      <w:r w:rsidRPr="00B43961">
        <w:rPr>
          <w:rFonts w:ascii="Arial" w:hAnsi="Arial" w:cs="Arial"/>
        </w:rPr>
        <w:t xml:space="preserve"> are rather more coarsely developed than th</w:t>
      </w:r>
      <w:r>
        <w:rPr>
          <w:rFonts w:ascii="Arial" w:hAnsi="Arial" w:cs="Arial"/>
        </w:rPr>
        <w:t xml:space="preserve">ose seen on specimens from </w:t>
      </w:r>
      <w:r w:rsidRPr="00ED6481">
        <w:rPr>
          <w:rFonts w:ascii="Arial" w:hAnsi="Arial" w:cs="Arial"/>
        </w:rPr>
        <w:t xml:space="preserve">GB-1, which bear more numerous and shorter marginal processes. The GB-1 specimens are also of greater diameter and lack a central thickened area. The </w:t>
      </w:r>
      <w:proofErr w:type="spellStart"/>
      <w:r w:rsidRPr="00ED6481">
        <w:rPr>
          <w:rFonts w:ascii="Arial" w:hAnsi="Arial" w:cs="Arial"/>
        </w:rPr>
        <w:t>Wadi</w:t>
      </w:r>
      <w:proofErr w:type="spellEnd"/>
      <w:r w:rsidRPr="00ED6481">
        <w:rPr>
          <w:rFonts w:ascii="Arial" w:hAnsi="Arial" w:cs="Arial"/>
        </w:rPr>
        <w:t xml:space="preserve"> </w:t>
      </w:r>
      <w:proofErr w:type="spellStart"/>
      <w:r w:rsidRPr="00ED6481">
        <w:rPr>
          <w:rFonts w:ascii="Arial" w:hAnsi="Arial" w:cs="Arial"/>
        </w:rPr>
        <w:t>Daiqa</w:t>
      </w:r>
      <w:proofErr w:type="spellEnd"/>
      <w:r w:rsidRPr="00ED6481">
        <w:rPr>
          <w:rFonts w:ascii="Arial" w:hAnsi="Arial" w:cs="Arial"/>
        </w:rPr>
        <w:t xml:space="preserve"> (early </w:t>
      </w:r>
      <w:proofErr w:type="spellStart"/>
      <w:r w:rsidRPr="00ED6481">
        <w:rPr>
          <w:rFonts w:ascii="Arial" w:hAnsi="Arial" w:cs="Arial"/>
        </w:rPr>
        <w:t>Darriwilian</w:t>
      </w:r>
      <w:proofErr w:type="spellEnd"/>
      <w:r w:rsidRPr="00ED6481">
        <w:rPr>
          <w:rFonts w:ascii="Arial" w:hAnsi="Arial" w:cs="Arial"/>
        </w:rPr>
        <w:t>) and the younger GB-1 specimens</w:t>
      </w:r>
      <w:r w:rsidRPr="00B43961">
        <w:rPr>
          <w:rFonts w:ascii="Arial" w:hAnsi="Arial" w:cs="Arial"/>
        </w:rPr>
        <w:t xml:space="preserve"> are clearly related, the latter perhaps being an evolutionary development of the former. Unfortunately, both forms are rare a</w:t>
      </w:r>
      <w:r>
        <w:rPr>
          <w:rFonts w:ascii="Arial" w:hAnsi="Arial" w:cs="Arial"/>
        </w:rPr>
        <w:t xml:space="preserve">nd the transparency of the latter </w:t>
      </w:r>
      <w:r w:rsidRPr="00B43961">
        <w:rPr>
          <w:rFonts w:ascii="Arial" w:hAnsi="Arial" w:cs="Arial"/>
        </w:rPr>
        <w:t>specimens makes them difficult to photograph.</w:t>
      </w:r>
    </w:p>
    <w:p w14:paraId="69FE83B3" w14:textId="77777777" w:rsidR="00B43961" w:rsidRPr="00B43961" w:rsidRDefault="00B43961" w:rsidP="001B3412">
      <w:pPr>
        <w:spacing w:line="360" w:lineRule="auto"/>
        <w:jc w:val="center"/>
        <w:rPr>
          <w:rFonts w:ascii="Arial" w:hAnsi="Arial" w:cs="Arial"/>
        </w:rPr>
      </w:pPr>
    </w:p>
    <w:p w14:paraId="640F6CC6" w14:textId="77777777" w:rsidR="00B43961" w:rsidRPr="001B3412" w:rsidRDefault="00B43961" w:rsidP="001B3412">
      <w:pPr>
        <w:spacing w:line="360" w:lineRule="auto"/>
        <w:rPr>
          <w:rFonts w:ascii="Arial" w:hAnsi="Arial" w:cs="Arial"/>
        </w:rPr>
      </w:pPr>
      <w:proofErr w:type="spellStart"/>
      <w:r w:rsidRPr="001B3412">
        <w:rPr>
          <w:rFonts w:ascii="Arial" w:hAnsi="Arial" w:cs="Arial"/>
          <w:bCs/>
          <w:i/>
          <w:iCs/>
        </w:rPr>
        <w:t>Incertae</w:t>
      </w:r>
      <w:proofErr w:type="spellEnd"/>
      <w:r w:rsidRPr="001B3412">
        <w:rPr>
          <w:rFonts w:ascii="Arial" w:hAnsi="Arial" w:cs="Arial"/>
          <w:bCs/>
          <w:i/>
          <w:iCs/>
        </w:rPr>
        <w:t xml:space="preserve"> </w:t>
      </w:r>
      <w:proofErr w:type="spellStart"/>
      <w:r w:rsidRPr="001B3412">
        <w:rPr>
          <w:rFonts w:ascii="Arial" w:hAnsi="Arial" w:cs="Arial"/>
          <w:bCs/>
          <w:i/>
          <w:iCs/>
        </w:rPr>
        <w:t>sedis</w:t>
      </w:r>
      <w:proofErr w:type="spellEnd"/>
    </w:p>
    <w:p w14:paraId="3ECCE6B5" w14:textId="77777777" w:rsidR="001B3412" w:rsidRDefault="00B43961" w:rsidP="001B3412">
      <w:pPr>
        <w:spacing w:line="360" w:lineRule="auto"/>
        <w:rPr>
          <w:rFonts w:ascii="Arial" w:hAnsi="Arial" w:cs="Arial"/>
        </w:rPr>
      </w:pPr>
      <w:proofErr w:type="spellStart"/>
      <w:r w:rsidRPr="001B3412">
        <w:rPr>
          <w:rFonts w:ascii="Arial" w:hAnsi="Arial" w:cs="Arial"/>
          <w:i/>
          <w:iCs/>
        </w:rPr>
        <w:t>Incertae</w:t>
      </w:r>
      <w:proofErr w:type="spellEnd"/>
      <w:r w:rsidRPr="001B3412">
        <w:rPr>
          <w:rFonts w:ascii="Arial" w:hAnsi="Arial" w:cs="Arial"/>
          <w:i/>
          <w:iCs/>
        </w:rPr>
        <w:t xml:space="preserve"> </w:t>
      </w:r>
      <w:proofErr w:type="spellStart"/>
      <w:r w:rsidRPr="001B3412">
        <w:rPr>
          <w:rFonts w:ascii="Arial" w:hAnsi="Arial" w:cs="Arial"/>
          <w:i/>
          <w:iCs/>
        </w:rPr>
        <w:t>sedis</w:t>
      </w:r>
      <w:proofErr w:type="spellEnd"/>
      <w:r w:rsidRPr="001B3412">
        <w:rPr>
          <w:rFonts w:ascii="Arial" w:hAnsi="Arial" w:cs="Arial"/>
          <w:i/>
          <w:iCs/>
        </w:rPr>
        <w:t xml:space="preserve"> </w:t>
      </w:r>
      <w:r w:rsidR="001B3412">
        <w:rPr>
          <w:rFonts w:ascii="Arial" w:hAnsi="Arial" w:cs="Arial"/>
        </w:rPr>
        <w:t>24 PDO</w:t>
      </w:r>
    </w:p>
    <w:p w14:paraId="55BB947B" w14:textId="77777777" w:rsidR="00B43961" w:rsidRDefault="00B43961" w:rsidP="001B3412">
      <w:pPr>
        <w:spacing w:line="360" w:lineRule="auto"/>
        <w:rPr>
          <w:rFonts w:ascii="Arial" w:hAnsi="Arial" w:cs="Arial"/>
        </w:rPr>
      </w:pPr>
      <w:r w:rsidRPr="001B3412">
        <w:rPr>
          <w:rFonts w:ascii="Arial" w:hAnsi="Arial" w:cs="Arial"/>
        </w:rPr>
        <w:t>Fig. 8i</w:t>
      </w:r>
    </w:p>
    <w:p w14:paraId="183C0DA6" w14:textId="77777777" w:rsidR="001B3412" w:rsidRPr="001B3412" w:rsidRDefault="001B3412" w:rsidP="001B3412">
      <w:pPr>
        <w:spacing w:line="360" w:lineRule="auto"/>
        <w:rPr>
          <w:rFonts w:ascii="Arial" w:hAnsi="Arial" w:cs="Arial"/>
        </w:rPr>
      </w:pPr>
    </w:p>
    <w:p w14:paraId="52E46069" w14:textId="77777777" w:rsidR="001B3412" w:rsidRPr="00D06FF9" w:rsidRDefault="00B43961" w:rsidP="00D06FF9">
      <w:pPr>
        <w:spacing w:line="360" w:lineRule="auto"/>
        <w:ind w:right="375"/>
        <w:rPr>
          <w:rFonts w:ascii="Arial" w:hAnsi="Arial" w:cs="Arial"/>
        </w:rPr>
      </w:pPr>
      <w:r w:rsidRPr="001B3412">
        <w:rPr>
          <w:rFonts w:ascii="Arial" w:hAnsi="Arial" w:cs="Arial"/>
          <w:bCs/>
        </w:rPr>
        <w:t xml:space="preserve">Description: </w:t>
      </w:r>
      <w:r w:rsidRPr="001B3412">
        <w:rPr>
          <w:rFonts w:ascii="Arial" w:hAnsi="Arial" w:cs="Arial"/>
        </w:rPr>
        <w:t>The thin-walled, dome shaped body compr</w:t>
      </w:r>
      <w:r w:rsidRPr="00B43961">
        <w:rPr>
          <w:rFonts w:ascii="Arial" w:hAnsi="Arial" w:cs="Arial"/>
        </w:rPr>
        <w:t>esses to a sub-circular outline. The central area of the body displays several curved lines of thickening, which are convex to the outer margin and which together join to form a near symmetrical lobed structure, which is characteristic of the taxon.</w:t>
      </w:r>
    </w:p>
    <w:p w14:paraId="1E538472" w14:textId="77777777" w:rsidR="00B43961" w:rsidRPr="001B3412" w:rsidRDefault="00B43961" w:rsidP="001B3412">
      <w:pPr>
        <w:spacing w:line="360" w:lineRule="auto"/>
        <w:ind w:right="375"/>
        <w:jc w:val="both"/>
        <w:rPr>
          <w:rFonts w:ascii="Arial" w:hAnsi="Arial" w:cs="Arial"/>
        </w:rPr>
      </w:pPr>
      <w:r w:rsidRPr="001B3412">
        <w:rPr>
          <w:rFonts w:ascii="Arial" w:hAnsi="Arial" w:cs="Arial"/>
          <w:bCs/>
        </w:rPr>
        <w:t>Dimensions:</w:t>
      </w:r>
      <w:r w:rsidRPr="001B3412">
        <w:rPr>
          <w:rFonts w:ascii="Arial" w:hAnsi="Arial" w:cs="Arial"/>
        </w:rPr>
        <w:t xml:space="preserve"> Vesicle diameter: 32-38 µm. Maximum diameter of the lobed structure: 22 µm.</w:t>
      </w:r>
    </w:p>
    <w:p w14:paraId="050CDD43" w14:textId="77777777" w:rsidR="001B3412" w:rsidRDefault="001B3412" w:rsidP="001B3412">
      <w:pPr>
        <w:spacing w:line="360" w:lineRule="auto"/>
        <w:ind w:right="375"/>
        <w:jc w:val="both"/>
        <w:rPr>
          <w:rFonts w:ascii="Arial" w:hAnsi="Arial" w:cs="Arial"/>
          <w:bCs/>
          <w:lang w:val="en-GB"/>
        </w:rPr>
      </w:pPr>
    </w:p>
    <w:p w14:paraId="599110A1" w14:textId="77777777" w:rsidR="00B43961" w:rsidRPr="00B43961" w:rsidRDefault="00B43961" w:rsidP="001B3412">
      <w:pPr>
        <w:spacing w:line="360" w:lineRule="auto"/>
        <w:ind w:right="375"/>
        <w:jc w:val="both"/>
        <w:rPr>
          <w:rFonts w:ascii="Arial" w:hAnsi="Arial" w:cs="Arial"/>
        </w:rPr>
      </w:pPr>
      <w:r w:rsidRPr="001B3412">
        <w:rPr>
          <w:rFonts w:ascii="Arial" w:hAnsi="Arial" w:cs="Arial"/>
          <w:bCs/>
          <w:lang w:val="en-GB"/>
        </w:rPr>
        <w:t>Remarks:</w:t>
      </w:r>
      <w:r w:rsidRPr="001B3412">
        <w:rPr>
          <w:rFonts w:ascii="Arial" w:hAnsi="Arial" w:cs="Arial"/>
          <w:bCs/>
        </w:rPr>
        <w:t xml:space="preserve"> </w:t>
      </w:r>
      <w:r w:rsidRPr="001B3412">
        <w:rPr>
          <w:rFonts w:ascii="Arial" w:hAnsi="Arial" w:cs="Arial"/>
        </w:rPr>
        <w:t>The</w:t>
      </w:r>
      <w:r w:rsidRPr="00B43961">
        <w:rPr>
          <w:rFonts w:ascii="Arial" w:hAnsi="Arial" w:cs="Arial"/>
        </w:rPr>
        <w:t xml:space="preserve"> taxon has been recorded in </w:t>
      </w:r>
      <w:proofErr w:type="spellStart"/>
      <w:r w:rsidRPr="00B43961">
        <w:rPr>
          <w:rFonts w:ascii="Arial" w:hAnsi="Arial" w:cs="Arial"/>
        </w:rPr>
        <w:t>Wadi</w:t>
      </w:r>
      <w:proofErr w:type="spellEnd"/>
      <w:r w:rsidRPr="00B43961">
        <w:rPr>
          <w:rFonts w:ascii="Arial" w:hAnsi="Arial" w:cs="Arial"/>
        </w:rPr>
        <w:t xml:space="preserve"> </w:t>
      </w:r>
      <w:proofErr w:type="spellStart"/>
      <w:r w:rsidRPr="00B43961">
        <w:rPr>
          <w:rFonts w:ascii="Arial" w:hAnsi="Arial" w:cs="Arial"/>
        </w:rPr>
        <w:t>Daiqa</w:t>
      </w:r>
      <w:proofErr w:type="spellEnd"/>
      <w:r w:rsidRPr="00B43961">
        <w:rPr>
          <w:rFonts w:ascii="Arial" w:hAnsi="Arial" w:cs="Arial"/>
        </w:rPr>
        <w:t xml:space="preserve"> outcrop materi</w:t>
      </w:r>
      <w:r>
        <w:rPr>
          <w:rFonts w:ascii="Arial" w:hAnsi="Arial" w:cs="Arial"/>
        </w:rPr>
        <w:t>al (Am</w:t>
      </w:r>
      <w:r w:rsidRPr="00B43961">
        <w:rPr>
          <w:rFonts w:ascii="Arial" w:hAnsi="Arial" w:cs="Arial"/>
        </w:rPr>
        <w:t>5, samples DX3A and 06P5), but has al</w:t>
      </w:r>
      <w:r>
        <w:rPr>
          <w:rFonts w:ascii="Arial" w:hAnsi="Arial" w:cs="Arial"/>
        </w:rPr>
        <w:t xml:space="preserve">so been noted rarely in </w:t>
      </w:r>
      <w:r w:rsidR="004602F5">
        <w:rPr>
          <w:rFonts w:ascii="Arial" w:hAnsi="Arial" w:cs="Arial"/>
        </w:rPr>
        <w:t xml:space="preserve">samples from </w:t>
      </w:r>
      <w:r w:rsidRPr="00ED6481">
        <w:rPr>
          <w:rFonts w:ascii="Arial" w:hAnsi="Arial" w:cs="Arial"/>
        </w:rPr>
        <w:t>GB-1</w:t>
      </w:r>
      <w:r w:rsidR="006702D5">
        <w:rPr>
          <w:rFonts w:ascii="Arial" w:hAnsi="Arial" w:cs="Arial"/>
        </w:rPr>
        <w:t xml:space="preserve"> and </w:t>
      </w:r>
      <w:r w:rsidR="00ED6481">
        <w:rPr>
          <w:rFonts w:ascii="Arial" w:hAnsi="Arial" w:cs="Arial"/>
        </w:rPr>
        <w:t xml:space="preserve">another nearby well in the </w:t>
      </w:r>
      <w:proofErr w:type="spellStart"/>
      <w:r w:rsidR="00ED6481">
        <w:rPr>
          <w:rFonts w:ascii="Arial" w:hAnsi="Arial" w:cs="Arial"/>
        </w:rPr>
        <w:t>Ghaba</w:t>
      </w:r>
      <w:proofErr w:type="spellEnd"/>
      <w:r w:rsidR="00ED6481">
        <w:rPr>
          <w:rFonts w:ascii="Arial" w:hAnsi="Arial" w:cs="Arial"/>
        </w:rPr>
        <w:t xml:space="preserve"> Salt Basin.</w:t>
      </w:r>
    </w:p>
    <w:p w14:paraId="2D37E0A8" w14:textId="77777777" w:rsidR="00B43961" w:rsidRPr="00B43961" w:rsidRDefault="00B43961" w:rsidP="001B3412">
      <w:pPr>
        <w:spacing w:line="360" w:lineRule="auto"/>
        <w:jc w:val="center"/>
        <w:rPr>
          <w:rFonts w:ascii="Arial" w:hAnsi="Arial" w:cs="Arial"/>
        </w:rPr>
      </w:pPr>
    </w:p>
    <w:p w14:paraId="53B263A6" w14:textId="77777777" w:rsidR="001B3412" w:rsidRDefault="00B43961" w:rsidP="001B3412">
      <w:pPr>
        <w:spacing w:line="360" w:lineRule="auto"/>
        <w:rPr>
          <w:rFonts w:ascii="Arial" w:hAnsi="Arial" w:cs="Arial"/>
        </w:rPr>
      </w:pPr>
      <w:proofErr w:type="spellStart"/>
      <w:r w:rsidRPr="00B43961">
        <w:rPr>
          <w:rFonts w:ascii="Arial" w:hAnsi="Arial" w:cs="Arial"/>
          <w:i/>
          <w:iCs/>
        </w:rPr>
        <w:t>Incertae</w:t>
      </w:r>
      <w:proofErr w:type="spellEnd"/>
      <w:r w:rsidRPr="00B43961">
        <w:rPr>
          <w:rFonts w:ascii="Arial" w:hAnsi="Arial" w:cs="Arial"/>
          <w:i/>
          <w:iCs/>
        </w:rPr>
        <w:t xml:space="preserve"> </w:t>
      </w:r>
      <w:proofErr w:type="spellStart"/>
      <w:r w:rsidRPr="00B43961">
        <w:rPr>
          <w:rFonts w:ascii="Arial" w:hAnsi="Arial" w:cs="Arial"/>
          <w:i/>
          <w:iCs/>
        </w:rPr>
        <w:t>sedis</w:t>
      </w:r>
      <w:proofErr w:type="spellEnd"/>
      <w:r w:rsidRPr="00B43961">
        <w:rPr>
          <w:rFonts w:ascii="Arial" w:hAnsi="Arial" w:cs="Arial"/>
          <w:i/>
          <w:iCs/>
        </w:rPr>
        <w:t xml:space="preserve"> </w:t>
      </w:r>
      <w:r w:rsidR="001B3412">
        <w:rPr>
          <w:rFonts w:ascii="Arial" w:hAnsi="Arial" w:cs="Arial"/>
        </w:rPr>
        <w:t>27 PDO</w:t>
      </w:r>
      <w:r w:rsidRPr="00B43961">
        <w:rPr>
          <w:rFonts w:ascii="Arial" w:hAnsi="Arial" w:cs="Arial"/>
        </w:rPr>
        <w:t xml:space="preserve">  </w:t>
      </w:r>
    </w:p>
    <w:p w14:paraId="7DA5B03E" w14:textId="77777777" w:rsidR="00B43961" w:rsidRDefault="00B43961" w:rsidP="001B3412">
      <w:pPr>
        <w:spacing w:line="360" w:lineRule="auto"/>
        <w:rPr>
          <w:rFonts w:ascii="Arial" w:hAnsi="Arial" w:cs="Arial"/>
        </w:rPr>
      </w:pPr>
      <w:r>
        <w:rPr>
          <w:rFonts w:ascii="Arial" w:hAnsi="Arial" w:cs="Arial"/>
        </w:rPr>
        <w:t>Fig. 9m</w:t>
      </w:r>
    </w:p>
    <w:p w14:paraId="58672BAA" w14:textId="77777777" w:rsidR="001B3412" w:rsidRPr="00B43961" w:rsidRDefault="001B3412" w:rsidP="001B3412">
      <w:pPr>
        <w:spacing w:line="360" w:lineRule="auto"/>
        <w:rPr>
          <w:rFonts w:ascii="Arial" w:hAnsi="Arial" w:cs="Arial"/>
        </w:rPr>
      </w:pPr>
    </w:p>
    <w:p w14:paraId="0902FD64" w14:textId="77777777" w:rsidR="001B3412" w:rsidRPr="00D06FF9" w:rsidRDefault="00B43961" w:rsidP="001B3412">
      <w:pPr>
        <w:spacing w:line="360" w:lineRule="auto"/>
        <w:ind w:right="375"/>
        <w:jc w:val="both"/>
        <w:rPr>
          <w:rFonts w:ascii="Arial" w:hAnsi="Arial" w:cs="Arial"/>
        </w:rPr>
      </w:pPr>
      <w:r w:rsidRPr="001B3412">
        <w:rPr>
          <w:rFonts w:ascii="Arial" w:hAnsi="Arial" w:cs="Arial"/>
          <w:bCs/>
        </w:rPr>
        <w:t>Description:</w:t>
      </w:r>
      <w:r w:rsidRPr="00B43961">
        <w:rPr>
          <w:rFonts w:ascii="Arial" w:hAnsi="Arial" w:cs="Arial"/>
          <w:b/>
          <w:bCs/>
        </w:rPr>
        <w:t xml:space="preserve"> </w:t>
      </w:r>
      <w:r w:rsidRPr="00B43961">
        <w:rPr>
          <w:rFonts w:ascii="Arial" w:hAnsi="Arial" w:cs="Arial"/>
        </w:rPr>
        <w:t>The central body is ovate to sub-circular in outline with folds which suggest a previous ovoid to spherical form, prior to compression.  The body wall is basically smooth to finely granular, but also bears numerous rounded verrucae, which in better preserved specimens may be seen to be between 20 and 30 in number. In addition, a few short processes (usually 2 - 6) are present, which are variable in length and irregularly distributed. They are conical in form with rounded distal terminations and have a curved proximal contact with the central body. The process interiors are in communication with the interior of the central body.</w:t>
      </w:r>
    </w:p>
    <w:p w14:paraId="52BF96A1" w14:textId="77777777" w:rsidR="00B43961" w:rsidRPr="001B3412" w:rsidRDefault="00B43961" w:rsidP="001B3412">
      <w:pPr>
        <w:spacing w:line="360" w:lineRule="auto"/>
        <w:ind w:right="375"/>
        <w:jc w:val="both"/>
        <w:rPr>
          <w:rFonts w:ascii="Arial" w:hAnsi="Arial" w:cs="Arial"/>
        </w:rPr>
      </w:pPr>
      <w:r w:rsidRPr="001B3412">
        <w:rPr>
          <w:rFonts w:ascii="Arial" w:hAnsi="Arial" w:cs="Arial"/>
          <w:bCs/>
        </w:rPr>
        <w:t>Dimensions:</w:t>
      </w:r>
      <w:r w:rsidRPr="001B3412">
        <w:rPr>
          <w:rFonts w:ascii="Arial" w:hAnsi="Arial" w:cs="Arial"/>
        </w:rPr>
        <w:t xml:space="preserve"> Vesicle diameter: 27-35 µm. Process length: 2-9 µm (often broken).</w:t>
      </w:r>
    </w:p>
    <w:p w14:paraId="1B028C43" w14:textId="77777777" w:rsidR="001B3412" w:rsidRDefault="001B3412" w:rsidP="001B3412">
      <w:pPr>
        <w:spacing w:line="360" w:lineRule="auto"/>
        <w:ind w:right="379"/>
        <w:jc w:val="both"/>
        <w:rPr>
          <w:rFonts w:ascii="Arial" w:hAnsi="Arial" w:cs="Arial"/>
          <w:bCs/>
          <w:lang w:val="en-GB"/>
        </w:rPr>
      </w:pPr>
    </w:p>
    <w:p w14:paraId="4BCB9DC9" w14:textId="77777777" w:rsidR="00B43961" w:rsidRPr="00B43961" w:rsidRDefault="00B43961" w:rsidP="001B3412">
      <w:pPr>
        <w:spacing w:line="360" w:lineRule="auto"/>
        <w:ind w:right="379"/>
        <w:jc w:val="both"/>
        <w:rPr>
          <w:rFonts w:ascii="Arial" w:hAnsi="Arial" w:cs="Arial"/>
          <w:i/>
          <w:iCs/>
        </w:rPr>
      </w:pPr>
      <w:r w:rsidRPr="001B3412">
        <w:rPr>
          <w:rFonts w:ascii="Arial" w:hAnsi="Arial" w:cs="Arial"/>
          <w:bCs/>
          <w:lang w:val="en-GB"/>
        </w:rPr>
        <w:t xml:space="preserve">Remarks:  </w:t>
      </w:r>
      <w:r w:rsidRPr="00B43961">
        <w:rPr>
          <w:rFonts w:ascii="Arial" w:hAnsi="Arial" w:cs="Arial"/>
          <w:lang w:val="en-GB"/>
        </w:rPr>
        <w:t>Characteristic features of this species are its</w:t>
      </w:r>
      <w:r w:rsidRPr="00B43961">
        <w:rPr>
          <w:rFonts w:ascii="Arial" w:hAnsi="Arial" w:cs="Arial"/>
          <w:bCs/>
          <w:lang w:val="en-GB"/>
        </w:rPr>
        <w:t xml:space="preserve"> ovate form and combination of a few short blunt processes, together with numerous verrucae.</w:t>
      </w:r>
    </w:p>
    <w:p w14:paraId="5D7111BE" w14:textId="77777777" w:rsidR="00B43961" w:rsidRPr="00B43961" w:rsidRDefault="00B43961" w:rsidP="001B3412">
      <w:pPr>
        <w:spacing w:line="360" w:lineRule="auto"/>
        <w:jc w:val="center"/>
        <w:rPr>
          <w:rFonts w:ascii="Arial" w:hAnsi="Arial" w:cs="Arial"/>
          <w:i/>
          <w:iCs/>
        </w:rPr>
      </w:pPr>
    </w:p>
    <w:p w14:paraId="55C28B2D" w14:textId="77777777" w:rsidR="001B3412" w:rsidRDefault="00B43961" w:rsidP="001B3412">
      <w:pPr>
        <w:spacing w:line="360" w:lineRule="auto"/>
        <w:rPr>
          <w:rFonts w:ascii="Arial" w:hAnsi="Arial" w:cs="Arial"/>
        </w:rPr>
      </w:pPr>
      <w:proofErr w:type="spellStart"/>
      <w:r w:rsidRPr="00B43961">
        <w:rPr>
          <w:rFonts w:ascii="Arial" w:hAnsi="Arial" w:cs="Arial"/>
          <w:i/>
          <w:iCs/>
        </w:rPr>
        <w:t>Incertae</w:t>
      </w:r>
      <w:proofErr w:type="spellEnd"/>
      <w:r w:rsidRPr="00B43961">
        <w:rPr>
          <w:rFonts w:ascii="Arial" w:hAnsi="Arial" w:cs="Arial"/>
          <w:i/>
          <w:iCs/>
        </w:rPr>
        <w:t xml:space="preserve"> </w:t>
      </w:r>
      <w:proofErr w:type="spellStart"/>
      <w:r w:rsidRPr="00B43961">
        <w:rPr>
          <w:rFonts w:ascii="Arial" w:hAnsi="Arial" w:cs="Arial"/>
          <w:i/>
          <w:iCs/>
        </w:rPr>
        <w:t>sedis</w:t>
      </w:r>
      <w:proofErr w:type="spellEnd"/>
      <w:r w:rsidRPr="00B43961">
        <w:rPr>
          <w:rFonts w:ascii="Arial" w:hAnsi="Arial" w:cs="Arial"/>
          <w:i/>
          <w:iCs/>
        </w:rPr>
        <w:t xml:space="preserve"> </w:t>
      </w:r>
      <w:r w:rsidR="001B3412">
        <w:rPr>
          <w:rFonts w:ascii="Arial" w:hAnsi="Arial" w:cs="Arial"/>
        </w:rPr>
        <w:t>40 PDO</w:t>
      </w:r>
      <w:r>
        <w:rPr>
          <w:rFonts w:ascii="Arial" w:hAnsi="Arial" w:cs="Arial"/>
        </w:rPr>
        <w:t xml:space="preserve"> </w:t>
      </w:r>
    </w:p>
    <w:p w14:paraId="23621F6E" w14:textId="77777777" w:rsidR="00B43961" w:rsidRDefault="00B43961" w:rsidP="001B3412">
      <w:pPr>
        <w:spacing w:line="360" w:lineRule="auto"/>
        <w:rPr>
          <w:rFonts w:ascii="Arial" w:hAnsi="Arial" w:cs="Arial"/>
        </w:rPr>
      </w:pPr>
      <w:r>
        <w:rPr>
          <w:rFonts w:ascii="Arial" w:hAnsi="Arial" w:cs="Arial"/>
        </w:rPr>
        <w:t xml:space="preserve">Fig. 9 </w:t>
      </w:r>
      <w:proofErr w:type="spellStart"/>
      <w:r w:rsidRPr="00B43961">
        <w:rPr>
          <w:rFonts w:ascii="Arial" w:hAnsi="Arial" w:cs="Arial"/>
        </w:rPr>
        <w:t>i</w:t>
      </w:r>
      <w:proofErr w:type="spellEnd"/>
    </w:p>
    <w:p w14:paraId="065C8FE3" w14:textId="77777777" w:rsidR="001B3412" w:rsidRPr="00B43961" w:rsidRDefault="001B3412" w:rsidP="001B3412">
      <w:pPr>
        <w:spacing w:line="360" w:lineRule="auto"/>
        <w:rPr>
          <w:rFonts w:ascii="Arial" w:hAnsi="Arial" w:cs="Arial"/>
        </w:rPr>
      </w:pPr>
    </w:p>
    <w:p w14:paraId="2808B189" w14:textId="77777777" w:rsidR="001B3412" w:rsidRPr="00D06FF9" w:rsidRDefault="00B43961" w:rsidP="001B3412">
      <w:pPr>
        <w:spacing w:line="360" w:lineRule="auto"/>
        <w:ind w:right="375"/>
        <w:jc w:val="both"/>
        <w:rPr>
          <w:rFonts w:ascii="Arial" w:hAnsi="Arial" w:cs="Arial"/>
        </w:rPr>
      </w:pPr>
      <w:r w:rsidRPr="001B3412">
        <w:rPr>
          <w:rFonts w:ascii="Arial" w:hAnsi="Arial" w:cs="Arial"/>
          <w:bCs/>
        </w:rPr>
        <w:t xml:space="preserve">Description: </w:t>
      </w:r>
      <w:r w:rsidRPr="001B3412">
        <w:rPr>
          <w:rFonts w:ascii="Arial" w:hAnsi="Arial" w:cs="Arial"/>
        </w:rPr>
        <w:t>The central body outline is sub-circular. Limited folding of the body wall suggests that the original shape was lenticular rather than spherical. The body wall is ornamented by a fine reticulum. The lacunae are sub-polygonal in shape and relatively consistent in size, varying in diameter between 1.0 and 2.5 µm. The ridges bounding the lacunae are 0.25 – 0.5 µm in width.</w:t>
      </w:r>
    </w:p>
    <w:p w14:paraId="708FA5D7" w14:textId="77777777" w:rsidR="00B43961" w:rsidRPr="001B3412" w:rsidRDefault="00B43961" w:rsidP="001B3412">
      <w:pPr>
        <w:spacing w:line="360" w:lineRule="auto"/>
        <w:ind w:right="375"/>
        <w:jc w:val="both"/>
        <w:rPr>
          <w:rFonts w:ascii="Arial" w:hAnsi="Arial" w:cs="Arial"/>
        </w:rPr>
      </w:pPr>
      <w:r w:rsidRPr="001B3412">
        <w:rPr>
          <w:rFonts w:ascii="Arial" w:hAnsi="Arial" w:cs="Arial"/>
          <w:bCs/>
        </w:rPr>
        <w:t>Dimensions:</w:t>
      </w:r>
      <w:r w:rsidRPr="001B3412">
        <w:rPr>
          <w:rFonts w:ascii="Arial" w:hAnsi="Arial" w:cs="Arial"/>
        </w:rPr>
        <w:t xml:space="preserve"> Vesicle diameter: 30 to 58 µm. Lacunae diameter: 1.0 to 2.5 µm.</w:t>
      </w:r>
    </w:p>
    <w:p w14:paraId="51DA1779" w14:textId="77777777" w:rsidR="001B3412" w:rsidRDefault="001B3412" w:rsidP="001B3412">
      <w:pPr>
        <w:spacing w:line="360" w:lineRule="auto"/>
        <w:ind w:right="375"/>
        <w:jc w:val="both"/>
        <w:rPr>
          <w:rFonts w:ascii="Arial" w:hAnsi="Arial" w:cs="Arial"/>
          <w:bCs/>
          <w:lang w:val="en-GB"/>
        </w:rPr>
      </w:pPr>
    </w:p>
    <w:p w14:paraId="36C36C3A" w14:textId="77777777" w:rsidR="00B43961" w:rsidRDefault="00B43961" w:rsidP="001B3412">
      <w:pPr>
        <w:spacing w:line="360" w:lineRule="auto"/>
        <w:ind w:right="375"/>
        <w:jc w:val="both"/>
        <w:rPr>
          <w:rFonts w:ascii="Arial" w:hAnsi="Arial" w:cs="Arial"/>
        </w:rPr>
      </w:pPr>
      <w:r w:rsidRPr="001B3412">
        <w:rPr>
          <w:rFonts w:ascii="Arial" w:hAnsi="Arial" w:cs="Arial"/>
          <w:bCs/>
          <w:lang w:val="en-GB"/>
        </w:rPr>
        <w:t>Remarks:</w:t>
      </w:r>
      <w:r w:rsidRPr="00B43961">
        <w:rPr>
          <w:rFonts w:ascii="Arial" w:hAnsi="Arial" w:cs="Arial"/>
          <w:b/>
          <w:bCs/>
        </w:rPr>
        <w:t xml:space="preserve"> </w:t>
      </w:r>
      <w:r w:rsidRPr="00B43961">
        <w:rPr>
          <w:rFonts w:ascii="Arial" w:hAnsi="Arial" w:cs="Arial"/>
        </w:rPr>
        <w:t xml:space="preserve">The taxon occurs most commonly in assemblages which lack spinose </w:t>
      </w:r>
      <w:proofErr w:type="spellStart"/>
      <w:r w:rsidRPr="00B43961">
        <w:rPr>
          <w:rFonts w:ascii="Arial" w:hAnsi="Arial" w:cs="Arial"/>
        </w:rPr>
        <w:t>acritarchs</w:t>
      </w:r>
      <w:proofErr w:type="spellEnd"/>
      <w:r w:rsidR="00ED6481">
        <w:rPr>
          <w:rFonts w:ascii="Arial" w:hAnsi="Arial" w:cs="Arial"/>
        </w:rPr>
        <w:t xml:space="preserve">, are </w:t>
      </w:r>
      <w:proofErr w:type="spellStart"/>
      <w:r w:rsidR="00ED6481">
        <w:rPr>
          <w:rFonts w:ascii="Arial" w:hAnsi="Arial" w:cs="Arial"/>
        </w:rPr>
        <w:t>cyptospore</w:t>
      </w:r>
      <w:proofErr w:type="spellEnd"/>
      <w:r w:rsidR="004602F5">
        <w:rPr>
          <w:rFonts w:ascii="Arial" w:hAnsi="Arial" w:cs="Arial"/>
        </w:rPr>
        <w:t>-</w:t>
      </w:r>
      <w:r w:rsidR="00ED6481">
        <w:rPr>
          <w:rFonts w:ascii="Arial" w:hAnsi="Arial" w:cs="Arial"/>
        </w:rPr>
        <w:t xml:space="preserve"> and </w:t>
      </w:r>
      <w:proofErr w:type="spellStart"/>
      <w:r w:rsidR="00ED6481">
        <w:rPr>
          <w:rFonts w:ascii="Arial" w:hAnsi="Arial" w:cs="Arial"/>
        </w:rPr>
        <w:t>leiosp</w:t>
      </w:r>
      <w:r w:rsidR="004602F5">
        <w:rPr>
          <w:rFonts w:ascii="Arial" w:hAnsi="Arial" w:cs="Arial"/>
        </w:rPr>
        <w:t>here</w:t>
      </w:r>
      <w:proofErr w:type="spellEnd"/>
      <w:r w:rsidR="004602F5">
        <w:rPr>
          <w:rFonts w:ascii="Arial" w:hAnsi="Arial" w:cs="Arial"/>
        </w:rPr>
        <w:t>-</w:t>
      </w:r>
      <w:r w:rsidRPr="00B43961">
        <w:rPr>
          <w:rFonts w:ascii="Arial" w:hAnsi="Arial" w:cs="Arial"/>
        </w:rPr>
        <w:t>dominated</w:t>
      </w:r>
      <w:r w:rsidR="00ED6481">
        <w:rPr>
          <w:rFonts w:ascii="Arial" w:hAnsi="Arial" w:cs="Arial"/>
        </w:rPr>
        <w:t>,</w:t>
      </w:r>
      <w:r w:rsidRPr="00B43961">
        <w:rPr>
          <w:rFonts w:ascii="Arial" w:hAnsi="Arial" w:cs="Arial"/>
        </w:rPr>
        <w:t xml:space="preserve"> and consequently interpreted to be marginal marine in character.</w:t>
      </w:r>
    </w:p>
    <w:p w14:paraId="021BBCCC" w14:textId="77777777" w:rsidR="00606FB7" w:rsidRDefault="00606FB7" w:rsidP="001B3412">
      <w:pPr>
        <w:spacing w:line="360" w:lineRule="auto"/>
        <w:ind w:right="375"/>
        <w:jc w:val="both"/>
        <w:rPr>
          <w:rFonts w:ascii="Arial" w:hAnsi="Arial" w:cs="Arial"/>
        </w:rPr>
      </w:pPr>
    </w:p>
    <w:p w14:paraId="7D269BC6" w14:textId="77777777" w:rsidR="00ED6481" w:rsidRPr="00CC6D01" w:rsidRDefault="00ED6481" w:rsidP="00ED6481">
      <w:pPr>
        <w:rPr>
          <w:rFonts w:ascii="Arial" w:hAnsi="Arial" w:cs="Arial"/>
          <w:color w:val="000000"/>
          <w:lang w:val="en-GB"/>
        </w:rPr>
      </w:pPr>
    </w:p>
    <w:p w14:paraId="4D32E794" w14:textId="77777777" w:rsidR="00290A93" w:rsidRPr="00CC6D01" w:rsidRDefault="00290A93" w:rsidP="00ED6481">
      <w:pPr>
        <w:rPr>
          <w:rFonts w:ascii="Arial" w:hAnsi="Arial" w:cs="Arial"/>
          <w:color w:val="000000"/>
          <w:lang w:val="en-GB"/>
        </w:rPr>
      </w:pPr>
      <w:r>
        <w:rPr>
          <w:rFonts w:ascii="Arial" w:hAnsi="Arial" w:cs="Arial"/>
          <w:lang w:val="en-GB"/>
        </w:rPr>
        <w:t>Systematic Palaeontology: Trilobite</w:t>
      </w:r>
    </w:p>
    <w:p w14:paraId="34EAF1DB" w14:textId="77777777" w:rsidR="00290A93" w:rsidRDefault="00290A93" w:rsidP="008640D3">
      <w:pPr>
        <w:spacing w:line="360" w:lineRule="auto"/>
        <w:rPr>
          <w:rFonts w:ascii="Arial" w:hAnsi="Arial" w:cs="Arial"/>
          <w:lang w:val="en-GB"/>
        </w:rPr>
      </w:pPr>
    </w:p>
    <w:p w14:paraId="344D3746" w14:textId="77777777" w:rsidR="00290A93" w:rsidRPr="00290A93" w:rsidRDefault="00290A93" w:rsidP="008640D3">
      <w:pPr>
        <w:spacing w:line="360" w:lineRule="auto"/>
        <w:outlineLvl w:val="0"/>
        <w:rPr>
          <w:rFonts w:ascii="Arial" w:hAnsi="Arial" w:cs="Arial"/>
        </w:rPr>
      </w:pPr>
      <w:r w:rsidRPr="00290A93">
        <w:rPr>
          <w:rFonts w:ascii="Arial" w:hAnsi="Arial" w:cs="Arial"/>
        </w:rPr>
        <w:t xml:space="preserve">Family </w:t>
      </w:r>
      <w:proofErr w:type="spellStart"/>
      <w:r w:rsidRPr="00290A93">
        <w:rPr>
          <w:rFonts w:ascii="Arial" w:hAnsi="Arial" w:cs="Arial"/>
        </w:rPr>
        <w:t>Trinucleidae</w:t>
      </w:r>
      <w:proofErr w:type="spellEnd"/>
      <w:r w:rsidRPr="00290A93">
        <w:rPr>
          <w:rFonts w:ascii="Arial" w:hAnsi="Arial" w:cs="Arial"/>
        </w:rPr>
        <w:t xml:space="preserve"> </w:t>
      </w:r>
      <w:proofErr w:type="spellStart"/>
      <w:r w:rsidRPr="00290A93">
        <w:rPr>
          <w:rFonts w:ascii="Arial" w:hAnsi="Arial" w:cs="Arial"/>
        </w:rPr>
        <w:t>Hawle</w:t>
      </w:r>
      <w:proofErr w:type="spellEnd"/>
      <w:r w:rsidRPr="00290A93">
        <w:rPr>
          <w:rFonts w:ascii="Arial" w:hAnsi="Arial" w:cs="Arial"/>
        </w:rPr>
        <w:t xml:space="preserve"> </w:t>
      </w:r>
      <w:r w:rsidR="004B5632">
        <w:rPr>
          <w:rFonts w:ascii="Arial" w:hAnsi="Arial" w:cs="Arial"/>
        </w:rPr>
        <w:t>&amp;</w:t>
      </w:r>
      <w:r w:rsidRPr="00290A93">
        <w:rPr>
          <w:rFonts w:ascii="Arial" w:hAnsi="Arial" w:cs="Arial"/>
        </w:rPr>
        <w:t xml:space="preserve"> Corda 1847</w:t>
      </w:r>
    </w:p>
    <w:p w14:paraId="114E54AB" w14:textId="77777777" w:rsidR="00290A93" w:rsidRPr="00290A93" w:rsidRDefault="00290A93" w:rsidP="008640D3">
      <w:pPr>
        <w:spacing w:line="360" w:lineRule="auto"/>
        <w:rPr>
          <w:rFonts w:ascii="Arial" w:hAnsi="Arial" w:cs="Arial"/>
        </w:rPr>
      </w:pPr>
      <w:r w:rsidRPr="00290A93">
        <w:rPr>
          <w:rFonts w:ascii="Arial" w:hAnsi="Arial" w:cs="Arial"/>
        </w:rPr>
        <w:t xml:space="preserve">Genus </w:t>
      </w:r>
      <w:proofErr w:type="spellStart"/>
      <w:r w:rsidRPr="00290A93">
        <w:rPr>
          <w:rFonts w:ascii="Arial" w:hAnsi="Arial" w:cs="Arial"/>
          <w:i/>
        </w:rPr>
        <w:t>Yinpanolithus</w:t>
      </w:r>
      <w:proofErr w:type="spellEnd"/>
      <w:r w:rsidRPr="00290A93">
        <w:rPr>
          <w:rFonts w:ascii="Arial" w:hAnsi="Arial" w:cs="Arial"/>
          <w:i/>
        </w:rPr>
        <w:t xml:space="preserve"> </w:t>
      </w:r>
      <w:r w:rsidRPr="00290A93">
        <w:rPr>
          <w:rFonts w:ascii="Arial" w:hAnsi="Arial" w:cs="Arial"/>
        </w:rPr>
        <w:t xml:space="preserve">Lu </w:t>
      </w:r>
      <w:r w:rsidRPr="00ED6481">
        <w:rPr>
          <w:rFonts w:ascii="Arial" w:hAnsi="Arial" w:cs="Arial"/>
          <w:i/>
        </w:rPr>
        <w:t>in</w:t>
      </w:r>
      <w:r w:rsidRPr="00290A93">
        <w:rPr>
          <w:rFonts w:ascii="Arial" w:hAnsi="Arial" w:cs="Arial"/>
        </w:rPr>
        <w:t xml:space="preserve"> Lu </w:t>
      </w:r>
      <w:r w:rsidR="004B5632">
        <w:rPr>
          <w:rFonts w:ascii="Arial" w:hAnsi="Arial" w:cs="Arial"/>
        </w:rPr>
        <w:t xml:space="preserve">&amp; </w:t>
      </w:r>
      <w:r w:rsidRPr="00290A93">
        <w:rPr>
          <w:rFonts w:ascii="Arial" w:hAnsi="Arial" w:cs="Arial"/>
        </w:rPr>
        <w:t>Chang 1974</w:t>
      </w:r>
    </w:p>
    <w:p w14:paraId="0512EE9B" w14:textId="77777777" w:rsidR="00290A93" w:rsidRPr="00290A93" w:rsidRDefault="00290A93" w:rsidP="008640D3">
      <w:pPr>
        <w:spacing w:line="360" w:lineRule="auto"/>
        <w:rPr>
          <w:rFonts w:ascii="Arial" w:hAnsi="Arial" w:cs="Arial"/>
        </w:rPr>
      </w:pPr>
      <w:proofErr w:type="spellStart"/>
      <w:r w:rsidRPr="00290A93">
        <w:rPr>
          <w:rFonts w:ascii="Arial" w:hAnsi="Arial" w:cs="Arial"/>
          <w:i/>
        </w:rPr>
        <w:t>Yinpanolithus</w:t>
      </w:r>
      <w:proofErr w:type="spellEnd"/>
      <w:r w:rsidRPr="00290A93">
        <w:rPr>
          <w:rFonts w:ascii="Arial" w:hAnsi="Arial" w:cs="Arial"/>
        </w:rPr>
        <w:t xml:space="preserve"> cf. </w:t>
      </w:r>
      <w:proofErr w:type="spellStart"/>
      <w:r w:rsidRPr="00290A93">
        <w:rPr>
          <w:rFonts w:ascii="Arial" w:hAnsi="Arial" w:cs="Arial"/>
          <w:i/>
        </w:rPr>
        <w:t>yinpanensis</w:t>
      </w:r>
      <w:proofErr w:type="spellEnd"/>
      <w:r w:rsidRPr="00290A93">
        <w:rPr>
          <w:rFonts w:ascii="Arial" w:hAnsi="Arial" w:cs="Arial"/>
        </w:rPr>
        <w:t xml:space="preserve"> Lu </w:t>
      </w:r>
      <w:r w:rsidRPr="00ED6481">
        <w:rPr>
          <w:rFonts w:ascii="Arial" w:hAnsi="Arial" w:cs="Arial"/>
          <w:i/>
        </w:rPr>
        <w:t>in</w:t>
      </w:r>
      <w:r w:rsidRPr="00290A93">
        <w:rPr>
          <w:rFonts w:ascii="Arial" w:hAnsi="Arial" w:cs="Arial"/>
        </w:rPr>
        <w:t xml:space="preserve"> Lu </w:t>
      </w:r>
      <w:r w:rsidR="004B5632">
        <w:rPr>
          <w:rFonts w:ascii="Arial" w:hAnsi="Arial" w:cs="Arial"/>
        </w:rPr>
        <w:t>&amp;</w:t>
      </w:r>
      <w:r w:rsidRPr="00290A93">
        <w:rPr>
          <w:rFonts w:ascii="Arial" w:hAnsi="Arial" w:cs="Arial"/>
        </w:rPr>
        <w:t xml:space="preserve"> Chang 1974</w:t>
      </w:r>
    </w:p>
    <w:p w14:paraId="4258528D" w14:textId="77777777" w:rsidR="00290A93" w:rsidRPr="00CC6D01" w:rsidRDefault="001B3412" w:rsidP="008640D3">
      <w:pPr>
        <w:spacing w:line="360" w:lineRule="auto"/>
        <w:rPr>
          <w:rFonts w:ascii="Arial" w:hAnsi="Arial" w:cs="Arial"/>
          <w:color w:val="000000"/>
        </w:rPr>
      </w:pPr>
      <w:r w:rsidRPr="00CC6D01">
        <w:rPr>
          <w:rFonts w:ascii="Arial" w:hAnsi="Arial" w:cs="Arial"/>
          <w:color w:val="000000"/>
        </w:rPr>
        <w:t xml:space="preserve">Fig. </w:t>
      </w:r>
      <w:r w:rsidR="00EE5507" w:rsidRPr="00CC6D01">
        <w:rPr>
          <w:rFonts w:ascii="Arial" w:hAnsi="Arial" w:cs="Arial"/>
          <w:color w:val="000000"/>
        </w:rPr>
        <w:t>11</w:t>
      </w:r>
      <w:r w:rsidR="005D079A" w:rsidRPr="00CC6D01">
        <w:rPr>
          <w:rFonts w:ascii="Arial" w:hAnsi="Arial" w:cs="Arial"/>
          <w:color w:val="000000"/>
        </w:rPr>
        <w:t>a-k</w:t>
      </w:r>
    </w:p>
    <w:p w14:paraId="5163C570" w14:textId="77777777" w:rsidR="001B3412" w:rsidRDefault="001B3412" w:rsidP="008640D3">
      <w:pPr>
        <w:spacing w:line="360" w:lineRule="auto"/>
        <w:rPr>
          <w:rFonts w:ascii="Arial" w:hAnsi="Arial" w:cs="Arial"/>
        </w:rPr>
      </w:pPr>
    </w:p>
    <w:p w14:paraId="7B9A27D6" w14:textId="77777777" w:rsidR="00290A93" w:rsidRPr="001B3412" w:rsidRDefault="00290A93" w:rsidP="008640D3">
      <w:pPr>
        <w:spacing w:line="360" w:lineRule="auto"/>
        <w:rPr>
          <w:rFonts w:ascii="Arial" w:hAnsi="Arial" w:cs="Arial"/>
        </w:rPr>
      </w:pPr>
      <w:r w:rsidRPr="001B3412">
        <w:rPr>
          <w:rFonts w:ascii="Arial" w:hAnsi="Arial" w:cs="Arial"/>
        </w:rPr>
        <w:t>Description</w:t>
      </w:r>
      <w:r w:rsidR="001B3412" w:rsidRPr="001B3412">
        <w:rPr>
          <w:rFonts w:ascii="Arial" w:hAnsi="Arial" w:cs="Arial"/>
        </w:rPr>
        <w:t>:</w:t>
      </w:r>
      <w:r w:rsidR="001B3412">
        <w:rPr>
          <w:rFonts w:ascii="Arial" w:hAnsi="Arial" w:cs="Arial"/>
        </w:rPr>
        <w:t xml:space="preserve"> </w:t>
      </w:r>
      <w:r w:rsidRPr="00290A93">
        <w:rPr>
          <w:rFonts w:ascii="Arial" w:hAnsi="Arial" w:cs="Arial"/>
        </w:rPr>
        <w:t xml:space="preserve">The </w:t>
      </w:r>
      <w:proofErr w:type="spellStart"/>
      <w:r w:rsidRPr="00290A93">
        <w:rPr>
          <w:rFonts w:ascii="Arial" w:hAnsi="Arial" w:cs="Arial"/>
        </w:rPr>
        <w:t>pho</w:t>
      </w:r>
      <w:r w:rsidR="005D079A">
        <w:rPr>
          <w:rFonts w:ascii="Arial" w:hAnsi="Arial" w:cs="Arial"/>
        </w:rPr>
        <w:t>s</w:t>
      </w:r>
      <w:r w:rsidRPr="00290A93">
        <w:rPr>
          <w:rFonts w:ascii="Arial" w:hAnsi="Arial" w:cs="Arial"/>
        </w:rPr>
        <w:t>p</w:t>
      </w:r>
      <w:r w:rsidR="004B5632">
        <w:rPr>
          <w:rFonts w:ascii="Arial" w:hAnsi="Arial" w:cs="Arial"/>
        </w:rPr>
        <w:t>hatised</w:t>
      </w:r>
      <w:proofErr w:type="spellEnd"/>
      <w:r w:rsidR="004B5632">
        <w:rPr>
          <w:rFonts w:ascii="Arial" w:hAnsi="Arial" w:cs="Arial"/>
        </w:rPr>
        <w:t xml:space="preserve"> material is fragmentary</w:t>
      </w:r>
      <w:r w:rsidRPr="00290A93">
        <w:rPr>
          <w:rFonts w:ascii="Arial" w:hAnsi="Arial" w:cs="Arial"/>
        </w:rPr>
        <w:t xml:space="preserve"> and generally small. However, between the various pieces a fairly complete picture of the morphology can be obtained. The cephalic shield was more than twice as wide at the posterior margin as long (sag.), with a highly transversely convex and vaulted, but narrow, pestle-shaped glabella, which expands forwards only gently without notable exaggeration of the frontal lobe. Glabellar furrows not defined. Occipital ring very narrow (sag.) with indication of median node. There are inflated areas in the axial furrows adjacent to the posterior part of the glabella (</w:t>
      </w:r>
      <w:proofErr w:type="spellStart"/>
      <w:r w:rsidRPr="00290A93">
        <w:rPr>
          <w:rFonts w:ascii="Arial" w:hAnsi="Arial" w:cs="Arial"/>
        </w:rPr>
        <w:t>bacculae</w:t>
      </w:r>
      <w:proofErr w:type="spellEnd"/>
      <w:r w:rsidRPr="00290A93">
        <w:rPr>
          <w:rFonts w:ascii="Arial" w:hAnsi="Arial" w:cs="Arial"/>
        </w:rPr>
        <w:t xml:space="preserve">) that are comparatively prominent in small individuals. Inflated </w:t>
      </w:r>
      <w:proofErr w:type="spellStart"/>
      <w:r w:rsidRPr="00290A93">
        <w:rPr>
          <w:rFonts w:ascii="Arial" w:hAnsi="Arial" w:cs="Arial"/>
        </w:rPr>
        <w:t>genae</w:t>
      </w:r>
      <w:proofErr w:type="spellEnd"/>
      <w:r w:rsidRPr="00290A93">
        <w:rPr>
          <w:rFonts w:ascii="Arial" w:hAnsi="Arial" w:cs="Arial"/>
        </w:rPr>
        <w:t xml:space="preserve"> have a prominent eye (</w:t>
      </w:r>
      <w:proofErr w:type="spellStart"/>
      <w:r w:rsidRPr="00290A93">
        <w:rPr>
          <w:rFonts w:ascii="Arial" w:hAnsi="Arial" w:cs="Arial"/>
        </w:rPr>
        <w:t>ocellum</w:t>
      </w:r>
      <w:proofErr w:type="spellEnd"/>
      <w:r w:rsidRPr="00290A93">
        <w:rPr>
          <w:rFonts w:ascii="Arial" w:hAnsi="Arial" w:cs="Arial"/>
        </w:rPr>
        <w:t xml:space="preserve">) opposite about glabellar </w:t>
      </w:r>
      <w:r w:rsidR="004B5632">
        <w:rPr>
          <w:rFonts w:ascii="Arial" w:hAnsi="Arial" w:cs="Arial"/>
        </w:rPr>
        <w:t>mid-length</w:t>
      </w:r>
      <w:r w:rsidRPr="00290A93">
        <w:rPr>
          <w:rFonts w:ascii="Arial" w:hAnsi="Arial" w:cs="Arial"/>
        </w:rPr>
        <w:t xml:space="preserve"> and closer to glabella in larger specimens. The eye ridge is particularly prominent in small </w:t>
      </w:r>
      <w:proofErr w:type="spellStart"/>
      <w:r w:rsidRPr="00290A93">
        <w:rPr>
          <w:rFonts w:ascii="Arial" w:hAnsi="Arial" w:cs="Arial"/>
        </w:rPr>
        <w:t>cranidia</w:t>
      </w:r>
      <w:proofErr w:type="spellEnd"/>
      <w:r w:rsidRPr="00290A93">
        <w:rPr>
          <w:rFonts w:ascii="Arial" w:hAnsi="Arial" w:cs="Arial"/>
        </w:rPr>
        <w:t xml:space="preserve">. Mature specimens show a lateral </w:t>
      </w:r>
      <w:proofErr w:type="spellStart"/>
      <w:r w:rsidRPr="00290A93">
        <w:rPr>
          <w:rFonts w:ascii="Arial" w:hAnsi="Arial" w:cs="Arial"/>
        </w:rPr>
        <w:t>genal</w:t>
      </w:r>
      <w:proofErr w:type="spellEnd"/>
      <w:r w:rsidRPr="00290A93">
        <w:rPr>
          <w:rFonts w:ascii="Arial" w:hAnsi="Arial" w:cs="Arial"/>
        </w:rPr>
        <w:t xml:space="preserve"> vein extending beyond the eye across the cheek towards its posterolateral corner, to either side of which a fine </w:t>
      </w:r>
      <w:proofErr w:type="spellStart"/>
      <w:r w:rsidRPr="00290A93">
        <w:rPr>
          <w:rFonts w:ascii="Arial" w:hAnsi="Arial" w:cs="Arial"/>
        </w:rPr>
        <w:t>genal</w:t>
      </w:r>
      <w:proofErr w:type="spellEnd"/>
      <w:r w:rsidRPr="00290A93">
        <w:rPr>
          <w:rFonts w:ascii="Arial" w:hAnsi="Arial" w:cs="Arial"/>
        </w:rPr>
        <w:t xml:space="preserve"> reticulation is evident. Small </w:t>
      </w:r>
      <w:proofErr w:type="spellStart"/>
      <w:r w:rsidRPr="00290A93">
        <w:rPr>
          <w:rFonts w:ascii="Arial" w:hAnsi="Arial" w:cs="Arial"/>
        </w:rPr>
        <w:t>cranidium</w:t>
      </w:r>
      <w:proofErr w:type="spellEnd"/>
      <w:r w:rsidRPr="00290A93">
        <w:rPr>
          <w:rFonts w:ascii="Arial" w:hAnsi="Arial" w:cs="Arial"/>
        </w:rPr>
        <w:t xml:space="preserve"> is smooth behind eye ridge.  Posterior border furrow well defined and narrow; posterior border prominent laterally. Weakly declined pitted fringe narrowing forwar</w:t>
      </w:r>
      <w:r w:rsidR="004B5632">
        <w:rPr>
          <w:rFonts w:ascii="Arial" w:hAnsi="Arial" w:cs="Arial"/>
        </w:rPr>
        <w:t>ds and inwards, to a single row</w:t>
      </w:r>
      <w:r w:rsidRPr="00290A93">
        <w:rPr>
          <w:rFonts w:ascii="Arial" w:hAnsi="Arial" w:cs="Arial"/>
        </w:rPr>
        <w:t xml:space="preserve"> or even no pits medially.  Arrangement of pits is not entirely regular. Outer row continues towards midline and pits prominent, 15 or possibly as many as 17 in a half-fringe.  Laterally and </w:t>
      </w:r>
      <w:proofErr w:type="spellStart"/>
      <w:r w:rsidRPr="00290A93">
        <w:rPr>
          <w:rFonts w:ascii="Arial" w:hAnsi="Arial" w:cs="Arial"/>
        </w:rPr>
        <w:t>posterolaterally</w:t>
      </w:r>
      <w:proofErr w:type="spellEnd"/>
      <w:r w:rsidRPr="00290A93">
        <w:rPr>
          <w:rFonts w:ascii="Arial" w:hAnsi="Arial" w:cs="Arial"/>
        </w:rPr>
        <w:t xml:space="preserve"> there are typically four rows of large pits (a segment of a fifth row seen on largest individual fragment) where the fringe turns towards the posterior; they are arranged radially. The pits reduced to two rows ante</w:t>
      </w:r>
      <w:r w:rsidR="004B5632">
        <w:rPr>
          <w:rFonts w:ascii="Arial" w:hAnsi="Arial" w:cs="Arial"/>
        </w:rPr>
        <w:t>riorly in front of the eye lobe</w:t>
      </w:r>
      <w:r w:rsidRPr="00290A93">
        <w:rPr>
          <w:rFonts w:ascii="Arial" w:hAnsi="Arial" w:cs="Arial"/>
        </w:rPr>
        <w:t xml:space="preserve"> and one at the glabella, with none on the midline in at least two specimens. The anterior pits in particular may be sunk in sulci, but the posterior pits are not. Marginal rim is quite prominent and upturned. The small </w:t>
      </w:r>
      <w:proofErr w:type="spellStart"/>
      <w:r w:rsidRPr="00290A93">
        <w:rPr>
          <w:rFonts w:ascii="Arial" w:hAnsi="Arial" w:cs="Arial"/>
        </w:rPr>
        <w:t>cranidium</w:t>
      </w:r>
      <w:proofErr w:type="spellEnd"/>
      <w:r w:rsidRPr="00290A93">
        <w:rPr>
          <w:rFonts w:ascii="Arial" w:hAnsi="Arial" w:cs="Arial"/>
        </w:rPr>
        <w:t xml:space="preserve"> shows only three rows of pits laterally. However, it appears that the mature arrangement of pits is attained when the </w:t>
      </w:r>
      <w:proofErr w:type="spellStart"/>
      <w:r w:rsidRPr="00290A93">
        <w:rPr>
          <w:rFonts w:ascii="Arial" w:hAnsi="Arial" w:cs="Arial"/>
        </w:rPr>
        <w:t>cranidium</w:t>
      </w:r>
      <w:proofErr w:type="spellEnd"/>
      <w:r w:rsidRPr="00290A93">
        <w:rPr>
          <w:rFonts w:ascii="Arial" w:hAnsi="Arial" w:cs="Arial"/>
        </w:rPr>
        <w:t xml:space="preserve"> is only a few </w:t>
      </w:r>
      <w:proofErr w:type="spellStart"/>
      <w:r w:rsidRPr="00290A93">
        <w:rPr>
          <w:rFonts w:ascii="Arial" w:hAnsi="Arial" w:cs="Arial"/>
        </w:rPr>
        <w:t>millimetres</w:t>
      </w:r>
      <w:proofErr w:type="spellEnd"/>
      <w:r w:rsidRPr="00290A93">
        <w:rPr>
          <w:rFonts w:ascii="Arial" w:hAnsi="Arial" w:cs="Arial"/>
        </w:rPr>
        <w:t xml:space="preserve"> across. Interpretation of the pits is informed by incomplete lower lamellae carrying strong </w:t>
      </w:r>
      <w:proofErr w:type="spellStart"/>
      <w:r w:rsidRPr="00290A93">
        <w:rPr>
          <w:rFonts w:ascii="Arial" w:hAnsi="Arial" w:cs="Arial"/>
        </w:rPr>
        <w:t>genal</w:t>
      </w:r>
      <w:proofErr w:type="spellEnd"/>
      <w:r w:rsidRPr="00290A93">
        <w:rPr>
          <w:rFonts w:ascii="Arial" w:hAnsi="Arial" w:cs="Arial"/>
        </w:rPr>
        <w:t xml:space="preserve"> spines. The ventral structure is not easy to interpret. A prominent ridge with a single large row of pits exterior to it could be interpreted as the girder separating E and I </w:t>
      </w:r>
      <w:proofErr w:type="gramStart"/>
      <w:r w:rsidRPr="00290A93">
        <w:rPr>
          <w:rFonts w:ascii="Arial" w:hAnsi="Arial" w:cs="Arial"/>
        </w:rPr>
        <w:t>arcs</w:t>
      </w:r>
      <w:proofErr w:type="gramEnd"/>
      <w:r w:rsidRPr="00290A93">
        <w:rPr>
          <w:rFonts w:ascii="Arial" w:hAnsi="Arial" w:cs="Arial"/>
        </w:rPr>
        <w:t xml:space="preserve">. In this case the single E arc would include the outer row of pits that extend as far as the glabella. However, the interpretation of the girder could be called into question by such specimens as that shown in </w:t>
      </w:r>
      <w:r w:rsidR="008D1C61" w:rsidRPr="00CC6D01">
        <w:rPr>
          <w:rFonts w:ascii="Arial" w:hAnsi="Arial" w:cs="Arial"/>
          <w:color w:val="000000"/>
        </w:rPr>
        <w:t>F</w:t>
      </w:r>
      <w:r w:rsidRPr="00CC6D01">
        <w:rPr>
          <w:rFonts w:ascii="Arial" w:hAnsi="Arial" w:cs="Arial"/>
          <w:color w:val="000000"/>
        </w:rPr>
        <w:t xml:space="preserve">igure </w:t>
      </w:r>
      <w:r w:rsidR="008D1C61" w:rsidRPr="00CC6D01">
        <w:rPr>
          <w:rFonts w:ascii="Arial" w:hAnsi="Arial" w:cs="Arial"/>
          <w:color w:val="000000"/>
        </w:rPr>
        <w:t>11</w:t>
      </w:r>
      <w:r w:rsidRPr="00CC6D01">
        <w:rPr>
          <w:rFonts w:ascii="Arial" w:hAnsi="Arial" w:cs="Arial"/>
          <w:color w:val="000000"/>
        </w:rPr>
        <w:t xml:space="preserve">d where the continuation of the ventral ridge into the </w:t>
      </w:r>
      <w:proofErr w:type="spellStart"/>
      <w:r w:rsidRPr="00CC6D01">
        <w:rPr>
          <w:rFonts w:ascii="Arial" w:hAnsi="Arial" w:cs="Arial"/>
          <w:color w:val="000000"/>
        </w:rPr>
        <w:t>genal</w:t>
      </w:r>
      <w:proofErr w:type="spellEnd"/>
      <w:r w:rsidRPr="00CC6D01">
        <w:rPr>
          <w:rFonts w:ascii="Arial" w:hAnsi="Arial" w:cs="Arial"/>
          <w:color w:val="000000"/>
        </w:rPr>
        <w:t xml:space="preserve"> spine is interrupted by two prominent pits. This might rather suggest that the ridge is a </w:t>
      </w:r>
      <w:proofErr w:type="spellStart"/>
      <w:r w:rsidRPr="00CC6D01">
        <w:rPr>
          <w:rFonts w:ascii="Arial" w:hAnsi="Arial" w:cs="Arial"/>
          <w:color w:val="000000"/>
        </w:rPr>
        <w:t>pseudogirder</w:t>
      </w:r>
      <w:proofErr w:type="spellEnd"/>
      <w:r w:rsidRPr="00CC6D01">
        <w:rPr>
          <w:rFonts w:ascii="Arial" w:hAnsi="Arial" w:cs="Arial"/>
          <w:color w:val="000000"/>
        </w:rPr>
        <w:t>, in the usage of Hughes</w:t>
      </w:r>
      <w:r w:rsidR="004602F5" w:rsidRPr="004602F5">
        <w:rPr>
          <w:rFonts w:ascii="Arial" w:eastAsia="Times New Roman" w:hAnsi="Arial" w:cs="Arial"/>
          <w:i/>
        </w:rPr>
        <w:t xml:space="preserve"> </w:t>
      </w:r>
      <w:r w:rsidR="004602F5" w:rsidRPr="00C37661">
        <w:rPr>
          <w:rFonts w:ascii="Arial" w:eastAsia="Times New Roman" w:hAnsi="Arial" w:cs="Arial"/>
          <w:i/>
        </w:rPr>
        <w:t>et al.</w:t>
      </w:r>
      <w:r w:rsidR="004602F5" w:rsidRPr="00C37661">
        <w:rPr>
          <w:rFonts w:ascii="Arial" w:eastAsia="Times New Roman" w:hAnsi="Arial" w:cs="Arial"/>
        </w:rPr>
        <w:t xml:space="preserve"> </w:t>
      </w:r>
      <w:r w:rsidRPr="00CC6D01">
        <w:rPr>
          <w:rFonts w:ascii="Arial" w:hAnsi="Arial" w:cs="Arial"/>
          <w:color w:val="000000"/>
        </w:rPr>
        <w:t>(1975). If this were correc</w:t>
      </w:r>
      <w:r w:rsidR="004B5632" w:rsidRPr="00CC6D01">
        <w:rPr>
          <w:rFonts w:ascii="Arial" w:hAnsi="Arial" w:cs="Arial"/>
          <w:color w:val="000000"/>
        </w:rPr>
        <w:t>t, the girder would be marginal</w:t>
      </w:r>
      <w:r w:rsidRPr="00CC6D01">
        <w:rPr>
          <w:rFonts w:ascii="Arial" w:hAnsi="Arial" w:cs="Arial"/>
          <w:color w:val="000000"/>
        </w:rPr>
        <w:t xml:space="preserve"> and E arcs would be lacking altogether.  Zhou </w:t>
      </w:r>
      <w:r w:rsidR="00584E73" w:rsidRPr="00CC6D01">
        <w:rPr>
          <w:rFonts w:ascii="Arial" w:hAnsi="Arial" w:cs="Arial"/>
          <w:color w:val="000000"/>
        </w:rPr>
        <w:t xml:space="preserve">&amp; </w:t>
      </w:r>
      <w:r w:rsidRPr="00CC6D01">
        <w:rPr>
          <w:rFonts w:ascii="Arial" w:hAnsi="Arial" w:cs="Arial"/>
          <w:color w:val="000000"/>
        </w:rPr>
        <w:t>Hughes (1989) interpreted the ventral structures</w:t>
      </w:r>
      <w:r w:rsidRPr="00CC6D01">
        <w:rPr>
          <w:rFonts w:ascii="Arial" w:hAnsi="Arial" w:cs="Arial"/>
          <w:i/>
          <w:color w:val="000000"/>
        </w:rPr>
        <w:t xml:space="preserve"> </w:t>
      </w:r>
      <w:r w:rsidRPr="00CC6D01">
        <w:rPr>
          <w:rFonts w:ascii="Arial" w:hAnsi="Arial" w:cs="Arial"/>
          <w:color w:val="000000"/>
        </w:rPr>
        <w:t xml:space="preserve">of </w:t>
      </w:r>
      <w:proofErr w:type="spellStart"/>
      <w:r w:rsidRPr="00CC6D01">
        <w:rPr>
          <w:rFonts w:ascii="Arial" w:hAnsi="Arial" w:cs="Arial"/>
          <w:i/>
          <w:color w:val="000000"/>
        </w:rPr>
        <w:t>Yinpanolithus</w:t>
      </w:r>
      <w:proofErr w:type="spellEnd"/>
      <w:r w:rsidRPr="00CC6D01">
        <w:rPr>
          <w:rFonts w:ascii="Arial" w:hAnsi="Arial" w:cs="Arial"/>
          <w:color w:val="000000"/>
        </w:rPr>
        <w:t xml:space="preserve"> in this way, which is probably the preferred option to </w:t>
      </w:r>
      <w:proofErr w:type="spellStart"/>
      <w:r w:rsidRPr="00CC6D01">
        <w:rPr>
          <w:rFonts w:ascii="Arial" w:hAnsi="Arial" w:cs="Arial"/>
          <w:color w:val="000000"/>
        </w:rPr>
        <w:t>recognise</w:t>
      </w:r>
      <w:proofErr w:type="spellEnd"/>
      <w:r w:rsidRPr="00CC6D01">
        <w:rPr>
          <w:rFonts w:ascii="Arial" w:hAnsi="Arial" w:cs="Arial"/>
          <w:color w:val="000000"/>
        </w:rPr>
        <w:t xml:space="preserve"> the homologies of our material.</w:t>
      </w:r>
    </w:p>
    <w:p w14:paraId="63F727E3" w14:textId="77777777" w:rsidR="00290A93" w:rsidRPr="00CC6D01" w:rsidRDefault="00290A93" w:rsidP="008640D3">
      <w:pPr>
        <w:spacing w:line="360" w:lineRule="auto"/>
        <w:rPr>
          <w:rFonts w:ascii="Arial" w:hAnsi="Arial" w:cs="Arial"/>
          <w:color w:val="000000"/>
        </w:rPr>
      </w:pPr>
    </w:p>
    <w:p w14:paraId="1BC22614" w14:textId="77777777" w:rsidR="00290A93" w:rsidRPr="00290A93" w:rsidRDefault="00290A93" w:rsidP="008640D3">
      <w:pPr>
        <w:spacing w:line="360" w:lineRule="auto"/>
        <w:rPr>
          <w:rFonts w:ascii="Arial" w:hAnsi="Arial" w:cs="Arial"/>
        </w:rPr>
      </w:pPr>
      <w:r w:rsidRPr="00CC6D01">
        <w:rPr>
          <w:rFonts w:ascii="Arial" w:hAnsi="Arial" w:cs="Arial"/>
          <w:color w:val="000000"/>
        </w:rPr>
        <w:t xml:space="preserve">A single pygidium presumably belongs with this species as there are no other </w:t>
      </w:r>
      <w:proofErr w:type="spellStart"/>
      <w:r w:rsidRPr="00CC6D01">
        <w:rPr>
          <w:rFonts w:ascii="Arial" w:hAnsi="Arial" w:cs="Arial"/>
          <w:color w:val="000000"/>
        </w:rPr>
        <w:t>trinuculeoideans</w:t>
      </w:r>
      <w:proofErr w:type="spellEnd"/>
      <w:r w:rsidRPr="00CC6D01">
        <w:rPr>
          <w:rFonts w:ascii="Arial" w:hAnsi="Arial" w:cs="Arial"/>
          <w:color w:val="000000"/>
        </w:rPr>
        <w:t xml:space="preserve"> in the residues</w:t>
      </w:r>
      <w:r w:rsidR="008D1C61" w:rsidRPr="00CC6D01">
        <w:rPr>
          <w:rFonts w:ascii="Arial" w:hAnsi="Arial" w:cs="Arial"/>
          <w:color w:val="000000"/>
        </w:rPr>
        <w:t xml:space="preserve"> </w:t>
      </w:r>
      <w:r w:rsidR="004B5632" w:rsidRPr="00CC6D01">
        <w:rPr>
          <w:rFonts w:ascii="Arial" w:hAnsi="Arial" w:cs="Arial"/>
          <w:color w:val="000000"/>
        </w:rPr>
        <w:t>(</w:t>
      </w:r>
      <w:r w:rsidR="008D1C61" w:rsidRPr="00CC6D01">
        <w:rPr>
          <w:rFonts w:ascii="Arial" w:hAnsi="Arial" w:cs="Arial"/>
          <w:color w:val="000000"/>
        </w:rPr>
        <w:t>Fig. 11k)</w:t>
      </w:r>
      <w:r w:rsidRPr="00CC6D01">
        <w:rPr>
          <w:rFonts w:ascii="Arial" w:hAnsi="Arial" w:cs="Arial"/>
          <w:color w:val="000000"/>
        </w:rPr>
        <w:t xml:space="preserve">. It is perhaps more reminiscent of a </w:t>
      </w:r>
      <w:proofErr w:type="spellStart"/>
      <w:r w:rsidRPr="00CC6D01">
        <w:rPr>
          <w:rFonts w:ascii="Arial" w:hAnsi="Arial" w:cs="Arial"/>
          <w:color w:val="000000"/>
        </w:rPr>
        <w:t>raphiophorid</w:t>
      </w:r>
      <w:proofErr w:type="spellEnd"/>
      <w:r w:rsidRPr="00CC6D01">
        <w:rPr>
          <w:rFonts w:ascii="Arial" w:hAnsi="Arial" w:cs="Arial"/>
          <w:color w:val="000000"/>
        </w:rPr>
        <w:t xml:space="preserve">, being very short and transverse with only three or four axial rings and a deep border. Two interesting </w:t>
      </w:r>
      <w:proofErr w:type="spellStart"/>
      <w:r w:rsidRPr="00CC6D01">
        <w:rPr>
          <w:rFonts w:ascii="Arial" w:hAnsi="Arial" w:cs="Arial"/>
          <w:color w:val="000000"/>
        </w:rPr>
        <w:t>cranidia</w:t>
      </w:r>
      <w:proofErr w:type="spellEnd"/>
      <w:r w:rsidRPr="00CC6D01">
        <w:rPr>
          <w:rFonts w:ascii="Arial" w:hAnsi="Arial" w:cs="Arial"/>
          <w:color w:val="000000"/>
        </w:rPr>
        <w:t xml:space="preserve"> show a circular attachment on the edge of the fringe. It appears to be in continuity with the trilobite cuticle, rather than a holdfast belonging to an imposed organism (</w:t>
      </w:r>
      <w:r w:rsidR="008D1C61" w:rsidRPr="00CC6D01">
        <w:rPr>
          <w:rFonts w:ascii="Arial" w:hAnsi="Arial" w:cs="Arial"/>
          <w:color w:val="000000"/>
        </w:rPr>
        <w:t>Fig. 11j</w:t>
      </w:r>
      <w:r w:rsidRPr="00CC6D01">
        <w:rPr>
          <w:rFonts w:ascii="Arial" w:hAnsi="Arial" w:cs="Arial"/>
          <w:color w:val="000000"/>
        </w:rPr>
        <w:t xml:space="preserve">). It </w:t>
      </w:r>
      <w:r w:rsidRPr="00290A93">
        <w:rPr>
          <w:rFonts w:ascii="Arial" w:hAnsi="Arial" w:cs="Arial"/>
        </w:rPr>
        <w:t xml:space="preserve">is possible that this curious structure represents the </w:t>
      </w:r>
      <w:proofErr w:type="spellStart"/>
      <w:r w:rsidRPr="00290A93">
        <w:rPr>
          <w:rFonts w:ascii="Arial" w:hAnsi="Arial" w:cs="Arial"/>
        </w:rPr>
        <w:t>trinucleid</w:t>
      </w:r>
      <w:proofErr w:type="spellEnd"/>
      <w:r w:rsidRPr="00290A93">
        <w:rPr>
          <w:rFonts w:ascii="Arial" w:hAnsi="Arial" w:cs="Arial"/>
        </w:rPr>
        <w:t xml:space="preserve"> response to a parasite. </w:t>
      </w:r>
    </w:p>
    <w:p w14:paraId="023B955A" w14:textId="77777777" w:rsidR="00290A93" w:rsidRPr="00290A93" w:rsidRDefault="00290A93" w:rsidP="008640D3">
      <w:pPr>
        <w:spacing w:line="360" w:lineRule="auto"/>
        <w:ind w:firstLine="720"/>
        <w:rPr>
          <w:rFonts w:ascii="Arial" w:hAnsi="Arial" w:cs="Arial"/>
          <w:i/>
        </w:rPr>
      </w:pPr>
    </w:p>
    <w:p w14:paraId="42DD4721" w14:textId="77777777" w:rsidR="00290A93" w:rsidRPr="00290A93" w:rsidRDefault="00290A93" w:rsidP="008640D3">
      <w:pPr>
        <w:spacing w:line="360" w:lineRule="auto"/>
        <w:rPr>
          <w:rFonts w:ascii="Arial" w:hAnsi="Arial" w:cs="Arial"/>
        </w:rPr>
      </w:pPr>
      <w:r w:rsidRPr="001B3412">
        <w:rPr>
          <w:rFonts w:ascii="Arial" w:hAnsi="Arial" w:cs="Arial"/>
        </w:rPr>
        <w:t>Discussion</w:t>
      </w:r>
      <w:r w:rsidR="001B3412" w:rsidRPr="001B3412">
        <w:rPr>
          <w:rFonts w:ascii="Arial" w:hAnsi="Arial" w:cs="Arial"/>
        </w:rPr>
        <w:t>:</w:t>
      </w:r>
      <w:r w:rsidR="001B3412">
        <w:rPr>
          <w:rFonts w:ascii="Arial" w:hAnsi="Arial" w:cs="Arial"/>
        </w:rPr>
        <w:t xml:space="preserve"> </w:t>
      </w:r>
      <w:r w:rsidRPr="00290A93">
        <w:rPr>
          <w:rFonts w:ascii="Arial" w:hAnsi="Arial" w:cs="Arial"/>
        </w:rPr>
        <w:t xml:space="preserve">We are indebted to </w:t>
      </w:r>
      <w:proofErr w:type="spellStart"/>
      <w:r w:rsidRPr="00290A93">
        <w:rPr>
          <w:rFonts w:ascii="Arial" w:hAnsi="Arial" w:cs="Arial"/>
        </w:rPr>
        <w:t>Dr</w:t>
      </w:r>
      <w:proofErr w:type="spellEnd"/>
      <w:r w:rsidRPr="00290A93">
        <w:rPr>
          <w:rFonts w:ascii="Arial" w:hAnsi="Arial" w:cs="Arial"/>
        </w:rPr>
        <w:t xml:space="preserve"> Keith I</w:t>
      </w:r>
      <w:r w:rsidR="004713ED">
        <w:rPr>
          <w:rFonts w:ascii="Arial" w:hAnsi="Arial" w:cs="Arial"/>
        </w:rPr>
        <w:t>ngham for drawing our attention</w:t>
      </w:r>
      <w:r w:rsidRPr="00290A93">
        <w:rPr>
          <w:rFonts w:ascii="Arial" w:hAnsi="Arial" w:cs="Arial"/>
        </w:rPr>
        <w:t xml:space="preserve"> to the similarity of our material to described species of </w:t>
      </w:r>
      <w:proofErr w:type="spellStart"/>
      <w:r w:rsidRPr="00290A93">
        <w:rPr>
          <w:rFonts w:ascii="Arial" w:hAnsi="Arial" w:cs="Arial"/>
          <w:i/>
        </w:rPr>
        <w:t>Yinpanolithus</w:t>
      </w:r>
      <w:proofErr w:type="spellEnd"/>
      <w:r w:rsidR="004713ED">
        <w:rPr>
          <w:rFonts w:ascii="Arial" w:hAnsi="Arial" w:cs="Arial"/>
        </w:rPr>
        <w:t xml:space="preserve"> </w:t>
      </w:r>
      <w:r w:rsidR="004713ED" w:rsidRPr="00290A93">
        <w:rPr>
          <w:rFonts w:ascii="Arial" w:hAnsi="Arial" w:cs="Arial"/>
        </w:rPr>
        <w:t>(written comm</w:t>
      </w:r>
      <w:r w:rsidR="004713ED">
        <w:rPr>
          <w:rFonts w:ascii="Arial" w:hAnsi="Arial" w:cs="Arial"/>
        </w:rPr>
        <w:t>.</w:t>
      </w:r>
      <w:r w:rsidR="004713ED" w:rsidRPr="00290A93">
        <w:rPr>
          <w:rFonts w:ascii="Arial" w:hAnsi="Arial" w:cs="Arial"/>
        </w:rPr>
        <w:t xml:space="preserve"> </w:t>
      </w:r>
      <w:r w:rsidR="004713ED">
        <w:rPr>
          <w:rFonts w:ascii="Arial" w:hAnsi="Arial" w:cs="Arial"/>
        </w:rPr>
        <w:t xml:space="preserve">to RAF, </w:t>
      </w:r>
      <w:r w:rsidR="004713ED" w:rsidRPr="00290A93">
        <w:rPr>
          <w:rFonts w:ascii="Arial" w:hAnsi="Arial" w:cs="Arial"/>
        </w:rPr>
        <w:t>2015)</w:t>
      </w:r>
      <w:r w:rsidR="004713ED">
        <w:rPr>
          <w:rFonts w:ascii="Arial" w:hAnsi="Arial" w:cs="Arial"/>
        </w:rPr>
        <w:t>,</w:t>
      </w:r>
      <w:r w:rsidRPr="00290A93">
        <w:rPr>
          <w:rFonts w:ascii="Arial" w:hAnsi="Arial" w:cs="Arial"/>
        </w:rPr>
        <w:t xml:space="preserve"> which is a rare genus known from very little material, all from China.  The Omani collection strikingly resemble the type species, </w:t>
      </w:r>
      <w:r w:rsidRPr="00290A93">
        <w:rPr>
          <w:rFonts w:ascii="Arial" w:hAnsi="Arial" w:cs="Arial"/>
          <w:i/>
        </w:rPr>
        <w:t xml:space="preserve">Y. </w:t>
      </w:r>
      <w:proofErr w:type="spellStart"/>
      <w:r w:rsidRPr="00290A93">
        <w:rPr>
          <w:rFonts w:ascii="Arial" w:hAnsi="Arial" w:cs="Arial"/>
          <w:i/>
        </w:rPr>
        <w:t>yinpanensis</w:t>
      </w:r>
      <w:proofErr w:type="spellEnd"/>
      <w:r>
        <w:rPr>
          <w:rFonts w:ascii="Arial" w:hAnsi="Arial" w:cs="Arial"/>
        </w:rPr>
        <w:t xml:space="preserve"> Lu (</w:t>
      </w:r>
      <w:r w:rsidRPr="004B5632">
        <w:rPr>
          <w:rFonts w:ascii="Arial" w:hAnsi="Arial" w:cs="Arial"/>
          <w:i/>
        </w:rPr>
        <w:t>in L</w:t>
      </w:r>
      <w:r>
        <w:rPr>
          <w:rFonts w:ascii="Arial" w:hAnsi="Arial" w:cs="Arial"/>
        </w:rPr>
        <w:t>u &amp;</w:t>
      </w:r>
      <w:r w:rsidRPr="00290A93">
        <w:rPr>
          <w:rFonts w:ascii="Arial" w:hAnsi="Arial" w:cs="Arial"/>
        </w:rPr>
        <w:t xml:space="preserve"> Chang, 1974, pl. 54, fig. 9) from the mid- to late </w:t>
      </w:r>
      <w:proofErr w:type="spellStart"/>
      <w:r w:rsidRPr="00290A93">
        <w:rPr>
          <w:rFonts w:ascii="Arial" w:hAnsi="Arial" w:cs="Arial"/>
        </w:rPr>
        <w:t>Arenig</w:t>
      </w:r>
      <w:proofErr w:type="spellEnd"/>
      <w:r w:rsidRPr="00290A93">
        <w:rPr>
          <w:rFonts w:ascii="Arial" w:hAnsi="Arial" w:cs="Arial"/>
        </w:rPr>
        <w:t xml:space="preserve"> (top </w:t>
      </w:r>
      <w:proofErr w:type="spellStart"/>
      <w:r w:rsidRPr="00290A93">
        <w:rPr>
          <w:rFonts w:ascii="Arial" w:hAnsi="Arial" w:cs="Arial"/>
        </w:rPr>
        <w:t>Floian</w:t>
      </w:r>
      <w:proofErr w:type="spellEnd"/>
      <w:r w:rsidRPr="00290A93">
        <w:rPr>
          <w:rFonts w:ascii="Arial" w:hAnsi="Arial" w:cs="Arial"/>
        </w:rPr>
        <w:t xml:space="preserve"> – </w:t>
      </w:r>
      <w:proofErr w:type="spellStart"/>
      <w:r w:rsidRPr="00290A93">
        <w:rPr>
          <w:rFonts w:ascii="Arial" w:hAnsi="Arial" w:cs="Arial"/>
        </w:rPr>
        <w:t>Dapingian</w:t>
      </w:r>
      <w:proofErr w:type="spellEnd"/>
      <w:r w:rsidRPr="00290A93">
        <w:rPr>
          <w:rFonts w:ascii="Arial" w:hAnsi="Arial" w:cs="Arial"/>
        </w:rPr>
        <w:t>) of south</w:t>
      </w:r>
      <w:r w:rsidR="004B5632">
        <w:rPr>
          <w:rFonts w:ascii="Arial" w:hAnsi="Arial" w:cs="Arial"/>
        </w:rPr>
        <w:t>-</w:t>
      </w:r>
      <w:r w:rsidRPr="00290A93">
        <w:rPr>
          <w:rFonts w:ascii="Arial" w:hAnsi="Arial" w:cs="Arial"/>
        </w:rPr>
        <w:t>west China. The only differences relate to minor details of the fringe, which is wider in front of the glabella in the Chinese material than it is in our specimens, while the pits in the outer rows on the left hand side of the holotype appear to be more irregular and tending to amalgamation. Nothing is known of the variation within the species from the type locality. We are obliged to be cautious in our assignment of the new material to the type species (hence ‘cf.’), not least because of differences in preservation. It is also younger (</w:t>
      </w:r>
      <w:proofErr w:type="spellStart"/>
      <w:r w:rsidRPr="00290A93">
        <w:rPr>
          <w:rFonts w:ascii="Arial" w:hAnsi="Arial" w:cs="Arial"/>
        </w:rPr>
        <w:t>Dariwillian</w:t>
      </w:r>
      <w:proofErr w:type="spellEnd"/>
      <w:r w:rsidRPr="00290A93">
        <w:rPr>
          <w:rFonts w:ascii="Arial" w:hAnsi="Arial" w:cs="Arial"/>
        </w:rPr>
        <w:t xml:space="preserve">) than its Chinese relative. Nonetheless, the </w:t>
      </w:r>
      <w:proofErr w:type="spellStart"/>
      <w:r w:rsidRPr="00290A93">
        <w:rPr>
          <w:rFonts w:ascii="Arial" w:hAnsi="Arial" w:cs="Arial"/>
        </w:rPr>
        <w:t>Amdeh</w:t>
      </w:r>
      <w:proofErr w:type="spellEnd"/>
      <w:r w:rsidRPr="00290A93">
        <w:rPr>
          <w:rFonts w:ascii="Arial" w:hAnsi="Arial" w:cs="Arial"/>
        </w:rPr>
        <w:t xml:space="preserve"> species gives the best information we have on the ventral structure of the g</w:t>
      </w:r>
      <w:r>
        <w:rPr>
          <w:rFonts w:ascii="Arial" w:hAnsi="Arial" w:cs="Arial"/>
        </w:rPr>
        <w:t xml:space="preserve">enus. </w:t>
      </w:r>
      <w:proofErr w:type="spellStart"/>
      <w:r w:rsidR="00181949" w:rsidRPr="00290A93">
        <w:rPr>
          <w:rFonts w:ascii="Arial" w:hAnsi="Arial" w:cs="Arial"/>
        </w:rPr>
        <w:t>Bowdler</w:t>
      </w:r>
      <w:proofErr w:type="spellEnd"/>
      <w:r w:rsidR="00181949" w:rsidRPr="00290A93">
        <w:rPr>
          <w:rFonts w:ascii="Arial" w:hAnsi="Arial" w:cs="Arial"/>
        </w:rPr>
        <w:t>-Hicks</w:t>
      </w:r>
      <w:r w:rsidR="004B5632">
        <w:rPr>
          <w:rFonts w:ascii="Arial" w:hAnsi="Arial" w:cs="Arial"/>
        </w:rPr>
        <w:t xml:space="preserve"> </w:t>
      </w:r>
      <w:r w:rsidR="004B5632" w:rsidRPr="00C37661">
        <w:rPr>
          <w:rFonts w:ascii="Arial" w:eastAsia="Times New Roman" w:hAnsi="Arial" w:cs="Arial"/>
          <w:i/>
        </w:rPr>
        <w:t>et al.</w:t>
      </w:r>
      <w:r w:rsidR="00181949" w:rsidRPr="00290A93">
        <w:rPr>
          <w:rFonts w:ascii="Arial" w:hAnsi="Arial" w:cs="Arial"/>
        </w:rPr>
        <w:t xml:space="preserve"> (2002)</w:t>
      </w:r>
      <w:r w:rsidRPr="00290A93">
        <w:rPr>
          <w:rFonts w:ascii="Arial" w:hAnsi="Arial" w:cs="Arial"/>
        </w:rPr>
        <w:t xml:space="preserve"> list other species assigned to </w:t>
      </w:r>
      <w:proofErr w:type="spellStart"/>
      <w:r w:rsidRPr="00290A93">
        <w:rPr>
          <w:rFonts w:ascii="Arial" w:hAnsi="Arial" w:cs="Arial"/>
          <w:i/>
        </w:rPr>
        <w:t>Yinpanolithus</w:t>
      </w:r>
      <w:proofErr w:type="spellEnd"/>
      <w:r w:rsidRPr="00290A93">
        <w:rPr>
          <w:rFonts w:ascii="Arial" w:hAnsi="Arial" w:cs="Arial"/>
        </w:rPr>
        <w:t xml:space="preserve">, which all display more significant differences in fringe structure from the new isolated material than does </w:t>
      </w:r>
      <w:r w:rsidRPr="00290A93">
        <w:rPr>
          <w:rFonts w:ascii="Arial" w:hAnsi="Arial" w:cs="Arial"/>
          <w:i/>
        </w:rPr>
        <w:t xml:space="preserve">Y. </w:t>
      </w:r>
      <w:proofErr w:type="spellStart"/>
      <w:r w:rsidRPr="00290A93">
        <w:rPr>
          <w:rFonts w:ascii="Arial" w:hAnsi="Arial" w:cs="Arial"/>
          <w:i/>
        </w:rPr>
        <w:t>yinpanensis</w:t>
      </w:r>
      <w:proofErr w:type="spellEnd"/>
      <w:r w:rsidRPr="00290A93">
        <w:rPr>
          <w:rFonts w:ascii="Arial" w:hAnsi="Arial" w:cs="Arial"/>
        </w:rPr>
        <w:t>.</w:t>
      </w:r>
    </w:p>
    <w:p w14:paraId="3DFEA7FD" w14:textId="77777777" w:rsidR="00290A93" w:rsidRPr="00290A93" w:rsidRDefault="00290A93" w:rsidP="008640D3">
      <w:pPr>
        <w:spacing w:line="360" w:lineRule="auto"/>
        <w:rPr>
          <w:rFonts w:ascii="Arial" w:hAnsi="Arial" w:cs="Arial"/>
        </w:rPr>
      </w:pPr>
    </w:p>
    <w:p w14:paraId="6D7F6E13" w14:textId="77777777" w:rsidR="00290A93" w:rsidRDefault="00290A93" w:rsidP="008640D3">
      <w:pPr>
        <w:spacing w:line="360" w:lineRule="auto"/>
        <w:rPr>
          <w:rFonts w:ascii="Arial" w:hAnsi="Arial" w:cs="Arial"/>
        </w:rPr>
      </w:pPr>
      <w:proofErr w:type="spellStart"/>
      <w:r w:rsidRPr="00290A93">
        <w:rPr>
          <w:rFonts w:ascii="Arial" w:hAnsi="Arial" w:cs="Arial"/>
        </w:rPr>
        <w:t>Bowdler</w:t>
      </w:r>
      <w:proofErr w:type="spellEnd"/>
      <w:r w:rsidRPr="00290A93">
        <w:rPr>
          <w:rFonts w:ascii="Arial" w:hAnsi="Arial" w:cs="Arial"/>
        </w:rPr>
        <w:t>-Hicks</w:t>
      </w:r>
      <w:r w:rsidR="004B5632" w:rsidRPr="004B5632">
        <w:rPr>
          <w:rFonts w:ascii="Arial" w:eastAsia="Times New Roman" w:hAnsi="Arial" w:cs="Arial"/>
          <w:i/>
        </w:rPr>
        <w:t xml:space="preserve"> </w:t>
      </w:r>
      <w:r w:rsidR="004B5632" w:rsidRPr="00C37661">
        <w:rPr>
          <w:rFonts w:ascii="Arial" w:eastAsia="Times New Roman" w:hAnsi="Arial" w:cs="Arial"/>
          <w:i/>
        </w:rPr>
        <w:t>et al.</w:t>
      </w:r>
      <w:r w:rsidR="004B5632" w:rsidRPr="00C37661">
        <w:rPr>
          <w:rFonts w:ascii="Arial" w:eastAsia="Times New Roman" w:hAnsi="Arial" w:cs="Arial"/>
        </w:rPr>
        <w:t xml:space="preserve"> </w:t>
      </w:r>
      <w:r w:rsidRPr="00290A93">
        <w:rPr>
          <w:rFonts w:ascii="Arial" w:hAnsi="Arial" w:cs="Arial"/>
        </w:rPr>
        <w:t xml:space="preserve">(2002) also discussed the phylogenetic importance of </w:t>
      </w:r>
      <w:proofErr w:type="spellStart"/>
      <w:r w:rsidRPr="00290A93">
        <w:rPr>
          <w:rFonts w:ascii="Arial" w:hAnsi="Arial" w:cs="Arial"/>
          <w:i/>
        </w:rPr>
        <w:t>Yinpanolithus</w:t>
      </w:r>
      <w:proofErr w:type="spellEnd"/>
      <w:r w:rsidR="004B5632">
        <w:rPr>
          <w:rFonts w:ascii="Arial" w:hAnsi="Arial" w:cs="Arial"/>
        </w:rPr>
        <w:t xml:space="preserve">, </w:t>
      </w:r>
      <w:r w:rsidRPr="00290A93">
        <w:rPr>
          <w:rFonts w:ascii="Arial" w:hAnsi="Arial" w:cs="Arial"/>
        </w:rPr>
        <w:t xml:space="preserve">which displays an intermediate morphology between </w:t>
      </w:r>
      <w:proofErr w:type="spellStart"/>
      <w:r w:rsidRPr="00290A93">
        <w:rPr>
          <w:rFonts w:ascii="Arial" w:hAnsi="Arial" w:cs="Arial"/>
        </w:rPr>
        <w:t>plesiomorphic</w:t>
      </w:r>
      <w:proofErr w:type="spellEnd"/>
      <w:r w:rsidRPr="00290A93">
        <w:rPr>
          <w:rFonts w:ascii="Arial" w:hAnsi="Arial" w:cs="Arial"/>
        </w:rPr>
        <w:t xml:space="preserve"> Subfamily </w:t>
      </w:r>
      <w:proofErr w:type="spellStart"/>
      <w:r w:rsidRPr="00290A93">
        <w:rPr>
          <w:rFonts w:ascii="Arial" w:hAnsi="Arial" w:cs="Arial"/>
        </w:rPr>
        <w:t>Hanchungolithinae</w:t>
      </w:r>
      <w:proofErr w:type="spellEnd"/>
      <w:r w:rsidR="004B5632">
        <w:rPr>
          <w:rFonts w:ascii="Arial" w:hAnsi="Arial" w:cs="Arial"/>
        </w:rPr>
        <w:t>,</w:t>
      </w:r>
      <w:r w:rsidRPr="00290A93">
        <w:rPr>
          <w:rFonts w:ascii="Arial" w:hAnsi="Arial" w:cs="Arial"/>
        </w:rPr>
        <w:t xml:space="preserve"> and more advanced </w:t>
      </w:r>
      <w:proofErr w:type="spellStart"/>
      <w:r w:rsidRPr="00290A93">
        <w:rPr>
          <w:rFonts w:ascii="Arial" w:hAnsi="Arial" w:cs="Arial"/>
        </w:rPr>
        <w:t>Marrolithinae</w:t>
      </w:r>
      <w:proofErr w:type="spellEnd"/>
      <w:r w:rsidRPr="00290A93">
        <w:rPr>
          <w:rFonts w:ascii="Arial" w:hAnsi="Arial" w:cs="Arial"/>
        </w:rPr>
        <w:t xml:space="preserve"> and </w:t>
      </w:r>
      <w:proofErr w:type="spellStart"/>
      <w:r w:rsidRPr="00290A93">
        <w:rPr>
          <w:rFonts w:ascii="Arial" w:hAnsi="Arial" w:cs="Arial"/>
        </w:rPr>
        <w:t>Cryptolithinae</w:t>
      </w:r>
      <w:proofErr w:type="spellEnd"/>
      <w:r w:rsidRPr="00290A93">
        <w:rPr>
          <w:rFonts w:ascii="Arial" w:hAnsi="Arial" w:cs="Arial"/>
        </w:rPr>
        <w:t xml:space="preserve">. </w:t>
      </w:r>
      <w:r w:rsidR="007C1A4F">
        <w:rPr>
          <w:rFonts w:ascii="Arial" w:hAnsi="Arial" w:cs="Arial"/>
        </w:rPr>
        <w:t xml:space="preserve">Ours are the first examples of </w:t>
      </w:r>
      <w:r w:rsidR="001A1597" w:rsidRPr="001F7FEE">
        <w:rPr>
          <w:rFonts w:ascii="Arial" w:hAnsi="Arial" w:cs="Arial"/>
        </w:rPr>
        <w:t>"</w:t>
      </w:r>
      <w:proofErr w:type="spellStart"/>
      <w:r w:rsidRPr="00290A93">
        <w:rPr>
          <w:rFonts w:ascii="Arial" w:hAnsi="Arial" w:cs="Arial"/>
        </w:rPr>
        <w:t>Llanvirn</w:t>
      </w:r>
      <w:proofErr w:type="spellEnd"/>
      <w:r w:rsidRPr="00290A93">
        <w:rPr>
          <w:rFonts w:ascii="Arial" w:hAnsi="Arial" w:cs="Arial"/>
        </w:rPr>
        <w:t xml:space="preserve"> [</w:t>
      </w:r>
      <w:proofErr w:type="spellStart"/>
      <w:r w:rsidRPr="00290A93">
        <w:rPr>
          <w:rFonts w:ascii="Arial" w:hAnsi="Arial" w:cs="Arial"/>
        </w:rPr>
        <w:t>Dariwillian</w:t>
      </w:r>
      <w:proofErr w:type="spellEnd"/>
      <w:r w:rsidRPr="00290A93">
        <w:rPr>
          <w:rFonts w:ascii="Arial" w:hAnsi="Arial" w:cs="Arial"/>
        </w:rPr>
        <w:t xml:space="preserve">] forms potentially linking </w:t>
      </w:r>
      <w:proofErr w:type="spellStart"/>
      <w:r w:rsidRPr="00290A93">
        <w:rPr>
          <w:rFonts w:ascii="Arial" w:hAnsi="Arial" w:cs="Arial"/>
          <w:i/>
        </w:rPr>
        <w:t>Yinpanolithus</w:t>
      </w:r>
      <w:proofErr w:type="spellEnd"/>
      <w:r w:rsidRPr="00290A93">
        <w:rPr>
          <w:rFonts w:ascii="Arial" w:hAnsi="Arial" w:cs="Arial"/>
        </w:rPr>
        <w:t xml:space="preserve"> with t</w:t>
      </w:r>
      <w:r w:rsidR="001A1597">
        <w:rPr>
          <w:rFonts w:ascii="Arial" w:hAnsi="Arial" w:cs="Arial"/>
        </w:rPr>
        <w:t xml:space="preserve">he Caradoc </w:t>
      </w:r>
      <w:proofErr w:type="spellStart"/>
      <w:r w:rsidR="001A1597">
        <w:rPr>
          <w:rFonts w:ascii="Arial" w:hAnsi="Arial" w:cs="Arial"/>
        </w:rPr>
        <w:t>cryptolithine</w:t>
      </w:r>
      <w:proofErr w:type="spellEnd"/>
      <w:r w:rsidR="001A1597">
        <w:rPr>
          <w:rFonts w:ascii="Arial" w:hAnsi="Arial" w:cs="Arial"/>
        </w:rPr>
        <w:t xml:space="preserve"> stocks</w:t>
      </w:r>
      <w:r w:rsidR="001A1597" w:rsidRPr="001F7FEE">
        <w:rPr>
          <w:rFonts w:ascii="Arial" w:hAnsi="Arial" w:cs="Arial"/>
        </w:rPr>
        <w:t>"</w:t>
      </w:r>
      <w:r w:rsidRPr="00290A93">
        <w:rPr>
          <w:rFonts w:ascii="Arial" w:hAnsi="Arial" w:cs="Arial"/>
        </w:rPr>
        <w:t xml:space="preserve"> (ibid, p. 1089) that were hitherto lacking in the fossil record. This is of particular interest because </w:t>
      </w:r>
      <w:proofErr w:type="spellStart"/>
      <w:r w:rsidRPr="00290A93">
        <w:rPr>
          <w:rFonts w:ascii="Arial" w:hAnsi="Arial" w:cs="Arial"/>
        </w:rPr>
        <w:t>Cryptolithi</w:t>
      </w:r>
      <w:r w:rsidR="004713ED">
        <w:rPr>
          <w:rFonts w:ascii="Arial" w:hAnsi="Arial" w:cs="Arial"/>
        </w:rPr>
        <w:t>nae</w:t>
      </w:r>
      <w:proofErr w:type="spellEnd"/>
      <w:r w:rsidR="004713ED">
        <w:rPr>
          <w:rFonts w:ascii="Arial" w:hAnsi="Arial" w:cs="Arial"/>
        </w:rPr>
        <w:t xml:space="preserve"> appear suddenly in Avalonia, in </w:t>
      </w:r>
      <w:r w:rsidRPr="00290A93">
        <w:rPr>
          <w:rFonts w:ascii="Arial" w:hAnsi="Arial" w:cs="Arial"/>
        </w:rPr>
        <w:t>early Caradoc (</w:t>
      </w:r>
      <w:proofErr w:type="spellStart"/>
      <w:r w:rsidRPr="00290A93">
        <w:rPr>
          <w:rFonts w:ascii="Arial" w:hAnsi="Arial" w:cs="Arial"/>
        </w:rPr>
        <w:t>Sandbian</w:t>
      </w:r>
      <w:proofErr w:type="spellEnd"/>
      <w:r w:rsidRPr="00290A93">
        <w:rPr>
          <w:rFonts w:ascii="Arial" w:hAnsi="Arial" w:cs="Arial"/>
        </w:rPr>
        <w:t>) strata</w:t>
      </w:r>
      <w:r w:rsidR="004713ED">
        <w:rPr>
          <w:rFonts w:ascii="Arial" w:hAnsi="Arial" w:cs="Arial"/>
        </w:rPr>
        <w:t>,</w:t>
      </w:r>
      <w:r w:rsidRPr="00290A93">
        <w:rPr>
          <w:rFonts w:ascii="Arial" w:hAnsi="Arial" w:cs="Arial"/>
        </w:rPr>
        <w:t xml:space="preserve"> without any apparent precursors in Western Europe. It seems plausible that this group of </w:t>
      </w:r>
      <w:proofErr w:type="spellStart"/>
      <w:r w:rsidRPr="00290A93">
        <w:rPr>
          <w:rFonts w:ascii="Arial" w:hAnsi="Arial" w:cs="Arial"/>
        </w:rPr>
        <w:t>trinucleids</w:t>
      </w:r>
      <w:proofErr w:type="spellEnd"/>
      <w:r w:rsidRPr="00290A93">
        <w:rPr>
          <w:rFonts w:ascii="Arial" w:hAnsi="Arial" w:cs="Arial"/>
        </w:rPr>
        <w:t xml:space="preserve"> migrated across the Ordovician </w:t>
      </w:r>
      <w:proofErr w:type="spellStart"/>
      <w:r w:rsidRPr="00290A93">
        <w:rPr>
          <w:rFonts w:ascii="Arial" w:hAnsi="Arial" w:cs="Arial"/>
        </w:rPr>
        <w:t>Gondwana</w:t>
      </w:r>
      <w:proofErr w:type="spellEnd"/>
      <w:r w:rsidRPr="00290A93">
        <w:rPr>
          <w:rFonts w:ascii="Arial" w:hAnsi="Arial" w:cs="Arial"/>
        </w:rPr>
        <w:t xml:space="preserve"> continent from the southern China plate during the earlier half of the Ordovician, with Oman about half way in that journey. However, our material of </w:t>
      </w:r>
      <w:r w:rsidRPr="00290A93">
        <w:rPr>
          <w:rFonts w:ascii="Arial" w:hAnsi="Arial" w:cs="Arial"/>
          <w:i/>
        </w:rPr>
        <w:t>Y</w:t>
      </w:r>
      <w:r w:rsidRPr="00290A93">
        <w:rPr>
          <w:rFonts w:ascii="Arial" w:hAnsi="Arial" w:cs="Arial"/>
        </w:rPr>
        <w:t xml:space="preserve">. cf. </w:t>
      </w:r>
      <w:proofErr w:type="spellStart"/>
      <w:r w:rsidRPr="00290A93">
        <w:rPr>
          <w:rFonts w:ascii="Arial" w:hAnsi="Arial" w:cs="Arial"/>
          <w:i/>
        </w:rPr>
        <w:t>yinpanensis</w:t>
      </w:r>
      <w:proofErr w:type="spellEnd"/>
      <w:r w:rsidRPr="00290A93">
        <w:rPr>
          <w:rFonts w:ascii="Arial" w:hAnsi="Arial" w:cs="Arial"/>
        </w:rPr>
        <w:t xml:space="preserve"> retains some features (such as ocelli) that are not typical of derived </w:t>
      </w:r>
      <w:proofErr w:type="spellStart"/>
      <w:r w:rsidRPr="00290A93">
        <w:rPr>
          <w:rFonts w:ascii="Arial" w:hAnsi="Arial" w:cs="Arial"/>
        </w:rPr>
        <w:t>Marrolithinae</w:t>
      </w:r>
      <w:proofErr w:type="spellEnd"/>
      <w:r w:rsidRPr="00290A93">
        <w:rPr>
          <w:rFonts w:ascii="Arial" w:hAnsi="Arial" w:cs="Arial"/>
        </w:rPr>
        <w:t xml:space="preserve"> or </w:t>
      </w:r>
      <w:proofErr w:type="spellStart"/>
      <w:r w:rsidRPr="00290A93">
        <w:rPr>
          <w:rFonts w:ascii="Arial" w:hAnsi="Arial" w:cs="Arial"/>
        </w:rPr>
        <w:t>Cryptolithinae</w:t>
      </w:r>
      <w:proofErr w:type="spellEnd"/>
      <w:r w:rsidRPr="00290A93">
        <w:rPr>
          <w:rFonts w:ascii="Arial" w:hAnsi="Arial" w:cs="Arial"/>
        </w:rPr>
        <w:t xml:space="preserve">, and we do not offer a </w:t>
      </w:r>
      <w:proofErr w:type="spellStart"/>
      <w:r w:rsidRPr="00290A93">
        <w:rPr>
          <w:rFonts w:ascii="Arial" w:hAnsi="Arial" w:cs="Arial"/>
        </w:rPr>
        <w:t>subfamilial</w:t>
      </w:r>
      <w:proofErr w:type="spellEnd"/>
      <w:r w:rsidRPr="00290A93">
        <w:rPr>
          <w:rFonts w:ascii="Arial" w:hAnsi="Arial" w:cs="Arial"/>
        </w:rPr>
        <w:t xml:space="preserve"> classification here.</w:t>
      </w:r>
    </w:p>
    <w:p w14:paraId="4CAEAE96" w14:textId="77777777" w:rsidR="00FA4221" w:rsidRDefault="00FA4221" w:rsidP="008640D3">
      <w:pPr>
        <w:spacing w:line="360" w:lineRule="auto"/>
        <w:rPr>
          <w:rFonts w:ascii="Arial" w:hAnsi="Arial" w:cs="Arial"/>
          <w:lang w:val="en-GB"/>
        </w:rPr>
      </w:pPr>
    </w:p>
    <w:p w14:paraId="646C88AE" w14:textId="77777777" w:rsidR="00FA4221" w:rsidRPr="00CC6D01" w:rsidRDefault="00FA4221" w:rsidP="00FA4221">
      <w:pPr>
        <w:spacing w:line="360" w:lineRule="auto"/>
        <w:rPr>
          <w:rFonts w:ascii="Arial" w:hAnsi="Arial" w:cs="Arial"/>
          <w:color w:val="000000"/>
          <w:lang w:val="en-GB"/>
        </w:rPr>
      </w:pPr>
      <w:r w:rsidRPr="00CC6D01">
        <w:rPr>
          <w:rFonts w:ascii="Arial" w:hAnsi="Arial" w:cs="Arial"/>
          <w:color w:val="000000"/>
          <w:lang w:val="en-GB"/>
        </w:rPr>
        <w:t>Additional References</w:t>
      </w:r>
    </w:p>
    <w:p w14:paraId="32C47366" w14:textId="77777777" w:rsidR="00FA4221" w:rsidRPr="00C37661" w:rsidRDefault="00FA4221" w:rsidP="00FA4221">
      <w:pPr>
        <w:spacing w:line="360" w:lineRule="auto"/>
        <w:rPr>
          <w:rFonts w:ascii="Arial" w:eastAsia="Times New Roman" w:hAnsi="Arial" w:cs="Arial"/>
        </w:rPr>
      </w:pPr>
      <w:r w:rsidRPr="00C37661">
        <w:rPr>
          <w:rFonts w:ascii="Arial" w:eastAsia="Times New Roman" w:hAnsi="Arial" w:cs="Arial"/>
        </w:rPr>
        <w:t xml:space="preserve">AL-AMERI, T. K. 2010. </w:t>
      </w:r>
      <w:proofErr w:type="spellStart"/>
      <w:r w:rsidRPr="00C37661">
        <w:rPr>
          <w:rFonts w:ascii="Arial" w:eastAsia="Times New Roman" w:hAnsi="Arial" w:cs="Arial"/>
        </w:rPr>
        <w:t>Palynostratigraphy</w:t>
      </w:r>
      <w:proofErr w:type="spellEnd"/>
      <w:r w:rsidRPr="00C37661">
        <w:rPr>
          <w:rFonts w:ascii="Arial" w:eastAsia="Times New Roman" w:hAnsi="Arial" w:cs="Arial"/>
        </w:rPr>
        <w:t xml:space="preserve"> and the assessment of gas and oil </w:t>
      </w:r>
    </w:p>
    <w:p w14:paraId="358BD105" w14:textId="77777777" w:rsidR="00FA4221" w:rsidRDefault="00FA4221" w:rsidP="00FA4221">
      <w:pPr>
        <w:spacing w:line="360" w:lineRule="auto"/>
        <w:rPr>
          <w:rFonts w:ascii="Arial" w:eastAsia="Times New Roman" w:hAnsi="Arial" w:cs="Arial"/>
        </w:rPr>
      </w:pPr>
      <w:r w:rsidRPr="00C37661">
        <w:rPr>
          <w:rFonts w:ascii="Arial" w:eastAsia="Times New Roman" w:hAnsi="Arial" w:cs="Arial"/>
        </w:rPr>
        <w:t xml:space="preserve">generation and accumulations in the Lower </w:t>
      </w:r>
      <w:proofErr w:type="spellStart"/>
      <w:r w:rsidRPr="00C37661">
        <w:rPr>
          <w:rFonts w:ascii="Arial" w:eastAsia="Times New Roman" w:hAnsi="Arial" w:cs="Arial"/>
        </w:rPr>
        <w:t>Palaeozoic</w:t>
      </w:r>
      <w:proofErr w:type="spellEnd"/>
      <w:r w:rsidRPr="00C37661">
        <w:rPr>
          <w:rFonts w:ascii="Arial" w:eastAsia="Times New Roman" w:hAnsi="Arial" w:cs="Arial"/>
        </w:rPr>
        <w:t xml:space="preserve">, Western Iraq. </w:t>
      </w:r>
      <w:r w:rsidRPr="00A9636B">
        <w:rPr>
          <w:rFonts w:ascii="Arial" w:eastAsia="Times New Roman" w:hAnsi="Arial" w:cs="Arial"/>
          <w:i/>
        </w:rPr>
        <w:t>Arab</w:t>
      </w:r>
      <w:r>
        <w:rPr>
          <w:rFonts w:ascii="Arial" w:eastAsia="Times New Roman" w:hAnsi="Arial" w:cs="Arial"/>
          <w:i/>
        </w:rPr>
        <w:t>ian</w:t>
      </w:r>
      <w:r w:rsidRPr="00A9636B">
        <w:rPr>
          <w:rFonts w:ascii="Arial" w:eastAsia="Times New Roman" w:hAnsi="Arial" w:cs="Arial"/>
          <w:i/>
        </w:rPr>
        <w:t xml:space="preserve"> J</w:t>
      </w:r>
      <w:r>
        <w:rPr>
          <w:rFonts w:ascii="Arial" w:eastAsia="Times New Roman" w:hAnsi="Arial" w:cs="Arial"/>
          <w:i/>
        </w:rPr>
        <w:t xml:space="preserve">ournal of </w:t>
      </w:r>
      <w:r w:rsidRPr="00A9636B">
        <w:rPr>
          <w:rFonts w:ascii="Arial" w:eastAsia="Times New Roman" w:hAnsi="Arial" w:cs="Arial"/>
          <w:i/>
        </w:rPr>
        <w:t>Geosci</w:t>
      </w:r>
      <w:r>
        <w:rPr>
          <w:rFonts w:ascii="Arial" w:eastAsia="Times New Roman" w:hAnsi="Arial" w:cs="Arial"/>
          <w:i/>
        </w:rPr>
        <w:t>ences</w:t>
      </w:r>
      <w:r w:rsidRPr="00C37661">
        <w:rPr>
          <w:rFonts w:ascii="Arial" w:eastAsia="Times New Roman" w:hAnsi="Arial" w:cs="Arial"/>
        </w:rPr>
        <w:t xml:space="preserve"> </w:t>
      </w:r>
      <w:r w:rsidRPr="00C37661">
        <w:rPr>
          <w:rFonts w:ascii="Arial" w:eastAsia="Times New Roman" w:hAnsi="Arial" w:cs="Arial"/>
          <w:b/>
        </w:rPr>
        <w:t>3</w:t>
      </w:r>
      <w:r>
        <w:rPr>
          <w:rFonts w:ascii="Arial" w:eastAsia="Times New Roman" w:hAnsi="Arial" w:cs="Arial"/>
        </w:rPr>
        <w:t>, 155-</w:t>
      </w:r>
      <w:r w:rsidRPr="00C37661">
        <w:rPr>
          <w:rFonts w:ascii="Arial" w:eastAsia="Times New Roman" w:hAnsi="Arial" w:cs="Arial"/>
        </w:rPr>
        <w:t>79.</w:t>
      </w:r>
    </w:p>
    <w:p w14:paraId="4FDE72CC" w14:textId="77777777" w:rsidR="00341734" w:rsidRPr="00A64783" w:rsidRDefault="00A64783" w:rsidP="00A64783">
      <w:pPr>
        <w:spacing w:line="360" w:lineRule="auto"/>
        <w:rPr>
          <w:rFonts w:ascii="Arial" w:eastAsia="Times New Roman" w:hAnsi="Arial" w:cs="Arial"/>
        </w:rPr>
      </w:pPr>
      <w:r>
        <w:rPr>
          <w:rFonts w:ascii="Arial" w:eastAsia="Times New Roman" w:hAnsi="Arial" w:cs="Arial"/>
        </w:rPr>
        <w:t>BABAN, D.H.M. 1996.</w:t>
      </w:r>
      <w:r w:rsidR="00341734" w:rsidRPr="00A64783">
        <w:rPr>
          <w:rFonts w:ascii="Arial" w:hAnsi="Arial" w:cs="Arial"/>
        </w:rPr>
        <w:t>Palynostratigraphy and organic maturation of the</w:t>
      </w:r>
      <w:r w:rsidRPr="00A64783">
        <w:rPr>
          <w:rFonts w:ascii="Arial" w:eastAsia="Times New Roman" w:hAnsi="Arial" w:cs="Arial"/>
        </w:rPr>
        <w:t xml:space="preserve"> </w:t>
      </w:r>
      <w:r w:rsidR="00341734" w:rsidRPr="00A64783">
        <w:rPr>
          <w:rFonts w:ascii="Arial" w:hAnsi="Arial" w:cs="Arial"/>
        </w:rPr>
        <w:t xml:space="preserve">lower part of Paleozoic in the western desert of Iraq. </w:t>
      </w:r>
      <w:r w:rsidRPr="00A64783">
        <w:rPr>
          <w:rFonts w:ascii="Arial" w:hAnsi="Arial" w:cs="Arial"/>
        </w:rPr>
        <w:t xml:space="preserve">Unpublished </w:t>
      </w:r>
      <w:r w:rsidR="00341734" w:rsidRPr="00A64783">
        <w:rPr>
          <w:rFonts w:ascii="Arial" w:hAnsi="Arial" w:cs="Arial"/>
        </w:rPr>
        <w:t>Ph.D. Thesis,</w:t>
      </w:r>
      <w:r w:rsidRPr="00A64783">
        <w:rPr>
          <w:rFonts w:ascii="Arial" w:hAnsi="Arial" w:cs="Arial"/>
        </w:rPr>
        <w:t xml:space="preserve"> </w:t>
      </w:r>
      <w:r w:rsidR="00341734" w:rsidRPr="00A64783">
        <w:rPr>
          <w:rFonts w:ascii="Arial" w:hAnsi="Arial" w:cs="Arial"/>
        </w:rPr>
        <w:t>Baghdad University, Iraq, 220pp.</w:t>
      </w:r>
    </w:p>
    <w:p w14:paraId="23E6EEFA" w14:textId="77777777" w:rsidR="00FA4221" w:rsidRPr="00FA4221" w:rsidRDefault="00FA4221" w:rsidP="00FA4221">
      <w:pPr>
        <w:spacing w:line="360" w:lineRule="auto"/>
        <w:rPr>
          <w:rFonts w:ascii="Arial" w:hAnsi="Arial" w:cs="Arial"/>
          <w:color w:val="0070C0"/>
        </w:rPr>
      </w:pPr>
      <w:r w:rsidRPr="00584E73">
        <w:rPr>
          <w:rFonts w:ascii="Arial" w:hAnsi="Arial" w:cs="Arial"/>
        </w:rPr>
        <w:t>BOWDLER-HICKS, A., INGHAM</w:t>
      </w:r>
      <w:r>
        <w:rPr>
          <w:rFonts w:ascii="Arial" w:hAnsi="Arial" w:cs="Arial"/>
        </w:rPr>
        <w:t xml:space="preserve">, </w:t>
      </w:r>
      <w:r w:rsidRPr="00584E73">
        <w:rPr>
          <w:rFonts w:ascii="Arial" w:hAnsi="Arial" w:cs="Arial"/>
        </w:rPr>
        <w:t xml:space="preserve">J.K. </w:t>
      </w:r>
      <w:r>
        <w:rPr>
          <w:rFonts w:ascii="Arial" w:hAnsi="Arial" w:cs="Arial"/>
        </w:rPr>
        <w:t xml:space="preserve">&amp; </w:t>
      </w:r>
      <w:r w:rsidRPr="00584E73">
        <w:rPr>
          <w:rFonts w:ascii="Arial" w:hAnsi="Arial" w:cs="Arial"/>
        </w:rPr>
        <w:t>OWEN</w:t>
      </w:r>
      <w:r>
        <w:rPr>
          <w:rFonts w:ascii="Arial" w:hAnsi="Arial" w:cs="Arial"/>
        </w:rPr>
        <w:t>,</w:t>
      </w:r>
      <w:r w:rsidRPr="00584E73">
        <w:rPr>
          <w:rFonts w:ascii="Arial" w:hAnsi="Arial" w:cs="Arial"/>
        </w:rPr>
        <w:t xml:space="preserve"> A.W. 2002. The taxonomy and </w:t>
      </w:r>
      <w:proofErr w:type="spellStart"/>
      <w:r w:rsidRPr="00584E73">
        <w:rPr>
          <w:rFonts w:ascii="Arial" w:hAnsi="Arial" w:cs="Arial"/>
        </w:rPr>
        <w:t>stratigraphical</w:t>
      </w:r>
      <w:proofErr w:type="spellEnd"/>
      <w:r w:rsidRPr="00584E73">
        <w:rPr>
          <w:rFonts w:ascii="Arial" w:hAnsi="Arial" w:cs="Arial"/>
        </w:rPr>
        <w:t xml:space="preserve"> significance of the Anglo-Welsh </w:t>
      </w:r>
      <w:proofErr w:type="spellStart"/>
      <w:r w:rsidRPr="00584E73">
        <w:rPr>
          <w:rFonts w:ascii="Arial" w:hAnsi="Arial" w:cs="Arial"/>
        </w:rPr>
        <w:t>Cryptolithinae</w:t>
      </w:r>
      <w:proofErr w:type="spellEnd"/>
      <w:r w:rsidRPr="00584E73">
        <w:rPr>
          <w:rFonts w:ascii="Arial" w:hAnsi="Arial" w:cs="Arial"/>
        </w:rPr>
        <w:t xml:space="preserve"> (</w:t>
      </w:r>
      <w:proofErr w:type="spellStart"/>
      <w:r w:rsidRPr="00584E73">
        <w:rPr>
          <w:rFonts w:ascii="Arial" w:hAnsi="Arial" w:cs="Arial"/>
        </w:rPr>
        <w:t>Trinucleidae</w:t>
      </w:r>
      <w:proofErr w:type="spellEnd"/>
      <w:r w:rsidRPr="00584E73">
        <w:rPr>
          <w:rFonts w:ascii="Arial" w:hAnsi="Arial" w:cs="Arial"/>
        </w:rPr>
        <w:t xml:space="preserve">, </w:t>
      </w:r>
      <w:proofErr w:type="spellStart"/>
      <w:r w:rsidRPr="00584E73">
        <w:rPr>
          <w:rFonts w:ascii="Arial" w:hAnsi="Arial" w:cs="Arial"/>
        </w:rPr>
        <w:t>Trilobita</w:t>
      </w:r>
      <w:proofErr w:type="spellEnd"/>
      <w:r w:rsidRPr="00584E73">
        <w:rPr>
          <w:rFonts w:ascii="Arial" w:hAnsi="Arial" w:cs="Arial"/>
        </w:rPr>
        <w:t xml:space="preserve">). </w:t>
      </w:r>
      <w:proofErr w:type="spellStart"/>
      <w:r w:rsidRPr="00584E73">
        <w:rPr>
          <w:rFonts w:ascii="Arial" w:hAnsi="Arial" w:cs="Arial"/>
          <w:i/>
        </w:rPr>
        <w:t>Palaeontology</w:t>
      </w:r>
      <w:proofErr w:type="spellEnd"/>
      <w:r w:rsidRPr="00584E73">
        <w:rPr>
          <w:rFonts w:ascii="Arial" w:hAnsi="Arial" w:cs="Arial"/>
        </w:rPr>
        <w:t xml:space="preserve"> </w:t>
      </w:r>
      <w:r w:rsidRPr="00584E73">
        <w:rPr>
          <w:rFonts w:ascii="Arial" w:hAnsi="Arial" w:cs="Arial"/>
          <w:b/>
        </w:rPr>
        <w:t>45</w:t>
      </w:r>
      <w:r w:rsidRPr="00584E73">
        <w:rPr>
          <w:rFonts w:ascii="Arial" w:hAnsi="Arial" w:cs="Arial"/>
        </w:rPr>
        <w:t>, 1075-105.</w:t>
      </w:r>
    </w:p>
    <w:p w14:paraId="6D6AB1C0" w14:textId="77777777" w:rsidR="00FA4221" w:rsidRPr="00C37661" w:rsidRDefault="00FA4221" w:rsidP="00FA4221">
      <w:pPr>
        <w:spacing w:line="360" w:lineRule="auto"/>
        <w:rPr>
          <w:rFonts w:ascii="Arial" w:eastAsia="Times New Roman" w:hAnsi="Arial" w:cs="Arial"/>
        </w:rPr>
      </w:pPr>
      <w:r w:rsidRPr="00C37661">
        <w:rPr>
          <w:rFonts w:ascii="Arial" w:eastAsia="Times New Roman" w:hAnsi="Arial" w:cs="Arial"/>
        </w:rPr>
        <w:t xml:space="preserve">BROCKE, R., FATKA, O., MOLYNEUX, S. G. &amp; SERVAIS, T. 1995. First </w:t>
      </w:r>
    </w:p>
    <w:p w14:paraId="31321726" w14:textId="77777777" w:rsidR="00FA4221" w:rsidRPr="00C37661" w:rsidRDefault="00FA4221" w:rsidP="00FA4221">
      <w:pPr>
        <w:spacing w:line="360" w:lineRule="auto"/>
        <w:rPr>
          <w:rFonts w:ascii="Arial" w:eastAsia="Times New Roman" w:hAnsi="Arial" w:cs="Arial"/>
        </w:rPr>
      </w:pPr>
      <w:r w:rsidRPr="00C37661">
        <w:rPr>
          <w:rFonts w:ascii="Arial" w:eastAsia="Times New Roman" w:hAnsi="Arial" w:cs="Arial"/>
        </w:rPr>
        <w:t xml:space="preserve">appearance of selected Early Ordovician </w:t>
      </w:r>
      <w:proofErr w:type="spellStart"/>
      <w:r w:rsidRPr="00C37661">
        <w:rPr>
          <w:rFonts w:ascii="Arial" w:eastAsia="Times New Roman" w:hAnsi="Arial" w:cs="Arial"/>
        </w:rPr>
        <w:t>acritarch</w:t>
      </w:r>
      <w:proofErr w:type="spellEnd"/>
      <w:r w:rsidRPr="00C37661">
        <w:rPr>
          <w:rFonts w:ascii="Arial" w:eastAsia="Times New Roman" w:hAnsi="Arial" w:cs="Arial"/>
        </w:rPr>
        <w:t xml:space="preserve"> taxa from </w:t>
      </w:r>
      <w:proofErr w:type="spellStart"/>
      <w:r w:rsidRPr="00C37661">
        <w:rPr>
          <w:rFonts w:ascii="Arial" w:eastAsia="Times New Roman" w:hAnsi="Arial" w:cs="Arial"/>
        </w:rPr>
        <w:t>peri-Gondwana</w:t>
      </w:r>
      <w:proofErr w:type="spellEnd"/>
      <w:r w:rsidRPr="00C37661">
        <w:rPr>
          <w:rFonts w:ascii="Arial" w:eastAsia="Times New Roman" w:hAnsi="Arial" w:cs="Arial"/>
        </w:rPr>
        <w:t xml:space="preserve">. In </w:t>
      </w:r>
    </w:p>
    <w:p w14:paraId="69AEE525" w14:textId="77777777" w:rsidR="00FA4221" w:rsidRPr="00C37661" w:rsidRDefault="00FA4221" w:rsidP="00FA4221">
      <w:pPr>
        <w:spacing w:line="360" w:lineRule="auto"/>
        <w:rPr>
          <w:rFonts w:ascii="Arial" w:eastAsia="Times New Roman" w:hAnsi="Arial" w:cs="Arial"/>
        </w:rPr>
      </w:pPr>
      <w:r w:rsidRPr="00C03832">
        <w:rPr>
          <w:rFonts w:ascii="Arial" w:eastAsia="Times New Roman" w:hAnsi="Arial" w:cs="Arial"/>
          <w:i/>
        </w:rPr>
        <w:t>Ordovician Odyssey: Short Papers for the Seventh International Symposium on the Ordovician System</w:t>
      </w:r>
      <w:r w:rsidRPr="00C37661">
        <w:rPr>
          <w:rFonts w:ascii="Arial" w:eastAsia="Times New Roman" w:hAnsi="Arial" w:cs="Arial"/>
        </w:rPr>
        <w:t xml:space="preserve"> </w:t>
      </w:r>
      <w:r>
        <w:rPr>
          <w:rFonts w:ascii="Arial" w:eastAsia="Times New Roman" w:hAnsi="Arial" w:cs="Arial"/>
        </w:rPr>
        <w:t>(</w:t>
      </w:r>
      <w:proofErr w:type="spellStart"/>
      <w:r>
        <w:rPr>
          <w:rFonts w:ascii="Arial" w:eastAsia="Times New Roman" w:hAnsi="Arial" w:cs="Arial"/>
        </w:rPr>
        <w:t>eds</w:t>
      </w:r>
      <w:proofErr w:type="spellEnd"/>
      <w:r>
        <w:rPr>
          <w:rFonts w:ascii="Arial" w:eastAsia="Times New Roman" w:hAnsi="Arial" w:cs="Arial"/>
        </w:rPr>
        <w:t xml:space="preserve"> J.</w:t>
      </w:r>
      <w:r w:rsidRPr="00C37661">
        <w:rPr>
          <w:rFonts w:ascii="Arial" w:eastAsia="Times New Roman" w:hAnsi="Arial" w:cs="Arial"/>
        </w:rPr>
        <w:t>D.</w:t>
      </w:r>
      <w:r>
        <w:rPr>
          <w:rFonts w:ascii="Arial" w:eastAsia="Times New Roman" w:hAnsi="Arial" w:cs="Arial"/>
        </w:rPr>
        <w:t xml:space="preserve"> COOPER, M.</w:t>
      </w:r>
      <w:r w:rsidRPr="00C37661">
        <w:rPr>
          <w:rFonts w:ascii="Arial" w:eastAsia="Times New Roman" w:hAnsi="Arial" w:cs="Arial"/>
        </w:rPr>
        <w:t xml:space="preserve">L. </w:t>
      </w:r>
      <w:r>
        <w:rPr>
          <w:rFonts w:ascii="Arial" w:eastAsia="Times New Roman" w:hAnsi="Arial" w:cs="Arial"/>
        </w:rPr>
        <w:t xml:space="preserve">DROSER, </w:t>
      </w:r>
      <w:r w:rsidRPr="00C37661">
        <w:rPr>
          <w:rFonts w:ascii="Arial" w:eastAsia="Times New Roman" w:hAnsi="Arial" w:cs="Arial"/>
        </w:rPr>
        <w:t xml:space="preserve">&amp; </w:t>
      </w:r>
      <w:r>
        <w:rPr>
          <w:rFonts w:ascii="Arial" w:eastAsia="Times New Roman" w:hAnsi="Arial" w:cs="Arial"/>
        </w:rPr>
        <w:t xml:space="preserve">S.C. </w:t>
      </w:r>
      <w:r w:rsidRPr="00C37661">
        <w:rPr>
          <w:rFonts w:ascii="Arial" w:eastAsia="Times New Roman" w:hAnsi="Arial" w:cs="Arial"/>
        </w:rPr>
        <w:t>FINNEY, S. C.</w:t>
      </w:r>
      <w:r>
        <w:rPr>
          <w:rFonts w:ascii="Arial" w:eastAsia="Times New Roman" w:hAnsi="Arial" w:cs="Arial"/>
        </w:rPr>
        <w:t>), pp. 473-</w:t>
      </w:r>
      <w:r w:rsidRPr="00C37661">
        <w:rPr>
          <w:rFonts w:ascii="Arial" w:eastAsia="Times New Roman" w:hAnsi="Arial" w:cs="Arial"/>
        </w:rPr>
        <w:t>76</w:t>
      </w:r>
      <w:r>
        <w:rPr>
          <w:rFonts w:ascii="Arial" w:eastAsia="Times New Roman" w:hAnsi="Arial" w:cs="Arial"/>
        </w:rPr>
        <w:t>. Pacific Section Society Sedimentary Geology</w:t>
      </w:r>
      <w:r w:rsidRPr="00C03832">
        <w:rPr>
          <w:rFonts w:ascii="Arial" w:eastAsia="Times New Roman" w:hAnsi="Arial" w:cs="Arial"/>
        </w:rPr>
        <w:t xml:space="preserve"> (SEPM</w:t>
      </w:r>
      <w:r>
        <w:rPr>
          <w:rFonts w:ascii="Arial" w:eastAsia="Times New Roman" w:hAnsi="Arial" w:cs="Arial"/>
        </w:rPr>
        <w:t>)</w:t>
      </w:r>
      <w:r w:rsidRPr="00C37661">
        <w:rPr>
          <w:rFonts w:ascii="Arial" w:eastAsia="Times New Roman" w:hAnsi="Arial" w:cs="Arial"/>
        </w:rPr>
        <w:t>.</w:t>
      </w:r>
    </w:p>
    <w:p w14:paraId="75999C32" w14:textId="77777777" w:rsidR="00FA4221" w:rsidRPr="00C37661" w:rsidRDefault="00FA4221" w:rsidP="00FA4221">
      <w:pPr>
        <w:spacing w:line="360" w:lineRule="auto"/>
        <w:rPr>
          <w:rFonts w:ascii="Arial" w:eastAsia="Times New Roman" w:hAnsi="Arial" w:cs="Arial"/>
        </w:rPr>
      </w:pPr>
      <w:r w:rsidRPr="00C37661">
        <w:rPr>
          <w:rFonts w:ascii="Arial" w:eastAsia="Times New Roman" w:hAnsi="Arial" w:cs="Arial"/>
        </w:rPr>
        <w:t xml:space="preserve">CHEN, X., MITCHELL, C. E., ZHANG, Y.-D., WANG, Z.-H., BERGSTRÖM, S.M., </w:t>
      </w:r>
    </w:p>
    <w:p w14:paraId="210A2F9D" w14:textId="77777777" w:rsidR="00FA4221" w:rsidRPr="00C37661" w:rsidRDefault="00FA4221" w:rsidP="00FA4221">
      <w:pPr>
        <w:spacing w:line="360" w:lineRule="auto"/>
        <w:rPr>
          <w:rFonts w:ascii="Arial" w:eastAsia="Times New Roman" w:hAnsi="Arial" w:cs="Arial"/>
        </w:rPr>
      </w:pPr>
      <w:r w:rsidRPr="00C37661">
        <w:rPr>
          <w:rFonts w:ascii="Arial" w:eastAsia="Times New Roman" w:hAnsi="Arial" w:cs="Arial"/>
        </w:rPr>
        <w:t xml:space="preserve">WINSTON, D. &amp; PARIS, F. 1997. GSSP of </w:t>
      </w:r>
      <w:proofErr w:type="spellStart"/>
      <w:r w:rsidRPr="00C37661">
        <w:rPr>
          <w:rFonts w:ascii="Arial" w:eastAsia="Times New Roman" w:hAnsi="Arial" w:cs="Arial"/>
        </w:rPr>
        <w:t>Darriwilian</w:t>
      </w:r>
      <w:proofErr w:type="spellEnd"/>
      <w:r w:rsidRPr="00C37661">
        <w:rPr>
          <w:rFonts w:ascii="Arial" w:eastAsia="Times New Roman" w:hAnsi="Arial" w:cs="Arial"/>
        </w:rPr>
        <w:t xml:space="preserve"> (Middle Ordovician) in China. </w:t>
      </w:r>
    </w:p>
    <w:p w14:paraId="1ED160D8" w14:textId="77777777" w:rsidR="00FA4221" w:rsidRDefault="00FA4221" w:rsidP="00FA4221">
      <w:pPr>
        <w:spacing w:line="360" w:lineRule="auto"/>
        <w:rPr>
          <w:rFonts w:ascii="Arial" w:eastAsia="Times New Roman" w:hAnsi="Arial" w:cs="Arial"/>
        </w:rPr>
      </w:pPr>
      <w:proofErr w:type="spellStart"/>
      <w:r w:rsidRPr="00C37661">
        <w:rPr>
          <w:rFonts w:ascii="Arial" w:eastAsia="Times New Roman" w:hAnsi="Arial" w:cs="Arial"/>
          <w:i/>
        </w:rPr>
        <w:t>Acta</w:t>
      </w:r>
      <w:proofErr w:type="spellEnd"/>
      <w:r w:rsidRPr="00C37661">
        <w:rPr>
          <w:rFonts w:ascii="Arial" w:eastAsia="Times New Roman" w:hAnsi="Arial" w:cs="Arial"/>
          <w:i/>
        </w:rPr>
        <w:t xml:space="preserve"> </w:t>
      </w:r>
      <w:proofErr w:type="spellStart"/>
      <w:r>
        <w:rPr>
          <w:rFonts w:ascii="Arial" w:eastAsia="Times New Roman" w:hAnsi="Arial" w:cs="Arial"/>
          <w:i/>
        </w:rPr>
        <w:t>Palaeontologica</w:t>
      </w:r>
      <w:proofErr w:type="spellEnd"/>
      <w:r w:rsidRPr="00C37661">
        <w:rPr>
          <w:rFonts w:ascii="Arial" w:eastAsia="Times New Roman" w:hAnsi="Arial" w:cs="Arial"/>
          <w:i/>
        </w:rPr>
        <w:t xml:space="preserve"> </w:t>
      </w:r>
      <w:proofErr w:type="spellStart"/>
      <w:r w:rsidRPr="00C37661">
        <w:rPr>
          <w:rFonts w:ascii="Arial" w:eastAsia="Times New Roman" w:hAnsi="Arial" w:cs="Arial"/>
          <w:i/>
        </w:rPr>
        <w:t>Sinica</w:t>
      </w:r>
      <w:proofErr w:type="spellEnd"/>
      <w:r w:rsidRPr="00C37661">
        <w:rPr>
          <w:rFonts w:ascii="Arial" w:eastAsia="Times New Roman" w:hAnsi="Arial" w:cs="Arial"/>
        </w:rPr>
        <w:t xml:space="preserve"> </w:t>
      </w:r>
      <w:r w:rsidRPr="00C37661">
        <w:rPr>
          <w:rFonts w:ascii="Arial" w:eastAsia="Times New Roman" w:hAnsi="Arial" w:cs="Arial"/>
          <w:b/>
        </w:rPr>
        <w:t>36</w:t>
      </w:r>
      <w:r>
        <w:rPr>
          <w:rFonts w:ascii="Arial" w:eastAsia="Times New Roman" w:hAnsi="Arial" w:cs="Arial"/>
        </w:rPr>
        <w:t>, 423-31.</w:t>
      </w:r>
    </w:p>
    <w:p w14:paraId="617D0AE5" w14:textId="77777777" w:rsidR="00FA4221" w:rsidRPr="00CC6D01" w:rsidRDefault="00FA4221" w:rsidP="00FA4221">
      <w:pPr>
        <w:spacing w:line="360" w:lineRule="auto"/>
        <w:rPr>
          <w:rFonts w:ascii="Arial" w:hAnsi="Arial" w:cs="Arial"/>
          <w:color w:val="000000"/>
        </w:rPr>
      </w:pPr>
      <w:r w:rsidRPr="00CC6D01">
        <w:rPr>
          <w:rFonts w:ascii="Arial" w:hAnsi="Arial" w:cs="Arial"/>
          <w:color w:val="000000"/>
        </w:rPr>
        <w:t xml:space="preserve">COOKSON, I.C. &amp; EISENACK, A. 1958. </w:t>
      </w:r>
      <w:proofErr w:type="spellStart"/>
      <w:r w:rsidRPr="00CC6D01">
        <w:rPr>
          <w:rFonts w:ascii="Arial" w:hAnsi="Arial" w:cs="Arial"/>
          <w:color w:val="000000"/>
        </w:rPr>
        <w:t>Microplankton</w:t>
      </w:r>
      <w:proofErr w:type="spellEnd"/>
      <w:r w:rsidRPr="00CC6D01">
        <w:rPr>
          <w:rFonts w:ascii="Arial" w:hAnsi="Arial" w:cs="Arial"/>
          <w:color w:val="000000"/>
        </w:rPr>
        <w:t xml:space="preserve"> from Australian and New Guinea Upper Mesozoic sediments. </w:t>
      </w:r>
      <w:r w:rsidRPr="00CC6D01">
        <w:rPr>
          <w:rFonts w:ascii="Arial" w:hAnsi="Arial" w:cs="Arial"/>
          <w:i/>
          <w:color w:val="000000"/>
        </w:rPr>
        <w:t>Proceedings of the Royal Society of Victoria</w:t>
      </w:r>
      <w:r w:rsidRPr="00CC6D01">
        <w:rPr>
          <w:rFonts w:ascii="Arial" w:hAnsi="Arial" w:cs="Arial"/>
          <w:color w:val="000000"/>
        </w:rPr>
        <w:t xml:space="preserve"> </w:t>
      </w:r>
      <w:r w:rsidRPr="00CC6D01">
        <w:rPr>
          <w:rFonts w:ascii="Arial" w:hAnsi="Arial" w:cs="Arial"/>
          <w:b/>
          <w:bCs/>
          <w:color w:val="000000"/>
        </w:rPr>
        <w:t>70</w:t>
      </w:r>
      <w:r w:rsidRPr="00CC6D01">
        <w:rPr>
          <w:rFonts w:ascii="Arial" w:hAnsi="Arial" w:cs="Arial"/>
          <w:color w:val="000000"/>
        </w:rPr>
        <w:t>, 1, 19-79, 1-12.</w:t>
      </w:r>
    </w:p>
    <w:p w14:paraId="1517D786" w14:textId="77777777" w:rsidR="00FA4221" w:rsidRPr="00CC6D01" w:rsidRDefault="00FA4221" w:rsidP="00FA4221">
      <w:pPr>
        <w:spacing w:line="360" w:lineRule="auto"/>
        <w:rPr>
          <w:rFonts w:ascii="Arial" w:hAnsi="Arial" w:cs="Arial"/>
          <w:color w:val="000000"/>
        </w:rPr>
      </w:pPr>
      <w:r w:rsidRPr="00CC6D01">
        <w:rPr>
          <w:rFonts w:ascii="Arial" w:hAnsi="Arial" w:cs="Arial"/>
          <w:color w:val="000000"/>
        </w:rPr>
        <w:t xml:space="preserve">EISENACK, A. 1972. </w:t>
      </w:r>
      <w:proofErr w:type="spellStart"/>
      <w:r w:rsidRPr="00CC6D01">
        <w:rPr>
          <w:rFonts w:ascii="Arial" w:hAnsi="Arial" w:cs="Arial"/>
          <w:color w:val="000000"/>
        </w:rPr>
        <w:t>Kritische</w:t>
      </w:r>
      <w:proofErr w:type="spellEnd"/>
      <w:r w:rsidRPr="00CC6D01">
        <w:rPr>
          <w:rFonts w:ascii="Arial" w:hAnsi="Arial" w:cs="Arial"/>
          <w:color w:val="000000"/>
        </w:rPr>
        <w:t xml:space="preserve"> </w:t>
      </w:r>
      <w:proofErr w:type="spellStart"/>
      <w:r w:rsidRPr="00CC6D01">
        <w:rPr>
          <w:rFonts w:ascii="Arial" w:hAnsi="Arial" w:cs="Arial"/>
          <w:color w:val="000000"/>
        </w:rPr>
        <w:t>Bemerkung</w:t>
      </w:r>
      <w:proofErr w:type="spellEnd"/>
      <w:r w:rsidRPr="00CC6D01">
        <w:rPr>
          <w:rFonts w:ascii="Arial" w:hAnsi="Arial" w:cs="Arial"/>
          <w:color w:val="000000"/>
        </w:rPr>
        <w:t xml:space="preserve"> </w:t>
      </w:r>
      <w:proofErr w:type="spellStart"/>
      <w:r w:rsidRPr="00CC6D01">
        <w:rPr>
          <w:rFonts w:ascii="Arial" w:hAnsi="Arial" w:cs="Arial"/>
          <w:color w:val="000000"/>
        </w:rPr>
        <w:t>zur</w:t>
      </w:r>
      <w:proofErr w:type="spellEnd"/>
      <w:r w:rsidRPr="00CC6D01">
        <w:rPr>
          <w:rFonts w:ascii="Arial" w:hAnsi="Arial" w:cs="Arial"/>
          <w:color w:val="000000"/>
        </w:rPr>
        <w:t xml:space="preserve"> </w:t>
      </w:r>
      <w:proofErr w:type="spellStart"/>
      <w:r w:rsidRPr="00CC6D01">
        <w:rPr>
          <w:rFonts w:ascii="Arial" w:hAnsi="Arial" w:cs="Arial"/>
          <w:color w:val="000000"/>
        </w:rPr>
        <w:t>Gattung</w:t>
      </w:r>
      <w:proofErr w:type="spellEnd"/>
      <w:r w:rsidRPr="00CC6D01">
        <w:rPr>
          <w:rFonts w:ascii="Arial" w:hAnsi="Arial" w:cs="Arial"/>
          <w:color w:val="000000"/>
        </w:rPr>
        <w:t xml:space="preserve"> </w:t>
      </w:r>
      <w:proofErr w:type="spellStart"/>
      <w:r w:rsidRPr="00CC6D01">
        <w:rPr>
          <w:rFonts w:ascii="Arial" w:hAnsi="Arial" w:cs="Arial"/>
          <w:i/>
          <w:iCs/>
          <w:color w:val="000000"/>
        </w:rPr>
        <w:t>Pterospermopsis</w:t>
      </w:r>
      <w:proofErr w:type="spellEnd"/>
      <w:r w:rsidRPr="00CC6D01">
        <w:rPr>
          <w:rFonts w:ascii="Arial" w:hAnsi="Arial" w:cs="Arial"/>
          <w:color w:val="000000"/>
        </w:rPr>
        <w:t xml:space="preserve"> (</w:t>
      </w:r>
      <w:proofErr w:type="spellStart"/>
      <w:r w:rsidRPr="00CC6D01">
        <w:rPr>
          <w:rFonts w:ascii="Arial" w:hAnsi="Arial" w:cs="Arial"/>
          <w:color w:val="000000"/>
        </w:rPr>
        <w:t>Chlorophyta</w:t>
      </w:r>
      <w:proofErr w:type="spellEnd"/>
      <w:r w:rsidRPr="00CC6D01">
        <w:rPr>
          <w:rFonts w:ascii="Arial" w:hAnsi="Arial" w:cs="Arial"/>
          <w:color w:val="000000"/>
        </w:rPr>
        <w:t xml:space="preserve">, </w:t>
      </w:r>
      <w:proofErr w:type="spellStart"/>
      <w:r w:rsidRPr="00CC6D01">
        <w:rPr>
          <w:rFonts w:ascii="Arial" w:hAnsi="Arial" w:cs="Arial"/>
          <w:color w:val="000000"/>
        </w:rPr>
        <w:t>Prasinophyceae</w:t>
      </w:r>
      <w:proofErr w:type="spellEnd"/>
      <w:r w:rsidRPr="00CC6D01">
        <w:rPr>
          <w:rFonts w:ascii="Arial" w:hAnsi="Arial" w:cs="Arial"/>
          <w:color w:val="000000"/>
        </w:rPr>
        <w:t xml:space="preserve">). </w:t>
      </w:r>
      <w:proofErr w:type="spellStart"/>
      <w:r w:rsidRPr="00CC6D01">
        <w:rPr>
          <w:rFonts w:ascii="Arial" w:hAnsi="Arial" w:cs="Arial"/>
          <w:i/>
          <w:color w:val="000000"/>
        </w:rPr>
        <w:t>Neues</w:t>
      </w:r>
      <w:proofErr w:type="spellEnd"/>
      <w:r w:rsidRPr="00CC6D01">
        <w:rPr>
          <w:rFonts w:ascii="Arial" w:hAnsi="Arial" w:cs="Arial"/>
          <w:i/>
          <w:color w:val="000000"/>
        </w:rPr>
        <w:t xml:space="preserve"> </w:t>
      </w:r>
      <w:proofErr w:type="spellStart"/>
      <w:r w:rsidRPr="00CC6D01">
        <w:rPr>
          <w:rFonts w:ascii="Arial" w:hAnsi="Arial" w:cs="Arial"/>
          <w:i/>
          <w:color w:val="000000"/>
        </w:rPr>
        <w:t>Jahrbuch</w:t>
      </w:r>
      <w:proofErr w:type="spellEnd"/>
      <w:r w:rsidRPr="00CC6D01">
        <w:rPr>
          <w:rFonts w:ascii="Arial" w:hAnsi="Arial" w:cs="Arial"/>
          <w:i/>
          <w:color w:val="000000"/>
        </w:rPr>
        <w:t xml:space="preserve"> </w:t>
      </w:r>
      <w:proofErr w:type="spellStart"/>
      <w:r w:rsidRPr="00CC6D01">
        <w:rPr>
          <w:rFonts w:ascii="Arial" w:hAnsi="Arial" w:cs="Arial"/>
          <w:i/>
          <w:color w:val="000000"/>
        </w:rPr>
        <w:t>für</w:t>
      </w:r>
      <w:proofErr w:type="spellEnd"/>
      <w:r w:rsidRPr="00CC6D01">
        <w:rPr>
          <w:rFonts w:ascii="Arial" w:hAnsi="Arial" w:cs="Arial"/>
          <w:i/>
          <w:color w:val="000000"/>
        </w:rPr>
        <w:t xml:space="preserve"> </w:t>
      </w:r>
      <w:proofErr w:type="spellStart"/>
      <w:r w:rsidRPr="00CC6D01">
        <w:rPr>
          <w:rFonts w:ascii="Arial" w:hAnsi="Arial" w:cs="Arial"/>
          <w:i/>
          <w:color w:val="000000"/>
        </w:rPr>
        <w:t>Geologie</w:t>
      </w:r>
      <w:proofErr w:type="spellEnd"/>
      <w:r w:rsidRPr="00CC6D01">
        <w:rPr>
          <w:rFonts w:ascii="Arial" w:hAnsi="Arial" w:cs="Arial"/>
          <w:i/>
          <w:color w:val="000000"/>
        </w:rPr>
        <w:t xml:space="preserve"> und </w:t>
      </w:r>
      <w:proofErr w:type="spellStart"/>
      <w:r w:rsidRPr="00CC6D01">
        <w:rPr>
          <w:rFonts w:ascii="Arial" w:hAnsi="Arial" w:cs="Arial"/>
          <w:i/>
          <w:color w:val="000000"/>
        </w:rPr>
        <w:t>Paläontologie</w:t>
      </w:r>
      <w:proofErr w:type="spellEnd"/>
      <w:r w:rsidRPr="00CC6D01">
        <w:rPr>
          <w:rFonts w:ascii="Arial" w:hAnsi="Arial" w:cs="Arial"/>
          <w:i/>
          <w:color w:val="000000"/>
        </w:rPr>
        <w:t xml:space="preserve"> </w:t>
      </w:r>
      <w:proofErr w:type="spellStart"/>
      <w:r w:rsidRPr="00CC6D01">
        <w:rPr>
          <w:rFonts w:ascii="Arial" w:hAnsi="Arial" w:cs="Arial"/>
          <w:i/>
          <w:color w:val="000000"/>
        </w:rPr>
        <w:t>Monatshefte</w:t>
      </w:r>
      <w:proofErr w:type="spellEnd"/>
      <w:r w:rsidRPr="00CC6D01">
        <w:rPr>
          <w:rFonts w:ascii="Arial" w:hAnsi="Arial" w:cs="Arial"/>
          <w:color w:val="000000"/>
        </w:rPr>
        <w:t xml:space="preserve"> </w:t>
      </w:r>
      <w:r w:rsidRPr="00CC6D01">
        <w:rPr>
          <w:rFonts w:ascii="Arial" w:hAnsi="Arial" w:cs="Arial"/>
          <w:b/>
          <w:bCs/>
          <w:color w:val="000000"/>
        </w:rPr>
        <w:t>10</w:t>
      </w:r>
      <w:r w:rsidRPr="00CC6D01">
        <w:rPr>
          <w:rFonts w:ascii="Arial" w:hAnsi="Arial" w:cs="Arial"/>
          <w:color w:val="000000"/>
        </w:rPr>
        <w:t>, 596-601.</w:t>
      </w:r>
    </w:p>
    <w:p w14:paraId="4EB3EB79" w14:textId="77777777" w:rsidR="00FA4221" w:rsidRPr="00FA4221" w:rsidRDefault="00FA4221" w:rsidP="00FA4221">
      <w:pPr>
        <w:spacing w:line="360" w:lineRule="auto"/>
        <w:rPr>
          <w:rFonts w:ascii="Arial" w:hAnsi="Arial" w:cs="Arial"/>
        </w:rPr>
      </w:pPr>
      <w:r w:rsidRPr="00584E73">
        <w:rPr>
          <w:rFonts w:ascii="Arial" w:hAnsi="Arial" w:cs="Arial"/>
        </w:rPr>
        <w:t>HUGHES, C.P., INGHAM</w:t>
      </w:r>
      <w:r>
        <w:rPr>
          <w:rFonts w:ascii="Arial" w:hAnsi="Arial" w:cs="Arial"/>
        </w:rPr>
        <w:t xml:space="preserve">, </w:t>
      </w:r>
      <w:r w:rsidRPr="00584E73">
        <w:rPr>
          <w:rFonts w:ascii="Arial" w:hAnsi="Arial" w:cs="Arial"/>
        </w:rPr>
        <w:t xml:space="preserve">J.K. </w:t>
      </w:r>
      <w:r>
        <w:rPr>
          <w:rFonts w:ascii="Arial" w:hAnsi="Arial" w:cs="Arial"/>
        </w:rPr>
        <w:t>&amp;</w:t>
      </w:r>
      <w:r w:rsidRPr="00584E73">
        <w:rPr>
          <w:rFonts w:ascii="Arial" w:hAnsi="Arial" w:cs="Arial"/>
        </w:rPr>
        <w:t xml:space="preserve"> ADDISON</w:t>
      </w:r>
      <w:r>
        <w:rPr>
          <w:rFonts w:ascii="Arial" w:hAnsi="Arial" w:cs="Arial"/>
        </w:rPr>
        <w:t xml:space="preserve">, R. </w:t>
      </w:r>
      <w:r w:rsidRPr="00584E73">
        <w:rPr>
          <w:rFonts w:ascii="Arial" w:hAnsi="Arial" w:cs="Arial"/>
        </w:rPr>
        <w:t xml:space="preserve">1975. The morphology, classification and evolution of the </w:t>
      </w:r>
      <w:proofErr w:type="spellStart"/>
      <w:r w:rsidRPr="00584E73">
        <w:rPr>
          <w:rFonts w:ascii="Arial" w:hAnsi="Arial" w:cs="Arial"/>
        </w:rPr>
        <w:t>Trinucleidae</w:t>
      </w:r>
      <w:proofErr w:type="spellEnd"/>
      <w:r w:rsidRPr="00584E73">
        <w:rPr>
          <w:rFonts w:ascii="Arial" w:hAnsi="Arial" w:cs="Arial"/>
        </w:rPr>
        <w:t xml:space="preserve"> (</w:t>
      </w:r>
      <w:proofErr w:type="spellStart"/>
      <w:r w:rsidRPr="00584E73">
        <w:rPr>
          <w:rFonts w:ascii="Arial" w:hAnsi="Arial" w:cs="Arial"/>
        </w:rPr>
        <w:t>Trilobita</w:t>
      </w:r>
      <w:proofErr w:type="spellEnd"/>
      <w:r w:rsidRPr="00584E73">
        <w:rPr>
          <w:rFonts w:ascii="Arial" w:hAnsi="Arial" w:cs="Arial"/>
        </w:rPr>
        <w:t xml:space="preserve">). </w:t>
      </w:r>
      <w:r w:rsidRPr="00584E73">
        <w:rPr>
          <w:rFonts w:ascii="Arial" w:hAnsi="Arial" w:cs="Arial"/>
          <w:i/>
        </w:rPr>
        <w:t>Philosophical Transactions of the Royal Society of London (Biological Sciences)</w:t>
      </w:r>
      <w:r w:rsidRPr="00584E73">
        <w:rPr>
          <w:rFonts w:ascii="Arial" w:hAnsi="Arial" w:cs="Arial"/>
        </w:rPr>
        <w:t xml:space="preserve"> </w:t>
      </w:r>
      <w:r w:rsidRPr="00584E73">
        <w:rPr>
          <w:rFonts w:ascii="Arial" w:hAnsi="Arial" w:cs="Arial"/>
          <w:b/>
        </w:rPr>
        <w:t>272</w:t>
      </w:r>
      <w:r>
        <w:rPr>
          <w:rFonts w:ascii="Arial" w:hAnsi="Arial" w:cs="Arial"/>
        </w:rPr>
        <w:t xml:space="preserve"> (920), </w:t>
      </w:r>
      <w:r w:rsidRPr="00584E73">
        <w:rPr>
          <w:rFonts w:ascii="Arial" w:hAnsi="Arial" w:cs="Arial"/>
        </w:rPr>
        <w:t>537-607.</w:t>
      </w:r>
    </w:p>
    <w:p w14:paraId="675D58D9" w14:textId="77777777" w:rsidR="00FA4221" w:rsidRDefault="00FA4221" w:rsidP="00FA4221">
      <w:pPr>
        <w:spacing w:line="360" w:lineRule="auto"/>
        <w:rPr>
          <w:rStyle w:val="A1"/>
          <w:rFonts w:ascii="Arial" w:hAnsi="Arial" w:cs="Arial"/>
          <w:sz w:val="24"/>
          <w:szCs w:val="24"/>
        </w:rPr>
      </w:pPr>
      <w:r>
        <w:rPr>
          <w:rFonts w:ascii="Arial" w:eastAsia="Times New Roman" w:hAnsi="Arial" w:cs="Arial"/>
        </w:rPr>
        <w:t xml:space="preserve">KEEGAN, J. B., RASUL, S. M. &amp; SHAHEEN, Y. 1990. </w:t>
      </w:r>
      <w:proofErr w:type="spellStart"/>
      <w:r>
        <w:rPr>
          <w:rFonts w:ascii="Arial" w:eastAsia="Times New Roman" w:hAnsi="Arial" w:cs="Arial"/>
        </w:rPr>
        <w:t>Palynostratigraphy</w:t>
      </w:r>
      <w:proofErr w:type="spellEnd"/>
      <w:r>
        <w:rPr>
          <w:rFonts w:ascii="Arial" w:eastAsia="Times New Roman" w:hAnsi="Arial" w:cs="Arial"/>
        </w:rPr>
        <w:t xml:space="preserve"> of the Lower </w:t>
      </w:r>
      <w:proofErr w:type="spellStart"/>
      <w:r>
        <w:rPr>
          <w:rFonts w:ascii="Arial" w:eastAsia="Times New Roman" w:hAnsi="Arial" w:cs="Arial"/>
        </w:rPr>
        <w:t>Palaeozoic</w:t>
      </w:r>
      <w:proofErr w:type="spellEnd"/>
      <w:r>
        <w:rPr>
          <w:rFonts w:ascii="Arial" w:eastAsia="Times New Roman" w:hAnsi="Arial" w:cs="Arial"/>
        </w:rPr>
        <w:t xml:space="preserve">, Cambrian to Silurian, sediments of the Hashemite Kingdom of Jordan. </w:t>
      </w:r>
      <w:r w:rsidRPr="00C906FB">
        <w:rPr>
          <w:rStyle w:val="A1"/>
          <w:rFonts w:ascii="Arial" w:hAnsi="Arial" w:cs="Arial"/>
          <w:i/>
          <w:sz w:val="24"/>
          <w:szCs w:val="24"/>
        </w:rPr>
        <w:t xml:space="preserve">Review of </w:t>
      </w:r>
      <w:proofErr w:type="spellStart"/>
      <w:r w:rsidRPr="00C906FB">
        <w:rPr>
          <w:rStyle w:val="A1"/>
          <w:rFonts w:ascii="Arial" w:hAnsi="Arial" w:cs="Arial"/>
          <w:i/>
          <w:sz w:val="24"/>
          <w:szCs w:val="24"/>
        </w:rPr>
        <w:t>Palaeobotany</w:t>
      </w:r>
      <w:proofErr w:type="spellEnd"/>
      <w:r w:rsidRPr="00C906FB">
        <w:rPr>
          <w:rStyle w:val="A1"/>
          <w:rFonts w:ascii="Arial" w:hAnsi="Arial" w:cs="Arial"/>
          <w:i/>
          <w:sz w:val="24"/>
          <w:szCs w:val="24"/>
        </w:rPr>
        <w:t xml:space="preserve"> and Palynology</w:t>
      </w:r>
      <w:r w:rsidRPr="00C906FB">
        <w:rPr>
          <w:rStyle w:val="A1"/>
          <w:rFonts w:ascii="Arial" w:hAnsi="Arial" w:cs="Arial"/>
          <w:sz w:val="24"/>
          <w:szCs w:val="24"/>
        </w:rPr>
        <w:t xml:space="preserve"> </w:t>
      </w:r>
      <w:r w:rsidRPr="00C906FB">
        <w:rPr>
          <w:rStyle w:val="A1"/>
          <w:rFonts w:ascii="Arial" w:hAnsi="Arial" w:cs="Arial"/>
          <w:b/>
          <w:sz w:val="24"/>
          <w:szCs w:val="24"/>
        </w:rPr>
        <w:t>66</w:t>
      </w:r>
      <w:r w:rsidRPr="00C906FB">
        <w:rPr>
          <w:rStyle w:val="A1"/>
          <w:rFonts w:ascii="Arial" w:hAnsi="Arial" w:cs="Arial"/>
          <w:sz w:val="24"/>
          <w:szCs w:val="24"/>
        </w:rPr>
        <w:t>, 167-80.</w:t>
      </w:r>
    </w:p>
    <w:p w14:paraId="03265926" w14:textId="77777777" w:rsidR="00FA4221" w:rsidRPr="00CC6D01" w:rsidRDefault="00FA4221" w:rsidP="00FA4221">
      <w:pPr>
        <w:spacing w:line="360" w:lineRule="auto"/>
        <w:rPr>
          <w:rFonts w:ascii="Arial" w:hAnsi="Arial" w:cs="Arial"/>
          <w:color w:val="000000"/>
        </w:rPr>
      </w:pPr>
      <w:r w:rsidRPr="00CC6D01">
        <w:rPr>
          <w:rFonts w:ascii="Arial" w:hAnsi="Arial" w:cs="Arial"/>
          <w:color w:val="000000"/>
        </w:rPr>
        <w:t xml:space="preserve">LOEBLICH, A.R. Jr. 1970. Morphology, ultrastructure and distribution of Paleozoic </w:t>
      </w:r>
      <w:proofErr w:type="spellStart"/>
      <w:r w:rsidRPr="00CC6D01">
        <w:rPr>
          <w:rFonts w:ascii="Arial" w:hAnsi="Arial" w:cs="Arial"/>
          <w:color w:val="000000"/>
        </w:rPr>
        <w:t>acritarchs</w:t>
      </w:r>
      <w:proofErr w:type="spellEnd"/>
      <w:r w:rsidRPr="00CC6D01">
        <w:rPr>
          <w:rFonts w:ascii="Arial" w:hAnsi="Arial" w:cs="Arial"/>
          <w:color w:val="000000"/>
        </w:rPr>
        <w:t xml:space="preserve">. </w:t>
      </w:r>
      <w:r w:rsidRPr="00CC6D01">
        <w:rPr>
          <w:rFonts w:ascii="Arial" w:hAnsi="Arial" w:cs="Arial"/>
          <w:i/>
          <w:color w:val="000000"/>
        </w:rPr>
        <w:t xml:space="preserve">Proc. N. American </w:t>
      </w:r>
      <w:proofErr w:type="spellStart"/>
      <w:r w:rsidRPr="00CC6D01">
        <w:rPr>
          <w:rFonts w:ascii="Arial" w:hAnsi="Arial" w:cs="Arial"/>
          <w:i/>
          <w:color w:val="000000"/>
        </w:rPr>
        <w:t>Paleont</w:t>
      </w:r>
      <w:proofErr w:type="spellEnd"/>
      <w:r w:rsidRPr="00CC6D01">
        <w:rPr>
          <w:rFonts w:ascii="Arial" w:hAnsi="Arial" w:cs="Arial"/>
          <w:i/>
          <w:color w:val="000000"/>
        </w:rPr>
        <w:t>. Conv.,</w:t>
      </w:r>
      <w:r w:rsidRPr="00CC6D01">
        <w:rPr>
          <w:rFonts w:ascii="Arial" w:hAnsi="Arial" w:cs="Arial"/>
          <w:color w:val="000000"/>
        </w:rPr>
        <w:t xml:space="preserve"> Chicago, 1969, part G,</w:t>
      </w:r>
      <w:r w:rsidRPr="00CC6D01">
        <w:rPr>
          <w:rFonts w:ascii="Arial" w:hAnsi="Arial" w:cs="Arial"/>
          <w:b/>
          <w:bCs/>
          <w:color w:val="000000"/>
        </w:rPr>
        <w:t xml:space="preserve"> 2</w:t>
      </w:r>
      <w:r w:rsidRPr="00CC6D01">
        <w:rPr>
          <w:rFonts w:ascii="Arial" w:hAnsi="Arial" w:cs="Arial"/>
          <w:color w:val="000000"/>
        </w:rPr>
        <w:t xml:space="preserve">, 705-88. </w:t>
      </w:r>
    </w:p>
    <w:p w14:paraId="7136B1E3" w14:textId="77777777" w:rsidR="00FA4221" w:rsidRPr="00FA4221" w:rsidRDefault="00FA4221" w:rsidP="00FA4221">
      <w:pPr>
        <w:spacing w:line="360" w:lineRule="auto"/>
        <w:rPr>
          <w:rFonts w:ascii="Arial" w:hAnsi="Arial" w:cs="Arial"/>
        </w:rPr>
      </w:pPr>
      <w:r w:rsidRPr="00584E73">
        <w:rPr>
          <w:rFonts w:ascii="Arial" w:hAnsi="Arial" w:cs="Arial"/>
        </w:rPr>
        <w:t xml:space="preserve">LU, Y.-H. </w:t>
      </w:r>
      <w:r>
        <w:rPr>
          <w:rFonts w:ascii="Arial" w:hAnsi="Arial" w:cs="Arial"/>
        </w:rPr>
        <w:t xml:space="preserve">&amp; </w:t>
      </w:r>
      <w:r w:rsidRPr="00584E73">
        <w:rPr>
          <w:rFonts w:ascii="Arial" w:hAnsi="Arial" w:cs="Arial"/>
        </w:rPr>
        <w:t xml:space="preserve">CHANG, W.-T. (ZHANG, W.-T.) 1974. Ordovician trilobites. </w:t>
      </w:r>
      <w:r>
        <w:rPr>
          <w:rFonts w:ascii="Arial" w:hAnsi="Arial" w:cs="Arial"/>
        </w:rPr>
        <w:t>In</w:t>
      </w:r>
      <w:r w:rsidRPr="00584E73">
        <w:rPr>
          <w:rFonts w:ascii="Arial" w:hAnsi="Arial" w:cs="Arial"/>
        </w:rPr>
        <w:t xml:space="preserve"> </w:t>
      </w:r>
      <w:r w:rsidRPr="004B5632">
        <w:rPr>
          <w:rFonts w:ascii="Arial" w:hAnsi="Arial" w:cs="Arial"/>
          <w:i/>
        </w:rPr>
        <w:t xml:space="preserve">A </w:t>
      </w:r>
      <w:r w:rsidRPr="00584E73">
        <w:rPr>
          <w:rFonts w:ascii="Arial" w:hAnsi="Arial" w:cs="Arial"/>
          <w:i/>
        </w:rPr>
        <w:t xml:space="preserve">handbook of the stratigraphy and </w:t>
      </w:r>
      <w:proofErr w:type="spellStart"/>
      <w:r w:rsidRPr="00584E73">
        <w:rPr>
          <w:rFonts w:ascii="Arial" w:hAnsi="Arial" w:cs="Arial"/>
          <w:i/>
        </w:rPr>
        <w:t>palaeontology</w:t>
      </w:r>
      <w:proofErr w:type="spellEnd"/>
      <w:r w:rsidRPr="00584E73">
        <w:rPr>
          <w:rFonts w:ascii="Arial" w:hAnsi="Arial" w:cs="Arial"/>
          <w:i/>
        </w:rPr>
        <w:t xml:space="preserve"> of Southwest China</w:t>
      </w:r>
      <w:r>
        <w:rPr>
          <w:rFonts w:ascii="Arial" w:hAnsi="Arial" w:cs="Arial"/>
          <w:i/>
        </w:rPr>
        <w:t xml:space="preserve">, </w:t>
      </w:r>
      <w:r w:rsidRPr="00584E73">
        <w:rPr>
          <w:rFonts w:ascii="Arial" w:hAnsi="Arial" w:cs="Arial"/>
        </w:rPr>
        <w:t>pp</w:t>
      </w:r>
      <w:r>
        <w:rPr>
          <w:rFonts w:ascii="Arial" w:hAnsi="Arial" w:cs="Arial"/>
        </w:rPr>
        <w:t xml:space="preserve">. </w:t>
      </w:r>
      <w:r w:rsidR="004B5632">
        <w:rPr>
          <w:rFonts w:ascii="Arial" w:hAnsi="Arial" w:cs="Arial"/>
        </w:rPr>
        <w:t>124-</w:t>
      </w:r>
      <w:r w:rsidRPr="00584E73">
        <w:rPr>
          <w:rFonts w:ascii="Arial" w:hAnsi="Arial" w:cs="Arial"/>
        </w:rPr>
        <w:t>36</w:t>
      </w:r>
      <w:r w:rsidRPr="00584E73">
        <w:rPr>
          <w:rFonts w:ascii="Arial" w:hAnsi="Arial" w:cs="Arial"/>
          <w:i/>
        </w:rPr>
        <w:t>.</w:t>
      </w:r>
      <w:r>
        <w:rPr>
          <w:rFonts w:ascii="Arial" w:hAnsi="Arial" w:cs="Arial"/>
        </w:rPr>
        <w:t xml:space="preserve"> Science Press </w:t>
      </w:r>
      <w:r w:rsidRPr="00584E73">
        <w:rPr>
          <w:rFonts w:ascii="Arial" w:hAnsi="Arial" w:cs="Arial"/>
        </w:rPr>
        <w:t>[in Chinese].</w:t>
      </w:r>
    </w:p>
    <w:p w14:paraId="5A533C50" w14:textId="77777777" w:rsidR="00FA4221" w:rsidRDefault="00FA4221" w:rsidP="00FA4221">
      <w:pPr>
        <w:spacing w:line="360" w:lineRule="auto"/>
        <w:rPr>
          <w:rFonts w:ascii="Arial" w:eastAsia="Times New Roman" w:hAnsi="Arial" w:cs="Arial"/>
        </w:rPr>
      </w:pPr>
      <w:r>
        <w:rPr>
          <w:rFonts w:ascii="Arial" w:eastAsia="Times New Roman" w:hAnsi="Arial" w:cs="Arial"/>
        </w:rPr>
        <w:t xml:space="preserve">SERVAIS, T., BROCKE, R. &amp; FATKA, O. 1996. Variability in the Ordovician </w:t>
      </w:r>
      <w:proofErr w:type="spellStart"/>
      <w:r>
        <w:rPr>
          <w:rFonts w:ascii="Arial" w:eastAsia="Times New Roman" w:hAnsi="Arial" w:cs="Arial"/>
        </w:rPr>
        <w:t>acritarch</w:t>
      </w:r>
      <w:proofErr w:type="spellEnd"/>
      <w:r>
        <w:rPr>
          <w:rFonts w:ascii="Arial" w:eastAsia="Times New Roman" w:hAnsi="Arial" w:cs="Arial"/>
        </w:rPr>
        <w:t xml:space="preserve"> </w:t>
      </w:r>
    </w:p>
    <w:p w14:paraId="463DBABB" w14:textId="77777777" w:rsidR="00FA4221" w:rsidRDefault="00FA4221" w:rsidP="00FA4221">
      <w:pPr>
        <w:spacing w:line="360" w:lineRule="auto"/>
        <w:rPr>
          <w:rFonts w:ascii="Arial" w:eastAsia="Times New Roman" w:hAnsi="Arial" w:cs="Arial"/>
        </w:rPr>
      </w:pPr>
      <w:proofErr w:type="spellStart"/>
      <w:r w:rsidRPr="004054E3">
        <w:rPr>
          <w:rFonts w:ascii="Arial" w:eastAsia="Times New Roman" w:hAnsi="Arial" w:cs="Arial"/>
          <w:i/>
        </w:rPr>
        <w:t>Dicrodiacrodium</w:t>
      </w:r>
      <w:proofErr w:type="spellEnd"/>
      <w:r>
        <w:rPr>
          <w:rFonts w:ascii="Arial" w:eastAsia="Times New Roman" w:hAnsi="Arial" w:cs="Arial"/>
        </w:rPr>
        <w:t xml:space="preserve">. </w:t>
      </w:r>
      <w:proofErr w:type="spellStart"/>
      <w:r w:rsidRPr="004054E3">
        <w:rPr>
          <w:rFonts w:ascii="Arial" w:eastAsia="Times New Roman" w:hAnsi="Arial" w:cs="Arial"/>
          <w:i/>
        </w:rPr>
        <w:t>Palaeontology</w:t>
      </w:r>
      <w:proofErr w:type="spellEnd"/>
      <w:r>
        <w:rPr>
          <w:rFonts w:ascii="Arial" w:eastAsia="Times New Roman" w:hAnsi="Arial" w:cs="Arial"/>
        </w:rPr>
        <w:t xml:space="preserve"> </w:t>
      </w:r>
      <w:r w:rsidRPr="004054E3">
        <w:rPr>
          <w:rFonts w:ascii="Arial" w:eastAsia="Times New Roman" w:hAnsi="Arial" w:cs="Arial"/>
          <w:b/>
        </w:rPr>
        <w:t>39</w:t>
      </w:r>
      <w:r>
        <w:rPr>
          <w:rFonts w:ascii="Arial" w:eastAsia="Times New Roman" w:hAnsi="Arial" w:cs="Arial"/>
        </w:rPr>
        <w:t>, 389-405.</w:t>
      </w:r>
    </w:p>
    <w:p w14:paraId="49316077" w14:textId="77777777" w:rsidR="00981E73" w:rsidRDefault="00FA4221" w:rsidP="00FE1489">
      <w:pPr>
        <w:spacing w:line="360" w:lineRule="auto"/>
        <w:rPr>
          <w:rFonts w:ascii="Arial" w:hAnsi="Arial" w:cs="Arial"/>
        </w:rPr>
      </w:pPr>
      <w:r>
        <w:rPr>
          <w:rFonts w:ascii="Arial" w:hAnsi="Arial" w:cs="Arial"/>
        </w:rPr>
        <w:t xml:space="preserve">ZHOU, Z.-Y. &amp; </w:t>
      </w:r>
      <w:r w:rsidRPr="00584E73">
        <w:rPr>
          <w:rFonts w:ascii="Arial" w:hAnsi="Arial" w:cs="Arial"/>
        </w:rPr>
        <w:t>HUGHES</w:t>
      </w:r>
      <w:r>
        <w:rPr>
          <w:rFonts w:ascii="Arial" w:hAnsi="Arial" w:cs="Arial"/>
        </w:rPr>
        <w:t>, C.P.</w:t>
      </w:r>
      <w:r w:rsidRPr="00584E73">
        <w:rPr>
          <w:rFonts w:ascii="Arial" w:hAnsi="Arial" w:cs="Arial"/>
        </w:rPr>
        <w:t xml:space="preserve"> 1989. A review of the </w:t>
      </w:r>
      <w:proofErr w:type="spellStart"/>
      <w:r w:rsidRPr="00584E73">
        <w:rPr>
          <w:rFonts w:ascii="Arial" w:hAnsi="Arial" w:cs="Arial"/>
        </w:rPr>
        <w:t>trinucleid</w:t>
      </w:r>
      <w:proofErr w:type="spellEnd"/>
      <w:r w:rsidRPr="00584E73">
        <w:rPr>
          <w:rFonts w:ascii="Arial" w:hAnsi="Arial" w:cs="Arial"/>
        </w:rPr>
        <w:t xml:space="preserve"> trilobites of China. </w:t>
      </w:r>
      <w:proofErr w:type="spellStart"/>
      <w:r w:rsidRPr="00AD4699">
        <w:rPr>
          <w:rFonts w:ascii="Arial" w:hAnsi="Arial" w:cs="Arial"/>
          <w:i/>
        </w:rPr>
        <w:t>Palaontologische</w:t>
      </w:r>
      <w:proofErr w:type="spellEnd"/>
      <w:r w:rsidRPr="00AD4699">
        <w:rPr>
          <w:rFonts w:ascii="Arial" w:hAnsi="Arial" w:cs="Arial"/>
          <w:i/>
        </w:rPr>
        <w:t xml:space="preserve"> </w:t>
      </w:r>
      <w:proofErr w:type="spellStart"/>
      <w:r w:rsidRPr="00AD4699">
        <w:rPr>
          <w:rFonts w:ascii="Arial" w:hAnsi="Arial" w:cs="Arial"/>
          <w:i/>
        </w:rPr>
        <w:t>Zeitschrift</w:t>
      </w:r>
      <w:proofErr w:type="spellEnd"/>
      <w:r>
        <w:rPr>
          <w:rFonts w:ascii="Arial" w:hAnsi="Arial" w:cs="Arial"/>
        </w:rPr>
        <w:t xml:space="preserve"> </w:t>
      </w:r>
      <w:r w:rsidRPr="00AD4699">
        <w:rPr>
          <w:rFonts w:ascii="Arial" w:hAnsi="Arial" w:cs="Arial"/>
          <w:b/>
        </w:rPr>
        <w:t>63</w:t>
      </w:r>
      <w:r>
        <w:rPr>
          <w:rFonts w:ascii="Arial" w:hAnsi="Arial" w:cs="Arial"/>
        </w:rPr>
        <w:t xml:space="preserve">, </w:t>
      </w:r>
      <w:r w:rsidRPr="00584E73">
        <w:rPr>
          <w:rFonts w:ascii="Arial" w:hAnsi="Arial" w:cs="Arial"/>
        </w:rPr>
        <w:t>55-78.</w:t>
      </w:r>
    </w:p>
    <w:p w14:paraId="7AF87347" w14:textId="77777777" w:rsidR="003F538F" w:rsidRDefault="003F538F">
      <w:pPr>
        <w:rPr>
          <w:rFonts w:ascii="Arial" w:hAnsi="Arial" w:cs="Arial"/>
        </w:rPr>
      </w:pPr>
      <w:bookmarkStart w:id="0" w:name="_GoBack"/>
      <w:bookmarkEnd w:id="0"/>
    </w:p>
    <w:p w14:paraId="286B708B" w14:textId="77777777" w:rsidR="003F538F" w:rsidRDefault="003F538F">
      <w:pPr>
        <w:rPr>
          <w:rFonts w:ascii="Arial" w:hAnsi="Arial" w:cs="Arial"/>
        </w:rPr>
      </w:pPr>
    </w:p>
    <w:sectPr w:rsidR="003F538F" w:rsidSect="00CC24C4">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Palatino">
    <w:panose1 w:val="00000000000000000000"/>
    <w:charset w:val="00"/>
    <w:family w:val="auto"/>
    <w:pitch w:val="variable"/>
    <w:sig w:usb0="A00002FF" w:usb1="7800205A" w:usb2="14600000" w:usb3="00000000" w:csb0="00000193"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0A93"/>
    <w:rsid w:val="00002ADF"/>
    <w:rsid w:val="00064448"/>
    <w:rsid w:val="001013B5"/>
    <w:rsid w:val="001061B7"/>
    <w:rsid w:val="00181949"/>
    <w:rsid w:val="001A1597"/>
    <w:rsid w:val="001B3412"/>
    <w:rsid w:val="00267B72"/>
    <w:rsid w:val="00290A93"/>
    <w:rsid w:val="002F2FC5"/>
    <w:rsid w:val="00341734"/>
    <w:rsid w:val="003F0C1A"/>
    <w:rsid w:val="003F1106"/>
    <w:rsid w:val="003F538F"/>
    <w:rsid w:val="00405B7B"/>
    <w:rsid w:val="004204E8"/>
    <w:rsid w:val="004602F5"/>
    <w:rsid w:val="004713ED"/>
    <w:rsid w:val="004A0F89"/>
    <w:rsid w:val="004B5632"/>
    <w:rsid w:val="004C072A"/>
    <w:rsid w:val="004F060E"/>
    <w:rsid w:val="005017B6"/>
    <w:rsid w:val="005363DB"/>
    <w:rsid w:val="005656AB"/>
    <w:rsid w:val="00584E73"/>
    <w:rsid w:val="0059333C"/>
    <w:rsid w:val="005D079A"/>
    <w:rsid w:val="005D199D"/>
    <w:rsid w:val="005D60AA"/>
    <w:rsid w:val="00606FB7"/>
    <w:rsid w:val="00634C75"/>
    <w:rsid w:val="00647B61"/>
    <w:rsid w:val="0065135C"/>
    <w:rsid w:val="006702D5"/>
    <w:rsid w:val="006E0F80"/>
    <w:rsid w:val="007B5A83"/>
    <w:rsid w:val="007C1A4F"/>
    <w:rsid w:val="007D3BE5"/>
    <w:rsid w:val="00833E48"/>
    <w:rsid w:val="008640D3"/>
    <w:rsid w:val="008722B2"/>
    <w:rsid w:val="00897AA2"/>
    <w:rsid w:val="008D1C61"/>
    <w:rsid w:val="009242EB"/>
    <w:rsid w:val="00981E73"/>
    <w:rsid w:val="009D60B0"/>
    <w:rsid w:val="00A64783"/>
    <w:rsid w:val="00A82BA1"/>
    <w:rsid w:val="00A9636B"/>
    <w:rsid w:val="00AD4699"/>
    <w:rsid w:val="00AE1D02"/>
    <w:rsid w:val="00B43961"/>
    <w:rsid w:val="00C03832"/>
    <w:rsid w:val="00C34E4F"/>
    <w:rsid w:val="00C906FB"/>
    <w:rsid w:val="00CC24C4"/>
    <w:rsid w:val="00CC6D01"/>
    <w:rsid w:val="00D06FF9"/>
    <w:rsid w:val="00D162D3"/>
    <w:rsid w:val="00D62B86"/>
    <w:rsid w:val="00DB39BC"/>
    <w:rsid w:val="00E62EEF"/>
    <w:rsid w:val="00E96513"/>
    <w:rsid w:val="00EC72CD"/>
    <w:rsid w:val="00ED6481"/>
    <w:rsid w:val="00EE5507"/>
    <w:rsid w:val="00F26398"/>
    <w:rsid w:val="00FA0D77"/>
    <w:rsid w:val="00FA4221"/>
    <w:rsid w:val="00FA5C6D"/>
    <w:rsid w:val="00FE14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2348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341734"/>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1">
    <w:name w:val="A1"/>
    <w:uiPriority w:val="99"/>
    <w:rsid w:val="00AE1D02"/>
    <w:rPr>
      <w:rFonts w:cs="Palatino"/>
      <w:color w:val="211D1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896416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tiff"/><Relationship Id="rId5" Type="http://schemas.openxmlformats.org/officeDocument/2006/relationships/image" Target="media/image2.tiff"/><Relationship Id="rId6" Type="http://schemas.openxmlformats.org/officeDocument/2006/relationships/image" Target="media/image3.emf"/><Relationship Id="rId7" Type="http://schemas.openxmlformats.org/officeDocument/2006/relationships/oleObject" Target="embeddings/Microsoft_Excel_97_-_2004_Worksheet1.xls"/><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2858</Words>
  <Characters>16295</Characters>
  <Application>Microsoft Macintosh Word</Application>
  <DocSecurity>0</DocSecurity>
  <Lines>135</Lines>
  <Paragraphs>38</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Family Trinucleidae Hawle &amp; Corda 1847</vt:lpstr>
    </vt:vector>
  </TitlesOfParts>
  <LinksUpToDate>false</LinksUpToDate>
  <CharactersWithSpaces>19115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Heward</dc:creator>
  <cp:keywords/>
  <dc:description/>
  <cp:lastModifiedBy>Alan Heward</cp:lastModifiedBy>
  <cp:revision>2</cp:revision>
  <cp:lastPrinted>2016-04-04T14:44:00Z</cp:lastPrinted>
  <dcterms:created xsi:type="dcterms:W3CDTF">2016-08-30T15:48:00Z</dcterms:created>
  <dcterms:modified xsi:type="dcterms:W3CDTF">2016-08-30T15:48:00Z</dcterms:modified>
</cp:coreProperties>
</file>