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1E" w:rsidRDefault="00DB2F1E" w:rsidP="00DB2F1E">
      <w:pPr>
        <w:jc w:val="center"/>
        <w:rPr>
          <w:rFonts w:ascii="Times New Roman" w:eastAsia="CIDFont+F3" w:hAnsi="Times New Roman" w:cs="Times New Roman"/>
          <w:color w:val="0E32E4"/>
        </w:rPr>
      </w:pPr>
      <w:r>
        <w:rPr>
          <w:noProof/>
        </w:rPr>
        <w:drawing>
          <wp:inline distT="0" distB="0" distL="0" distR="0" wp14:anchorId="7F203082" wp14:editId="10F1EB48">
            <wp:extent cx="2399047" cy="18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4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E" w:rsidRPr="00BF34E0" w:rsidRDefault="00DB2F1E" w:rsidP="00DB2F1E">
      <w:pPr>
        <w:jc w:val="center"/>
        <w:rPr>
          <w:rFonts w:ascii="Times New Roman" w:eastAsia="CIDFont+F3" w:hAnsi="Times New Roman" w:cs="Times New Roman"/>
          <w:color w:val="0E32E4"/>
          <w:lang w:eastAsia="zh-CN"/>
        </w:rPr>
      </w:pPr>
      <w:r>
        <w:rPr>
          <w:rFonts w:ascii="Times New Roman" w:eastAsia="CIDFont+F3" w:hAnsi="Times New Roman" w:cs="Times New Roman" w:hint="eastAsia"/>
          <w:color w:val="0E32E4"/>
          <w:lang w:eastAsia="zh-CN"/>
        </w:rPr>
        <w:t>F</w:t>
      </w:r>
      <w:r>
        <w:rPr>
          <w:rFonts w:ascii="Times New Roman" w:eastAsia="CIDFont+F3" w:hAnsi="Times New Roman" w:cs="Times New Roman"/>
          <w:color w:val="0E32E4"/>
          <w:lang w:eastAsia="zh-CN"/>
        </w:rPr>
        <w:t xml:space="preserve">igure </w:t>
      </w:r>
      <w:r>
        <w:rPr>
          <w:rFonts w:ascii="Times New Roman" w:eastAsia="CIDFont+F3" w:hAnsi="Times New Roman" w:cs="Times New Roman"/>
          <w:color w:val="0E32E4"/>
          <w:lang w:eastAsia="zh-CN"/>
        </w:rPr>
        <w:t>S</w:t>
      </w:r>
      <w:r>
        <w:rPr>
          <w:rFonts w:ascii="Times New Roman" w:eastAsia="CIDFont+F3" w:hAnsi="Times New Roman" w:cs="Times New Roman"/>
          <w:color w:val="0E32E4"/>
          <w:lang w:eastAsia="zh-CN"/>
        </w:rPr>
        <w:t xml:space="preserve">1 </w:t>
      </w:r>
      <w:r w:rsidRPr="00887C57">
        <w:rPr>
          <w:rFonts w:ascii="Times New Roman" w:eastAsia="CIDFont+F3" w:hAnsi="Times New Roman" w:cs="Times New Roman"/>
          <w:color w:val="0E32E4"/>
          <w:lang w:eastAsia="zh-CN"/>
        </w:rPr>
        <w:t>Stress-strain curves with different strain rates.</w:t>
      </w:r>
      <w:bookmarkStart w:id="0" w:name="_GoBack"/>
      <w:bookmarkEnd w:id="0"/>
    </w:p>
    <w:p w:rsidR="00390A77" w:rsidRPr="00DB2F1E" w:rsidRDefault="00DB2F1E"/>
    <w:sectPr w:rsidR="00390A77" w:rsidRPr="00DB2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1E"/>
    <w:rsid w:val="003B4091"/>
    <w:rsid w:val="00443BAE"/>
    <w:rsid w:val="00D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8E3C"/>
  <w15:chartTrackingRefBased/>
  <w15:docId w15:val="{FDED61FF-5B63-4F2B-A097-9F1BB3A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F1E"/>
    <w:rPr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Yang</dc:creator>
  <cp:keywords/>
  <dc:description/>
  <cp:lastModifiedBy>Hua Yang</cp:lastModifiedBy>
  <cp:revision>1</cp:revision>
  <dcterms:created xsi:type="dcterms:W3CDTF">2019-01-14T09:46:00Z</dcterms:created>
  <dcterms:modified xsi:type="dcterms:W3CDTF">2019-01-14T09:46:00Z</dcterms:modified>
</cp:coreProperties>
</file>