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7E" w:rsidRPr="00E43D28" w:rsidRDefault="00825B7E" w:rsidP="00825B7E">
      <w:pPr>
        <w:spacing w:after="0" w:line="480" w:lineRule="auto"/>
        <w:jc w:val="center"/>
        <w:rPr>
          <w:rFonts w:asciiTheme="majorHAnsi" w:hAnsiTheme="majorHAnsi" w:cs="Segoe UI Semilight"/>
          <w:b/>
          <w:sz w:val="18"/>
        </w:rPr>
      </w:pPr>
      <w:r w:rsidRPr="00E43D28">
        <w:rPr>
          <w:rFonts w:asciiTheme="majorHAnsi" w:hAnsiTheme="majorHAnsi" w:cs="Segoe UI Semilight"/>
          <w:b/>
          <w:sz w:val="18"/>
        </w:rPr>
        <w:t xml:space="preserve">Supplementary table </w:t>
      </w:r>
      <w:r w:rsidR="00D44A39">
        <w:rPr>
          <w:rFonts w:asciiTheme="majorHAnsi" w:hAnsiTheme="majorHAnsi" w:cs="Segoe UI Semilight"/>
          <w:b/>
          <w:sz w:val="18"/>
        </w:rPr>
        <w:t>2</w:t>
      </w:r>
      <w:bookmarkStart w:id="0" w:name="_GoBack"/>
      <w:bookmarkEnd w:id="0"/>
      <w:r w:rsidRPr="00E43D28">
        <w:rPr>
          <w:rFonts w:asciiTheme="majorHAnsi" w:hAnsiTheme="majorHAnsi" w:cs="Segoe UI Semilight"/>
          <w:b/>
          <w:sz w:val="18"/>
        </w:rPr>
        <w:t>: Mean EPDS score across time in the three groups</w:t>
      </w:r>
    </w:p>
    <w:tbl>
      <w:tblPr>
        <w:tblStyle w:val="PlainTable11"/>
        <w:tblW w:w="7731" w:type="dxa"/>
        <w:jc w:val="center"/>
        <w:tblLook w:val="04A0" w:firstRow="1" w:lastRow="0" w:firstColumn="1" w:lastColumn="0" w:noHBand="0" w:noVBand="1"/>
      </w:tblPr>
      <w:tblGrid>
        <w:gridCol w:w="1015"/>
        <w:gridCol w:w="2225"/>
        <w:gridCol w:w="2225"/>
        <w:gridCol w:w="2266"/>
      </w:tblGrid>
      <w:tr w:rsidR="00825B7E" w:rsidRPr="00E43D28" w:rsidTr="00E10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5B7E" w:rsidRPr="00E43D28" w:rsidRDefault="00825B7E" w:rsidP="00E10913">
            <w:pPr>
              <w:pStyle w:val="NoSpacing"/>
              <w:jc w:val="center"/>
              <w:rPr>
                <w:rFonts w:asciiTheme="majorHAnsi" w:hAnsiTheme="majorHAnsi"/>
                <w:b w:val="0"/>
                <w:sz w:val="18"/>
              </w:rPr>
            </w:pPr>
          </w:p>
        </w:tc>
        <w:tc>
          <w:tcPr>
            <w:tcW w:w="671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5B7E" w:rsidRPr="00E43D28" w:rsidRDefault="00825B7E" w:rsidP="00E1091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Segoe UI Semilight"/>
                <w:sz w:val="18"/>
              </w:rPr>
            </w:pPr>
            <w:r w:rsidRPr="00E43D28">
              <w:rPr>
                <w:rFonts w:asciiTheme="majorHAnsi" w:hAnsiTheme="majorHAnsi"/>
                <w:sz w:val="18"/>
              </w:rPr>
              <w:t>EPDS</w:t>
            </w:r>
            <w:r w:rsidRPr="00E43D28">
              <w:rPr>
                <w:rFonts w:asciiTheme="majorHAnsi" w:hAnsiTheme="majorHAnsi" w:cs="Segoe UI Semilight"/>
                <w:sz w:val="18"/>
              </w:rPr>
              <w:t xml:space="preserve">≥10 </w:t>
            </w:r>
          </w:p>
          <w:p w:rsidR="00825B7E" w:rsidRPr="00E43D28" w:rsidRDefault="00825B7E" w:rsidP="00E1091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</w:rPr>
            </w:pPr>
            <w:r w:rsidRPr="00E43D28">
              <w:rPr>
                <w:rFonts w:asciiTheme="majorHAnsi" w:hAnsiTheme="majorHAnsi"/>
                <w:b w:val="0"/>
                <w:sz w:val="18"/>
              </w:rPr>
              <w:t>μ ±</w:t>
            </w:r>
            <w:r w:rsidRPr="00E43D28">
              <w:rPr>
                <w:rFonts w:asciiTheme="majorHAnsi" w:hAnsiTheme="majorHAnsi"/>
                <w:sz w:val="18"/>
              </w:rPr>
              <w:t xml:space="preserve"> </w:t>
            </w:r>
            <w:r w:rsidRPr="00E43D28">
              <w:rPr>
                <w:rFonts w:asciiTheme="majorHAnsi" w:hAnsiTheme="majorHAnsi"/>
                <w:b w:val="0"/>
                <w:sz w:val="18"/>
              </w:rPr>
              <w:t>SE (CI)</w:t>
            </w:r>
          </w:p>
        </w:tc>
      </w:tr>
      <w:tr w:rsidR="00825B7E" w:rsidRPr="00E43D28" w:rsidTr="00E10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5B7E" w:rsidRPr="00E43D28" w:rsidRDefault="00825B7E" w:rsidP="00E10913">
            <w:pPr>
              <w:pStyle w:val="NoSpacing"/>
              <w:rPr>
                <w:rFonts w:asciiTheme="majorHAnsi" w:hAnsiTheme="majorHAnsi"/>
                <w:b w:val="0"/>
                <w:sz w:val="18"/>
              </w:rPr>
            </w:pP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25B7E" w:rsidRPr="00E43D28" w:rsidRDefault="00825B7E" w:rsidP="00E1091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</w:rPr>
            </w:pPr>
            <w:r w:rsidRPr="00E43D28">
              <w:rPr>
                <w:rFonts w:asciiTheme="majorHAnsi" w:hAnsiTheme="majorHAnsi"/>
                <w:b/>
                <w:sz w:val="18"/>
              </w:rPr>
              <w:t>Singing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25B7E" w:rsidRPr="00E43D28" w:rsidRDefault="00825B7E" w:rsidP="00E1091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</w:rPr>
            </w:pPr>
            <w:r w:rsidRPr="00E43D28">
              <w:rPr>
                <w:rFonts w:asciiTheme="majorHAnsi" w:hAnsiTheme="majorHAnsi"/>
                <w:b/>
                <w:sz w:val="18"/>
              </w:rPr>
              <w:t>Play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25B7E" w:rsidRPr="00E43D28" w:rsidRDefault="00825B7E" w:rsidP="00E1091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</w:rPr>
            </w:pPr>
            <w:r w:rsidRPr="00E43D28">
              <w:rPr>
                <w:rFonts w:asciiTheme="majorHAnsi" w:hAnsiTheme="majorHAnsi"/>
                <w:b/>
                <w:sz w:val="18"/>
              </w:rPr>
              <w:t>Control</w:t>
            </w:r>
          </w:p>
        </w:tc>
      </w:tr>
      <w:tr w:rsidR="00825B7E" w:rsidRPr="00E43D28" w:rsidTr="00E109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25B7E" w:rsidRPr="00E43D28" w:rsidRDefault="00825B7E" w:rsidP="00E10913">
            <w:pPr>
              <w:pStyle w:val="NoSpacing"/>
              <w:rPr>
                <w:rFonts w:asciiTheme="majorHAnsi" w:hAnsiTheme="majorHAnsi"/>
                <w:b w:val="0"/>
                <w:sz w:val="18"/>
              </w:rPr>
            </w:pPr>
            <w:r w:rsidRPr="00E43D28">
              <w:rPr>
                <w:rFonts w:asciiTheme="majorHAnsi" w:hAnsiTheme="majorHAnsi"/>
                <w:b w:val="0"/>
                <w:sz w:val="18"/>
              </w:rPr>
              <w:t xml:space="preserve">Baseline 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5B7E" w:rsidRPr="00E43D28" w:rsidRDefault="00825B7E" w:rsidP="00E109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E43D28">
              <w:rPr>
                <w:rFonts w:asciiTheme="majorHAnsi" w:hAnsiTheme="majorHAnsi"/>
                <w:sz w:val="18"/>
              </w:rPr>
              <w:t>13.85 ± 0.44 (12.98-14.73)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5B7E" w:rsidRPr="00E43D28" w:rsidRDefault="00825B7E" w:rsidP="00E109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E43D28">
              <w:rPr>
                <w:rFonts w:asciiTheme="majorHAnsi" w:hAnsiTheme="majorHAnsi"/>
                <w:sz w:val="18"/>
              </w:rPr>
              <w:t>13.83 ± 0.47 (12.90-14.77)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5B7E" w:rsidRPr="00E43D28" w:rsidRDefault="00825B7E" w:rsidP="00E109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E43D28">
              <w:rPr>
                <w:rFonts w:asciiTheme="majorHAnsi" w:hAnsiTheme="majorHAnsi"/>
                <w:sz w:val="18"/>
              </w:rPr>
              <w:t>13.05 ± 0.46 (12.14-13.97)</w:t>
            </w:r>
          </w:p>
        </w:tc>
      </w:tr>
      <w:tr w:rsidR="00825B7E" w:rsidRPr="00E43D28" w:rsidTr="00E10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25B7E" w:rsidRPr="00E43D28" w:rsidRDefault="00825B7E" w:rsidP="00E10913">
            <w:pPr>
              <w:pStyle w:val="NoSpacing"/>
              <w:rPr>
                <w:rFonts w:asciiTheme="majorHAnsi" w:hAnsiTheme="majorHAnsi"/>
                <w:b w:val="0"/>
                <w:sz w:val="18"/>
              </w:rPr>
            </w:pPr>
            <w:r w:rsidRPr="00E43D28">
              <w:rPr>
                <w:rFonts w:asciiTheme="majorHAnsi" w:hAnsiTheme="majorHAnsi"/>
                <w:b w:val="0"/>
                <w:sz w:val="18"/>
              </w:rPr>
              <w:t>Week 6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5B7E" w:rsidRPr="00E43D28" w:rsidRDefault="00825B7E" w:rsidP="00E109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E43D28">
              <w:rPr>
                <w:rFonts w:asciiTheme="majorHAnsi" w:hAnsiTheme="majorHAnsi"/>
                <w:sz w:val="18"/>
              </w:rPr>
              <w:t>9.46 ± 0.61 (8.25-10.67)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5B7E" w:rsidRPr="00E43D28" w:rsidRDefault="00825B7E" w:rsidP="00E109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E43D28">
              <w:rPr>
                <w:rFonts w:asciiTheme="majorHAnsi" w:hAnsiTheme="majorHAnsi"/>
                <w:sz w:val="18"/>
              </w:rPr>
              <w:t>10.86 ± 0.65 (9.56-12.15)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5B7E" w:rsidRPr="00E43D28" w:rsidRDefault="00825B7E" w:rsidP="00E109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E43D28">
              <w:rPr>
                <w:rFonts w:asciiTheme="majorHAnsi" w:hAnsiTheme="majorHAnsi"/>
                <w:sz w:val="18"/>
              </w:rPr>
              <w:t>10.18 ± 0.64 (8.92-11.45)</w:t>
            </w:r>
          </w:p>
        </w:tc>
      </w:tr>
      <w:tr w:rsidR="00825B7E" w:rsidRPr="00E43D28" w:rsidTr="00E109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25B7E" w:rsidRPr="00E43D28" w:rsidRDefault="00825B7E" w:rsidP="00E10913">
            <w:pPr>
              <w:pStyle w:val="NoSpacing"/>
              <w:rPr>
                <w:rFonts w:asciiTheme="majorHAnsi" w:hAnsiTheme="majorHAnsi"/>
                <w:b w:val="0"/>
                <w:sz w:val="18"/>
              </w:rPr>
            </w:pPr>
            <w:r w:rsidRPr="00E43D28">
              <w:rPr>
                <w:rFonts w:asciiTheme="majorHAnsi" w:hAnsiTheme="majorHAnsi"/>
                <w:b w:val="0"/>
                <w:sz w:val="18"/>
              </w:rPr>
              <w:t>Week 10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5B7E" w:rsidRPr="00E43D28" w:rsidRDefault="00825B7E" w:rsidP="00E109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E43D28">
              <w:rPr>
                <w:rFonts w:asciiTheme="majorHAnsi" w:hAnsiTheme="majorHAnsi"/>
                <w:sz w:val="18"/>
              </w:rPr>
              <w:t>8.67 ± 0.41 (7.86-9.48)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5B7E" w:rsidRPr="00E43D28" w:rsidRDefault="00825B7E" w:rsidP="00E109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E43D28">
              <w:rPr>
                <w:rFonts w:asciiTheme="majorHAnsi" w:hAnsiTheme="majorHAnsi"/>
                <w:sz w:val="18"/>
              </w:rPr>
              <w:t>9.05 ± 0.44 (8.18-9.91)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5B7E" w:rsidRPr="00E43D28" w:rsidRDefault="00825B7E" w:rsidP="00E109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E43D28">
              <w:rPr>
                <w:rFonts w:asciiTheme="majorHAnsi" w:hAnsiTheme="majorHAnsi"/>
                <w:sz w:val="18"/>
              </w:rPr>
              <w:t>8.80 ± 0.43 (7.95-9.64)</w:t>
            </w:r>
          </w:p>
        </w:tc>
      </w:tr>
      <w:tr w:rsidR="00825B7E" w:rsidRPr="00E43D28" w:rsidTr="00E10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5B7E" w:rsidRPr="00E43D28" w:rsidRDefault="00825B7E" w:rsidP="00E10913">
            <w:pPr>
              <w:pStyle w:val="NoSpacing"/>
              <w:rPr>
                <w:rFonts w:asciiTheme="majorHAnsi" w:hAnsiTheme="majorHAnsi"/>
                <w:b w:val="0"/>
                <w:sz w:val="18"/>
              </w:rPr>
            </w:pPr>
          </w:p>
        </w:tc>
        <w:tc>
          <w:tcPr>
            <w:tcW w:w="671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5B7E" w:rsidRPr="00E43D28" w:rsidRDefault="00825B7E" w:rsidP="00E1091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egoe UI Semilight"/>
                <w:b/>
                <w:sz w:val="18"/>
              </w:rPr>
            </w:pPr>
            <w:r w:rsidRPr="00E43D28">
              <w:rPr>
                <w:rFonts w:asciiTheme="majorHAnsi" w:hAnsiTheme="majorHAnsi"/>
                <w:b/>
                <w:sz w:val="18"/>
              </w:rPr>
              <w:t>EPDS</w:t>
            </w:r>
            <w:r w:rsidRPr="00E43D28">
              <w:rPr>
                <w:rFonts w:asciiTheme="majorHAnsi" w:hAnsiTheme="majorHAnsi" w:cs="Segoe UI Semilight"/>
                <w:b/>
                <w:sz w:val="18"/>
              </w:rPr>
              <w:t>≥13</w:t>
            </w:r>
          </w:p>
          <w:p w:rsidR="00825B7E" w:rsidRPr="00E43D28" w:rsidRDefault="00825B7E" w:rsidP="00E1091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E43D28">
              <w:rPr>
                <w:rFonts w:asciiTheme="majorHAnsi" w:hAnsiTheme="majorHAnsi"/>
                <w:sz w:val="18"/>
              </w:rPr>
              <w:t>μ ± SE (CI)</w:t>
            </w:r>
          </w:p>
        </w:tc>
      </w:tr>
      <w:tr w:rsidR="00825B7E" w:rsidRPr="00E43D28" w:rsidTr="00E109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5B7E" w:rsidRPr="00E43D28" w:rsidRDefault="00825B7E" w:rsidP="00E10913">
            <w:pPr>
              <w:pStyle w:val="NoSpacing"/>
              <w:rPr>
                <w:rFonts w:asciiTheme="majorHAnsi" w:hAnsiTheme="majorHAnsi"/>
                <w:b w:val="0"/>
                <w:sz w:val="18"/>
              </w:rPr>
            </w:pP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5B7E" w:rsidRPr="00E43D28" w:rsidRDefault="00825B7E" w:rsidP="00E1091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E43D28">
              <w:rPr>
                <w:rFonts w:asciiTheme="majorHAnsi" w:hAnsiTheme="majorHAnsi"/>
                <w:b/>
                <w:sz w:val="18"/>
              </w:rPr>
              <w:t>Singing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5B7E" w:rsidRPr="00E43D28" w:rsidRDefault="00825B7E" w:rsidP="00E1091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E43D28">
              <w:rPr>
                <w:rFonts w:asciiTheme="majorHAnsi" w:hAnsiTheme="majorHAnsi"/>
                <w:b/>
                <w:sz w:val="18"/>
              </w:rPr>
              <w:t>Play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5B7E" w:rsidRPr="00E43D28" w:rsidRDefault="00825B7E" w:rsidP="00E1091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E43D28">
              <w:rPr>
                <w:rFonts w:asciiTheme="majorHAnsi" w:hAnsiTheme="majorHAnsi"/>
                <w:b/>
                <w:sz w:val="18"/>
              </w:rPr>
              <w:t>Control</w:t>
            </w:r>
          </w:p>
        </w:tc>
      </w:tr>
      <w:tr w:rsidR="00825B7E" w:rsidRPr="00E43D28" w:rsidTr="00E10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5B7E" w:rsidRPr="00E43D28" w:rsidRDefault="00825B7E" w:rsidP="00E10913">
            <w:pPr>
              <w:pStyle w:val="NoSpacing"/>
              <w:rPr>
                <w:rFonts w:asciiTheme="majorHAnsi" w:hAnsiTheme="majorHAnsi"/>
                <w:b w:val="0"/>
                <w:sz w:val="18"/>
              </w:rPr>
            </w:pPr>
            <w:r w:rsidRPr="00E43D28">
              <w:rPr>
                <w:rFonts w:asciiTheme="majorHAnsi" w:hAnsiTheme="majorHAnsi"/>
                <w:b w:val="0"/>
                <w:sz w:val="18"/>
              </w:rPr>
              <w:t xml:space="preserve">Baseline 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5B7E" w:rsidRPr="00E43D28" w:rsidRDefault="00825B7E" w:rsidP="00E109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E43D28">
              <w:rPr>
                <w:rFonts w:asciiTheme="majorHAnsi" w:hAnsiTheme="majorHAnsi"/>
                <w:sz w:val="18"/>
              </w:rPr>
              <w:t>15.73 ± 0.44 (14.86-16.61)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5B7E" w:rsidRPr="00E43D28" w:rsidRDefault="00825B7E" w:rsidP="00E109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E43D28">
              <w:rPr>
                <w:rFonts w:asciiTheme="majorHAnsi" w:hAnsiTheme="majorHAnsi"/>
                <w:sz w:val="18"/>
              </w:rPr>
              <w:t>16.00 ± 0.50 (15.00-17.00)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5B7E" w:rsidRPr="00E43D28" w:rsidRDefault="00825B7E" w:rsidP="00E109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E43D28">
              <w:rPr>
                <w:rFonts w:asciiTheme="majorHAnsi" w:hAnsiTheme="majorHAnsi"/>
                <w:sz w:val="18"/>
              </w:rPr>
              <w:t>15.46 ±  0.51 (14.44-16.47)</w:t>
            </w:r>
          </w:p>
        </w:tc>
      </w:tr>
      <w:tr w:rsidR="00825B7E" w:rsidRPr="00E43D28" w:rsidTr="00E109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5B7E" w:rsidRPr="00E43D28" w:rsidRDefault="00825B7E" w:rsidP="00E10913">
            <w:pPr>
              <w:pStyle w:val="NoSpacing"/>
              <w:rPr>
                <w:rFonts w:asciiTheme="majorHAnsi" w:hAnsiTheme="majorHAnsi"/>
                <w:b w:val="0"/>
                <w:sz w:val="18"/>
              </w:rPr>
            </w:pPr>
            <w:r w:rsidRPr="00E43D28">
              <w:rPr>
                <w:rFonts w:asciiTheme="majorHAnsi" w:hAnsiTheme="majorHAnsi"/>
                <w:b w:val="0"/>
                <w:sz w:val="18"/>
              </w:rPr>
              <w:t>Week 6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5B7E" w:rsidRPr="00E43D28" w:rsidRDefault="00825B7E" w:rsidP="00E109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E43D28">
              <w:rPr>
                <w:rFonts w:asciiTheme="majorHAnsi" w:hAnsiTheme="majorHAnsi"/>
                <w:sz w:val="18"/>
              </w:rPr>
              <w:t>10.27 ± 0.79 (8.70-11.83)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5B7E" w:rsidRPr="00E43D28" w:rsidRDefault="00825B7E" w:rsidP="00E109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E43D28">
              <w:rPr>
                <w:rFonts w:asciiTheme="majorHAnsi" w:hAnsiTheme="majorHAnsi"/>
                <w:sz w:val="18"/>
              </w:rPr>
              <w:t>12.57 ± 0.90 (10.78-14.35)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5B7E" w:rsidRPr="00E43D28" w:rsidRDefault="00825B7E" w:rsidP="00E109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E43D28">
              <w:rPr>
                <w:rFonts w:asciiTheme="majorHAnsi" w:hAnsiTheme="majorHAnsi"/>
                <w:sz w:val="18"/>
              </w:rPr>
              <w:t>12.82 ± 0.92 (11.00-14.65)</w:t>
            </w:r>
          </w:p>
        </w:tc>
      </w:tr>
      <w:tr w:rsidR="00825B7E" w:rsidRPr="00E43D28" w:rsidTr="00E10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5B7E" w:rsidRPr="00E43D28" w:rsidRDefault="00825B7E" w:rsidP="00E10913">
            <w:pPr>
              <w:pStyle w:val="NoSpacing"/>
              <w:rPr>
                <w:rFonts w:asciiTheme="majorHAnsi" w:hAnsiTheme="majorHAnsi"/>
                <w:b w:val="0"/>
                <w:sz w:val="18"/>
              </w:rPr>
            </w:pPr>
            <w:r w:rsidRPr="00E43D28">
              <w:rPr>
                <w:rFonts w:asciiTheme="majorHAnsi" w:hAnsiTheme="majorHAnsi"/>
                <w:b w:val="0"/>
                <w:sz w:val="18"/>
              </w:rPr>
              <w:t>Week 10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5B7E" w:rsidRPr="00E43D28" w:rsidRDefault="00825B7E" w:rsidP="00E109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E43D28">
              <w:rPr>
                <w:rFonts w:asciiTheme="majorHAnsi" w:hAnsiTheme="majorHAnsi"/>
                <w:sz w:val="18"/>
              </w:rPr>
              <w:t>9.40 ± 0.55 (8.31-10.49)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5B7E" w:rsidRPr="00E43D28" w:rsidRDefault="00825B7E" w:rsidP="00E109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E43D28">
              <w:rPr>
                <w:rFonts w:asciiTheme="majorHAnsi" w:hAnsiTheme="majorHAnsi"/>
                <w:sz w:val="18"/>
              </w:rPr>
              <w:t>9.96 ± 0.62 (8.71-11.20)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5B7E" w:rsidRPr="00E43D28" w:rsidRDefault="00825B7E" w:rsidP="00E109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E43D28">
              <w:rPr>
                <w:rFonts w:asciiTheme="majorHAnsi" w:hAnsiTheme="majorHAnsi"/>
                <w:sz w:val="18"/>
              </w:rPr>
              <w:t>9.73 ± 0.64 (8.46-11.00)</w:t>
            </w:r>
          </w:p>
        </w:tc>
      </w:tr>
    </w:tbl>
    <w:p w:rsidR="00825B7E" w:rsidRPr="004A0932" w:rsidRDefault="00825B7E" w:rsidP="00825B7E">
      <w:pPr>
        <w:ind w:firstLine="720"/>
        <w:rPr>
          <w:rFonts w:asciiTheme="majorHAnsi" w:hAnsiTheme="majorHAnsi"/>
          <w:sz w:val="18"/>
        </w:rPr>
      </w:pPr>
      <w:r w:rsidRPr="00E43D28">
        <w:rPr>
          <w:rFonts w:asciiTheme="majorHAnsi" w:hAnsiTheme="majorHAnsi"/>
          <w:i/>
        </w:rPr>
        <w:t xml:space="preserve">              Notes: </w:t>
      </w:r>
      <w:r w:rsidRPr="00E43D28">
        <w:rPr>
          <w:rFonts w:asciiTheme="majorHAnsi" w:hAnsiTheme="majorHAnsi"/>
        </w:rPr>
        <w:t>μ = mean; SE = standard error; CI = 95% confidence intervals</w:t>
      </w:r>
    </w:p>
    <w:p w:rsidR="007502DC" w:rsidRDefault="007502DC"/>
    <w:sectPr w:rsidR="00750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Pro Light">
    <w:altName w:val="Segoe UI Semilight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7E"/>
    <w:rsid w:val="0042408A"/>
    <w:rsid w:val="007502DC"/>
    <w:rsid w:val="00825B7E"/>
    <w:rsid w:val="00907669"/>
    <w:rsid w:val="00D44A39"/>
    <w:rsid w:val="00E43D28"/>
    <w:rsid w:val="00E6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34A76-EA17-4A4F-B1DD-AA30374B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B7E"/>
    <w:rPr>
      <w:rFonts w:ascii="Futura LT Pro Light" w:hAnsi="Futura LT Pro Ligh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B7E"/>
    <w:pPr>
      <w:spacing w:after="0" w:line="240" w:lineRule="auto"/>
    </w:pPr>
  </w:style>
  <w:style w:type="table" w:customStyle="1" w:styleId="PlainTable11">
    <w:name w:val="Plain Table 11"/>
    <w:basedOn w:val="TableNormal"/>
    <w:uiPriority w:val="41"/>
    <w:rsid w:val="00825B7E"/>
    <w:pPr>
      <w:spacing w:after="0" w:line="240" w:lineRule="auto"/>
    </w:pPr>
    <w:rPr>
      <w:rFonts w:ascii="Futura LT Pro Light" w:hAnsi="Futura LT Pro Light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Fancourt</dc:creator>
  <cp:keywords/>
  <dc:description/>
  <cp:lastModifiedBy>Lorraine Webb</cp:lastModifiedBy>
  <cp:revision>4</cp:revision>
  <dcterms:created xsi:type="dcterms:W3CDTF">2018-01-08T12:01:00Z</dcterms:created>
  <dcterms:modified xsi:type="dcterms:W3CDTF">2018-01-08T12:03:00Z</dcterms:modified>
</cp:coreProperties>
</file>