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4CCC" w14:textId="7BF293BD" w:rsidR="00042E64" w:rsidRPr="00C64729" w:rsidRDefault="00202E2D" w:rsidP="00042E64">
      <w:pPr>
        <w:spacing w:line="0" w:lineRule="atLeast"/>
        <w:rPr>
          <w:rFonts w:ascii="Arial" w:hAnsi="Arial" w:cs="Arial"/>
          <w:b/>
          <w:sz w:val="22"/>
          <w:vertAlign w:val="superscript"/>
        </w:rPr>
      </w:pPr>
      <w:r w:rsidRPr="00C64729">
        <w:rPr>
          <w:rFonts w:ascii="Arial" w:hAnsi="Arial" w:cs="Arial"/>
          <w:b/>
          <w:sz w:val="22"/>
        </w:rPr>
        <w:t>Supplementary</w:t>
      </w:r>
      <w:r w:rsidR="00042E64" w:rsidRPr="00C64729">
        <w:rPr>
          <w:rFonts w:ascii="Arial" w:hAnsi="Arial" w:cs="Arial"/>
          <w:b/>
          <w:sz w:val="22"/>
        </w:rPr>
        <w:t xml:space="preserve"> </w:t>
      </w:r>
      <w:r w:rsidR="00042E64" w:rsidRPr="00C64729">
        <w:rPr>
          <w:rFonts w:ascii="Arial" w:hAnsi="Arial" w:cs="Arial"/>
          <w:b/>
          <w:bCs/>
          <w:sz w:val="22"/>
        </w:rPr>
        <w:t xml:space="preserve">Table </w:t>
      </w:r>
      <w:r w:rsidRPr="00C64729">
        <w:rPr>
          <w:rFonts w:ascii="Arial" w:hAnsi="Arial" w:cs="Arial"/>
          <w:b/>
          <w:bCs/>
          <w:sz w:val="22"/>
        </w:rPr>
        <w:t>S</w:t>
      </w:r>
      <w:r w:rsidR="00042E64" w:rsidRPr="00C64729">
        <w:rPr>
          <w:rFonts w:ascii="Arial" w:hAnsi="Arial" w:cs="Arial"/>
          <w:b/>
          <w:bCs/>
          <w:sz w:val="22"/>
        </w:rPr>
        <w:t>1. Baseline (1992 in the NHS and 1993 in the NHSII) c</w:t>
      </w:r>
      <w:r w:rsidR="00042E64" w:rsidRPr="00C64729">
        <w:rPr>
          <w:rFonts w:ascii="Arial" w:hAnsi="Arial" w:cs="Arial"/>
          <w:b/>
          <w:sz w:val="22"/>
        </w:rPr>
        <w:t>haracteristics of participants according to the first 4-year changes in healthful plant-based diet index (hPDI) and unhealthful plant-based diet index (uPDI)</w:t>
      </w:r>
      <w:r w:rsidR="007942DD" w:rsidRPr="00C64729">
        <w:rPr>
          <w:rFonts w:ascii="Arial" w:hAnsi="Arial" w:cs="Arial"/>
          <w:b/>
          <w:sz w:val="22"/>
          <w:vertAlign w:val="superscript"/>
        </w:rPr>
        <w:t>*</w:t>
      </w:r>
    </w:p>
    <w:tbl>
      <w:tblPr>
        <w:tblW w:w="1474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43"/>
        <w:gridCol w:w="1985"/>
        <w:gridCol w:w="2540"/>
        <w:gridCol w:w="1854"/>
        <w:gridCol w:w="1984"/>
      </w:tblGrid>
      <w:tr w:rsidR="00C64729" w:rsidRPr="00C64729" w14:paraId="02B53C6B" w14:textId="77777777" w:rsidTr="002D7BAD">
        <w:trPr>
          <w:cantSplit/>
          <w:tblHeader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8BB289E" w14:textId="77777777" w:rsidR="00042E64" w:rsidRPr="00C64729" w:rsidRDefault="00042E64" w:rsidP="002D7BAD">
            <w:pPr>
              <w:keepNext/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120E8F" w14:textId="77777777" w:rsidR="00042E64" w:rsidRPr="00C64729" w:rsidRDefault="00042E64" w:rsidP="002D7BAD">
            <w:pPr>
              <w:keepNext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Decrease ≥ 10 pt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C589FE" w14:textId="6A93B9CF" w:rsidR="00042E64" w:rsidRPr="00C64729" w:rsidRDefault="007D20E8" w:rsidP="002D7BAD">
            <w:pPr>
              <w:keepNext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Decrease 3</w:t>
            </w:r>
            <w:r w:rsidR="00042E64" w:rsidRPr="00C64729">
              <w:rPr>
                <w:rFonts w:ascii="Arial" w:hAnsi="Arial" w:cs="Arial"/>
                <w:sz w:val="22"/>
              </w:rPr>
              <w:t xml:space="preserve"> to 9 pt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4BD3D4" w14:textId="77777777" w:rsidR="00042E64" w:rsidRPr="00C64729" w:rsidRDefault="00042E64" w:rsidP="002D7BAD">
            <w:pPr>
              <w:keepNext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Relatively stable (± 2 pt)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B0A3DEA" w14:textId="3127E858" w:rsidR="00042E64" w:rsidRPr="00C64729" w:rsidRDefault="007D20E8" w:rsidP="002D7BAD">
            <w:pPr>
              <w:keepNext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Increase 3</w:t>
            </w:r>
            <w:r w:rsidR="00042E64" w:rsidRPr="00C64729">
              <w:rPr>
                <w:rFonts w:ascii="Arial" w:hAnsi="Arial" w:cs="Arial"/>
                <w:sz w:val="22"/>
              </w:rPr>
              <w:t xml:space="preserve"> to 9 pt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2F601F1" w14:textId="77777777" w:rsidR="00042E64" w:rsidRPr="00C64729" w:rsidRDefault="00042E64" w:rsidP="002D7BAD">
            <w:pPr>
              <w:keepNext/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Increase ≥ 10 pt</w:t>
            </w:r>
          </w:p>
        </w:tc>
      </w:tr>
      <w:tr w:rsidR="00C64729" w:rsidRPr="00C64729" w14:paraId="68194661" w14:textId="77777777" w:rsidTr="002D7BAD">
        <w:trPr>
          <w:cantSplit/>
          <w:jc w:val="center"/>
        </w:trPr>
        <w:tc>
          <w:tcPr>
            <w:tcW w:w="14742" w:type="dxa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14:paraId="7DDB7B61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Healthful plant-based diet index (hPDI)</w:t>
            </w:r>
          </w:p>
        </w:tc>
      </w:tr>
      <w:tr w:rsidR="00C64729" w:rsidRPr="00C64729" w14:paraId="2132C0CB" w14:textId="77777777" w:rsidTr="002D7BAD">
        <w:trPr>
          <w:cantSplit/>
          <w:jc w:val="center"/>
        </w:trPr>
        <w:tc>
          <w:tcPr>
            <w:tcW w:w="4536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ADD7AC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b/>
                <w:bCs/>
                <w:sz w:val="22"/>
              </w:rPr>
            </w:pPr>
            <w:r w:rsidRPr="00C64729">
              <w:rPr>
                <w:rFonts w:ascii="Arial" w:hAnsi="Arial" w:cs="Arial"/>
                <w:b/>
                <w:bCs/>
                <w:sz w:val="22"/>
              </w:rPr>
              <w:t>Nurses’ Health Study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37B28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C9DFF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A182D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25147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90344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3D0BCA31" w14:textId="77777777" w:rsidTr="002D7BAD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1AF15B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i/>
                <w:sz w:val="22"/>
              </w:rPr>
            </w:pPr>
            <w:r w:rsidRPr="00C64729">
              <w:rPr>
                <w:rFonts w:ascii="Arial" w:hAnsi="Arial" w:cs="Arial"/>
                <w:i/>
                <w:sz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AA001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4,365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D1FF2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16,053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36F0C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15,645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8C0128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11,826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B93B82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2,401</w:t>
            </w:r>
          </w:p>
        </w:tc>
      </w:tr>
      <w:tr w:rsidR="00C64729" w:rsidRPr="00C64729" w14:paraId="70CCE26C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88B7A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proofErr w:type="spellStart"/>
            <w:r w:rsidRPr="00C64729">
              <w:rPr>
                <w:rFonts w:ascii="Arial" w:hAnsi="Arial" w:cs="Arial"/>
                <w:sz w:val="22"/>
              </w:rPr>
              <w:t>hPDI</w:t>
            </w:r>
            <w:proofErr w:type="spellEnd"/>
            <w:r w:rsidRPr="00C64729">
              <w:rPr>
                <w:rFonts w:ascii="Arial" w:hAnsi="Arial" w:cs="Arial"/>
                <w:sz w:val="22"/>
              </w:rPr>
              <w:t xml:space="preserve"> score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EB7A5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C1768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EE17B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FFFFFF"/>
          </w:tcPr>
          <w:p w14:paraId="6810205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FF"/>
          </w:tcPr>
          <w:p w14:paraId="4DB6970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4A7425AE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7453D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Baseline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C826A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61.8 (6.4)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809BE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58.0 (6.9)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8E93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55.2 (6.9)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546F09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52.7 (6.8)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D87B69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49.6 (6.6)</w:t>
            </w:r>
          </w:p>
        </w:tc>
      </w:tr>
      <w:tr w:rsidR="00C64729" w:rsidRPr="00C64729" w14:paraId="38A1C50B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D65CD9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Change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B4EC7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-12.4 (2.4)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E05FD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-5.5 (1.9)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9369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-0.1 (1.4)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0DC6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5.3 (1.9)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54648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12.2 (2.0)</w:t>
            </w:r>
          </w:p>
        </w:tc>
      </w:tr>
      <w:tr w:rsidR="00C64729" w:rsidRPr="00C64729" w14:paraId="0BBB67A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1118B4" w14:textId="15591663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Age (y</w:t>
            </w:r>
            <w:r w:rsidR="00174009" w:rsidRPr="00C64729">
              <w:rPr>
                <w:rFonts w:ascii="Arial" w:hAnsi="Arial" w:cs="Arial"/>
                <w:sz w:val="22"/>
              </w:rPr>
              <w:t>ea</w:t>
            </w:r>
            <w:r w:rsidRPr="00C64729">
              <w:rPr>
                <w:rFonts w:ascii="Arial" w:hAnsi="Arial" w:cs="Arial"/>
                <w:sz w:val="22"/>
              </w:rPr>
              <w:t>r)</w:t>
            </w:r>
            <w:r w:rsidR="007942DD" w:rsidRPr="00C64729">
              <w:rPr>
                <w:rFonts w:ascii="Arial" w:hAnsi="Arial" w:cs="Arial"/>
                <w:sz w:val="22"/>
                <w:vertAlign w:val="superscript"/>
              </w:rPr>
              <w:t>†</w:t>
            </w:r>
            <w:r w:rsidRPr="00C6472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ED85D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59 (7)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34316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59 (7)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58A53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58 (7)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C73CF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57 (7)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7AD7F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57 (7)</w:t>
            </w:r>
          </w:p>
        </w:tc>
      </w:tr>
      <w:tr w:rsidR="00C64729" w:rsidRPr="00C64729" w14:paraId="6CA43E1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8484D4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Body-mass index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888F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26.7 (5.1)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DB3E4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26.0 (4.9)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F1F04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25.8 (4.8)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9AD71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25.8 (4.9)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B43C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26.0 (5.1)</w:t>
            </w:r>
          </w:p>
        </w:tc>
      </w:tr>
      <w:tr w:rsidR="00C64729" w:rsidRPr="00C64729" w14:paraId="7393A1F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EF3B3E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activity (Met-hours/w</w:t>
            </w:r>
            <w:r w:rsidR="00174009" w:rsidRPr="00C64729">
              <w:rPr>
                <w:rFonts w:ascii="Arial" w:hAnsi="Arial" w:cs="Arial"/>
                <w:sz w:val="22"/>
              </w:rPr>
              <w:t>ee</w:t>
            </w:r>
            <w:r w:rsidRPr="00C64729">
              <w:rPr>
                <w:rFonts w:ascii="Arial" w:hAnsi="Arial" w:cs="Arial"/>
                <w:sz w:val="22"/>
              </w:rPr>
              <w:t>k)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C0A49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19.2 (23.2)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774AC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19.9 (22.7)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7CEC9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19.8 (22.4)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8E3CF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19.8 (23.8)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4D7B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19.8 (22.2)</w:t>
            </w:r>
          </w:p>
        </w:tc>
      </w:tr>
      <w:tr w:rsidR="00C64729" w:rsidRPr="00C64729" w14:paraId="044577C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8E2C3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Alcohol intake (g/day)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E0138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4.7 (9.4)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590C5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5.1 (9.3)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3B333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5.2 (9.3)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293F2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5.4 (9.9)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91B3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5.4 (9.8)</w:t>
            </w:r>
          </w:p>
        </w:tc>
      </w:tr>
      <w:tr w:rsidR="00C64729" w:rsidRPr="00C64729" w14:paraId="4EC8B1F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10D79E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Margarine Intake (servings/day)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2CCFC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C814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8552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97F3F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71E0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</w:tr>
      <w:tr w:rsidR="00C64729" w:rsidRPr="00C64729" w14:paraId="2D4A45B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601106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Energy Intake (kcal/day)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79C0C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1647 (474)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E6B6C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1723 (503)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FF4B5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1758 (507)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8ED2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1805 (512)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E56F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1865 (499)</w:t>
            </w:r>
          </w:p>
        </w:tc>
      </w:tr>
      <w:tr w:rsidR="00C64729" w:rsidRPr="00C64729" w14:paraId="18D9ABD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61B2CF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White race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15788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BEB2C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DC87C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51CC3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1320A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</w:tr>
      <w:tr w:rsidR="00C64729" w:rsidRPr="00C64729" w14:paraId="158FFBD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A2683D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 Smoker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85E62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DAE83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0A760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5F608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0727D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</w:tr>
      <w:tr w:rsidR="00C64729" w:rsidRPr="00C64729" w14:paraId="105DDD1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BCF1F8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Premenopausal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9B9DE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053C1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05A9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0FB5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755A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23</w:t>
            </w:r>
          </w:p>
        </w:tc>
      </w:tr>
      <w:tr w:rsidR="00C64729" w:rsidRPr="00C64729" w14:paraId="2081962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73A4E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Postmenopausal hormone use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84ADB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08DDD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330F7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629D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F16F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29</w:t>
            </w:r>
          </w:p>
        </w:tc>
      </w:tr>
      <w:tr w:rsidR="00C64729" w:rsidRPr="00C64729" w14:paraId="09BC30E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69BFB1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Comorbidities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EBB04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D5AE5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8E1BB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C9383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7E1A1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1B13AEFC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AD2FD7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Cardiovascular disease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1112B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8A90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48B58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68C2E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0AD17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</w:tr>
      <w:tr w:rsidR="00C64729" w:rsidRPr="00C64729" w14:paraId="034CBFA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2CB5B6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401D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07CFE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BFA43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C916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2DC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</w:tr>
      <w:tr w:rsidR="00C64729" w:rsidRPr="00C64729" w14:paraId="3D526707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5FFDDF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Diabetes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9B15F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A5F62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E0043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E7C9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F433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</w:t>
            </w:r>
          </w:p>
        </w:tc>
      </w:tr>
      <w:tr w:rsidR="00C64729" w:rsidRPr="00C64729" w14:paraId="5E87D2A1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474D6A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Hypertension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71952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2E09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1FC7C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3F972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966AB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</w:tr>
      <w:tr w:rsidR="00C64729" w:rsidRPr="00C64729" w14:paraId="2E32036E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A84B86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Hypercholesterolemia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660FC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77EC5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B244B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2A6B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1FDC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46</w:t>
            </w:r>
          </w:p>
        </w:tc>
      </w:tr>
      <w:tr w:rsidR="00C64729" w:rsidRPr="00C64729" w14:paraId="093DF62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BA4CBB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Respiratory diseases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1E7D7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C149A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26CD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858B2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375ED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</w:t>
            </w:r>
          </w:p>
        </w:tc>
      </w:tr>
      <w:tr w:rsidR="00C64729" w:rsidRPr="00C64729" w14:paraId="1A8B5FC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94223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NSAIDs use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AF7E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D4514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3FB34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CE003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A174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</w:t>
            </w:r>
          </w:p>
        </w:tc>
      </w:tr>
      <w:tr w:rsidR="00C64729" w:rsidRPr="00C64729" w14:paraId="5D0B378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60120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Multivitamin use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C60C6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D7AFB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7C5AC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2EB0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EFD6A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44</w:t>
            </w:r>
          </w:p>
        </w:tc>
      </w:tr>
      <w:tr w:rsidR="00C64729" w:rsidRPr="00C64729" w14:paraId="7F0BEACE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5D6AD1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Social status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D79FA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15A22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BEC5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5DA6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B7BE4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1E385DCB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3BDD72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Currently married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AB149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41A4D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5DD0F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25FC5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4EEF1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</w:t>
            </w:r>
          </w:p>
        </w:tc>
      </w:tr>
      <w:tr w:rsidR="00C64729" w:rsidRPr="00C64729" w14:paraId="32C8BE7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72ED04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Currently working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FB9C1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A06F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ED196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57FA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E283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</w:t>
            </w:r>
          </w:p>
        </w:tc>
      </w:tr>
      <w:tr w:rsidR="00C64729" w:rsidRPr="00C64729" w14:paraId="4F9C3EF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3E91F9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Education (more than Bachelor)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72DBA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6108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9AB13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48CFBD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FA6732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</w:tr>
      <w:tr w:rsidR="00C64729" w:rsidRPr="00C64729" w14:paraId="41A9392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2757A0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Husband Education (more than college)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59782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645B7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16E85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DDCE75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EA4C1B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45</w:t>
            </w:r>
          </w:p>
        </w:tc>
      </w:tr>
      <w:tr w:rsidR="00C64729" w:rsidRPr="00C64729" w14:paraId="4A3D33D3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02E171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Baseline SF-36 scores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8F761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1C8C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70B9F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D9ADE4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4DD6F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1C57922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F9FAEC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component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1BFE5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49.6 (9.1)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8F17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50.2 (8.8)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548CB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50.3 (8.7)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A6450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50.3 (8.8)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4135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50.3 (8.8)</w:t>
            </w:r>
          </w:p>
        </w:tc>
      </w:tr>
      <w:tr w:rsidR="00C64729" w:rsidRPr="00C64729" w14:paraId="56B71ED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8DD06E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component score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8200F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52.0 (8.6)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6D2C3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52.1 (8.5)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457A2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52.4 (8.3)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26B9A3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52.1 (8.4)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507C90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51.9 (8.6)</w:t>
            </w:r>
          </w:p>
        </w:tc>
      </w:tr>
      <w:tr w:rsidR="00C64729" w:rsidRPr="00C64729" w14:paraId="267FAA61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268155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lastRenderedPageBreak/>
              <w:t>Physical functioning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3C7D4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85.1 (17.8)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01AF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86.3 (17.1)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37325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86.4 (17.1)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293582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86.5 (17.0)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9A97F2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86.4 (17.1)</w:t>
            </w:r>
          </w:p>
        </w:tc>
      </w:tr>
      <w:tr w:rsidR="00C64729" w:rsidRPr="00C64729" w14:paraId="0C335ABF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B7FFFE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role limitations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E461F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74.9 (35.8)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8EADB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76.3 (35.0)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AA80A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76.7 (34.8)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FFFFFF"/>
          </w:tcPr>
          <w:p w14:paraId="3315306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76.5 (35.1)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FF"/>
          </w:tcPr>
          <w:p w14:paraId="4EED99D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76.4 (35.1)</w:t>
            </w:r>
          </w:p>
        </w:tc>
      </w:tr>
      <w:tr w:rsidR="00C64729" w:rsidRPr="00C64729" w14:paraId="546B967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2D071D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Bodily pain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6A01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73.0 (20.5)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E7F01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74.3 (20.2)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F3620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74.8 (19.8)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4036F3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74.6 (20.1)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2CD98C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74.4 (20.3)</w:t>
            </w:r>
          </w:p>
        </w:tc>
      </w:tr>
      <w:tr w:rsidR="00C64729" w:rsidRPr="00C64729" w14:paraId="16EEA73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780A4E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General health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30193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79.0 (18.4)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44CB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80.2 (17.3)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40CED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80.4 (17.3)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24CFD2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80.3 (17.6)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E99A22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80.3 (17.6)</w:t>
            </w:r>
          </w:p>
        </w:tc>
      </w:tr>
      <w:tr w:rsidR="00C64729" w:rsidRPr="00C64729" w14:paraId="111CDAD7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916B9A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Vitality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9DA7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63.6 (18.5)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A0150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64.3 (18.0)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536DA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64.9 (17.9)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8A398A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64.5 (18.1)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723526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64.3 (18.4)</w:t>
            </w:r>
          </w:p>
        </w:tc>
      </w:tr>
      <w:tr w:rsidR="00C64729" w:rsidRPr="00C64729" w14:paraId="24287CB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041E09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Social functioning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00EE0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88.7 (18.7)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B8433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89.6 (18.0)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F718B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90.1 (17.7)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7C748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89.8 (17.9)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890556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89.1 (18.5)</w:t>
            </w:r>
          </w:p>
        </w:tc>
      </w:tr>
      <w:tr w:rsidR="00C64729" w:rsidRPr="00C64729" w14:paraId="268A98E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45A32B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role limitations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9179E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83.8 (29.3)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FF094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84.2 (28.9)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13F1F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85.0 (28.1)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03740C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84.6 (28.6)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2BD62F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84.1 (28.6)</w:t>
            </w:r>
          </w:p>
        </w:tc>
      </w:tr>
      <w:tr w:rsidR="00C64729" w:rsidRPr="00C64729" w14:paraId="6371A15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19142A" w14:textId="77777777" w:rsidR="00042E64" w:rsidRPr="00C64729" w:rsidRDefault="00042E64" w:rsidP="002D7BAD">
            <w:pPr>
              <w:adjustRightInd w:val="0"/>
              <w:spacing w:line="0" w:lineRule="atLeast"/>
              <w:ind w:leftChars="166" w:left="349" w:firstLine="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health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2749D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76.8 (14.3)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490BA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77.1 (14.1)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520A1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77.5 (13.9)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5A2C8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77.2 (14.1)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6B5A3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77.0 (14.3)</w:t>
            </w:r>
          </w:p>
        </w:tc>
      </w:tr>
      <w:tr w:rsidR="00C64729" w:rsidRPr="00C64729" w14:paraId="1F98F839" w14:textId="77777777" w:rsidTr="002D7BAD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465B06" w14:textId="77777777" w:rsidR="00042E64" w:rsidRPr="00C64729" w:rsidRDefault="00042E64" w:rsidP="002D7BAD">
            <w:pPr>
              <w:adjustRightInd w:val="0"/>
              <w:spacing w:line="0" w:lineRule="atLeast"/>
              <w:ind w:firstLineChars="100" w:firstLine="21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bCs/>
                <w:sz w:val="22"/>
              </w:rPr>
              <w:t xml:space="preserve">Nurses’ Health Study II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EAA4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27843D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D01A5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90AB5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50A1A1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2BDDA68B" w14:textId="77777777" w:rsidTr="002D7BAD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7757FB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b/>
                <w:bCs/>
                <w:sz w:val="22"/>
              </w:rPr>
            </w:pPr>
            <w:r w:rsidRPr="00C64729">
              <w:rPr>
                <w:rFonts w:ascii="Arial" w:hAnsi="Arial" w:cs="Arial"/>
                <w:i/>
                <w:sz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7717A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4,194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D2D82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15,307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BB276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15,906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3E2C4E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13,141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DA9884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3,236</w:t>
            </w:r>
          </w:p>
        </w:tc>
      </w:tr>
      <w:tr w:rsidR="00C64729" w:rsidRPr="00C64729" w14:paraId="551317CF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4AF66A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proofErr w:type="spellStart"/>
            <w:r w:rsidRPr="00C64729">
              <w:rPr>
                <w:rFonts w:ascii="Arial" w:hAnsi="Arial" w:cs="Arial"/>
                <w:sz w:val="22"/>
              </w:rPr>
              <w:t>hPDI</w:t>
            </w:r>
            <w:proofErr w:type="spellEnd"/>
            <w:r w:rsidRPr="00C64729">
              <w:rPr>
                <w:rFonts w:ascii="Arial" w:hAnsi="Arial" w:cs="Arial"/>
                <w:sz w:val="22"/>
              </w:rPr>
              <w:t xml:space="preserve"> score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DC2B2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6F7D1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1F792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276DEA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548633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5EB2AB7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855071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Baseline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6BDCA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61.6 (6.6)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FC2E0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57.4 (6.9)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7EDA6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54.7 (7.0)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8E424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52.3 (6.8)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10D2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49.3 (6.5)</w:t>
            </w:r>
          </w:p>
        </w:tc>
      </w:tr>
      <w:tr w:rsidR="00C64729" w:rsidRPr="00C64729" w14:paraId="1787E65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680E2F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Change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F4C56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-12.5 (2.3)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46510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-5.5 (1.9)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9EFAA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-0.1 (1.4)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03417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5.3 (1.9)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F3802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12.5 (2.3)</w:t>
            </w:r>
          </w:p>
        </w:tc>
      </w:tr>
      <w:tr w:rsidR="00C64729" w:rsidRPr="00C64729" w14:paraId="6CFBF2FF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9C0B04" w14:textId="170BC9AF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Age (y</w:t>
            </w:r>
            <w:r w:rsidR="00174009" w:rsidRPr="00C64729">
              <w:rPr>
                <w:rFonts w:ascii="Arial" w:hAnsi="Arial" w:cs="Arial"/>
                <w:sz w:val="22"/>
              </w:rPr>
              <w:t>ea</w:t>
            </w:r>
            <w:r w:rsidRPr="00C64729">
              <w:rPr>
                <w:rFonts w:ascii="Arial" w:hAnsi="Arial" w:cs="Arial"/>
                <w:sz w:val="22"/>
              </w:rPr>
              <w:t>r)</w:t>
            </w:r>
            <w:r w:rsidR="007942DD" w:rsidRPr="00C64729">
              <w:rPr>
                <w:rFonts w:ascii="Arial" w:hAnsi="Arial" w:cs="Arial"/>
                <w:sz w:val="22"/>
                <w:vertAlign w:val="superscript"/>
              </w:rPr>
              <w:t>†</w:t>
            </w:r>
            <w:r w:rsidRPr="00C6472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5F84E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39 (4)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7958D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39 (5)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523DA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39 (5)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13C16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39 (5)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04E6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38 (5)</w:t>
            </w:r>
          </w:p>
        </w:tc>
      </w:tr>
      <w:tr w:rsidR="00C64729" w:rsidRPr="00C64729" w14:paraId="256EF08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A601F9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Body-mass index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A65F2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26.0 (6.0)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C859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25.3 (5.7)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BE2E2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24.9 (5.5)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FD536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24.7 (5.4)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7569F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25.1 (5.7)</w:t>
            </w:r>
          </w:p>
        </w:tc>
      </w:tr>
      <w:tr w:rsidR="00C64729" w:rsidRPr="00C64729" w14:paraId="2F14A6E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0DABE1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activity (Met-hours/w</w:t>
            </w:r>
            <w:r w:rsidR="00174009" w:rsidRPr="00C64729">
              <w:rPr>
                <w:rFonts w:ascii="Arial" w:hAnsi="Arial" w:cs="Arial"/>
                <w:sz w:val="22"/>
              </w:rPr>
              <w:t>ee</w:t>
            </w:r>
            <w:r w:rsidRPr="00C64729">
              <w:rPr>
                <w:rFonts w:ascii="Arial" w:hAnsi="Arial" w:cs="Arial"/>
                <w:sz w:val="22"/>
              </w:rPr>
              <w:t>k)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87ABD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21.4 (26.7)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D8D79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20.5 (26.4)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D365F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20.2 (26.1)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FB91B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20.1 (25.7)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2034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20.0 (26.7)</w:t>
            </w:r>
          </w:p>
        </w:tc>
      </w:tr>
      <w:tr w:rsidR="00C64729" w:rsidRPr="00C64729" w14:paraId="5E6F2DEE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543CF8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Alcohol intake (g/day)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B3C76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2.9 (6.0)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F5243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3.1 (6.0)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7C1AF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3.2 (6.3)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244C2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3.3 (6.4)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A51C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3.1 (5.9)</w:t>
            </w:r>
          </w:p>
        </w:tc>
      </w:tr>
      <w:tr w:rsidR="00C64729" w:rsidRPr="00C64729" w14:paraId="55FAB5C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41F4FA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Margarine Intake (servings/day)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FFBC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0.6 (0.8)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4ADC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04B64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0AE0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1619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</w:tr>
      <w:tr w:rsidR="00C64729" w:rsidRPr="00C64729" w14:paraId="1A0C0B7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1C62CC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Energy Intake (kcal/day)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06D4D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1625 (490)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2141A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1737 (528)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E0B15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1796 (538)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0DC6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1864 (545)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144E4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1935 (523)</w:t>
            </w:r>
          </w:p>
        </w:tc>
      </w:tr>
      <w:tr w:rsidR="00C64729" w:rsidRPr="00C64729" w14:paraId="5A22139C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203F2D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White race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24799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5A54D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7505E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16F2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C1F00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</w:tr>
      <w:tr w:rsidR="00C64729" w:rsidRPr="00C64729" w14:paraId="46D613C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572435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 Smoker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14EB9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9F77C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C3828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388C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5401C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</w:tr>
      <w:tr w:rsidR="00C64729" w:rsidRPr="00C64729" w14:paraId="7128748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C282C1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Premenopausal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1EF37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6DFAE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3F93B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2898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1F24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94</w:t>
            </w:r>
          </w:p>
        </w:tc>
      </w:tr>
      <w:tr w:rsidR="00C64729" w:rsidRPr="00C64729" w14:paraId="5C90604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0AED48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Postmenopausal hormone use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3DAA6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BF746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E09F3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8724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5905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</w:tr>
      <w:tr w:rsidR="00C64729" w:rsidRPr="00C64729" w14:paraId="34F575C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CA86D8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Comorbidities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A3DA6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FE2AE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C1EF4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05A30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D1A4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13943EE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B4FDE2" w14:textId="77777777" w:rsidR="00042E64" w:rsidRPr="00C64729" w:rsidRDefault="00042E64" w:rsidP="002D7BAD">
            <w:pPr>
              <w:adjustRightInd w:val="0"/>
              <w:spacing w:line="0" w:lineRule="atLeast"/>
              <w:ind w:left="507" w:hanging="14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Cardiovascular disease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7C9AB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4879F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7B822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3DA77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4ED6D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</w:t>
            </w:r>
          </w:p>
        </w:tc>
      </w:tr>
      <w:tr w:rsidR="00C64729" w:rsidRPr="00C64729" w14:paraId="75C52F2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3D42F6" w14:textId="77777777" w:rsidR="00042E64" w:rsidRPr="00C64729" w:rsidRDefault="00042E64" w:rsidP="002D7BAD">
            <w:pPr>
              <w:adjustRightInd w:val="0"/>
              <w:spacing w:line="0" w:lineRule="atLeast"/>
              <w:ind w:left="507" w:hanging="14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3EAF8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E1D2C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5FB6E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8352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1CCBD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</w:tr>
      <w:tr w:rsidR="00C64729" w:rsidRPr="00C64729" w14:paraId="52EE5681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DE306" w14:textId="77777777" w:rsidR="00042E64" w:rsidRPr="00C64729" w:rsidRDefault="00042E64" w:rsidP="002D7BAD">
            <w:pPr>
              <w:adjustRightInd w:val="0"/>
              <w:spacing w:line="0" w:lineRule="atLeast"/>
              <w:ind w:left="507" w:hanging="14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Diabetes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EB358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710F1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5C2AF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9F2A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0E696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</w:tr>
      <w:tr w:rsidR="00C64729" w:rsidRPr="00C64729" w14:paraId="7F68C66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7974A6" w14:textId="77777777" w:rsidR="00042E64" w:rsidRPr="00C64729" w:rsidRDefault="00042E64" w:rsidP="002D7BAD">
            <w:pPr>
              <w:adjustRightInd w:val="0"/>
              <w:spacing w:line="0" w:lineRule="atLeast"/>
              <w:ind w:left="507" w:hanging="14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Hypertension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7CB95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DFA29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6E30B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4E86A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FE59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</w:tr>
      <w:tr w:rsidR="00C64729" w:rsidRPr="00C64729" w14:paraId="3B7EC20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901563" w14:textId="77777777" w:rsidR="00042E64" w:rsidRPr="00C64729" w:rsidRDefault="00042E64" w:rsidP="002D7BAD">
            <w:pPr>
              <w:adjustRightInd w:val="0"/>
              <w:spacing w:line="0" w:lineRule="atLeast"/>
              <w:ind w:left="507" w:hanging="14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Hypercholesterolemia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916B2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C9930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1B8DF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370E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AE9B0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</w:tr>
      <w:tr w:rsidR="00C64729" w:rsidRPr="00C64729" w14:paraId="2923A98C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E62F88" w14:textId="77777777" w:rsidR="00042E64" w:rsidRPr="00C64729" w:rsidRDefault="00042E64" w:rsidP="002D7BAD">
            <w:pPr>
              <w:adjustRightInd w:val="0"/>
              <w:spacing w:line="0" w:lineRule="atLeast"/>
              <w:ind w:left="507" w:hanging="141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Respiratory diseases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BA359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A6E31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63695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BFF2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07390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</w:tr>
      <w:tr w:rsidR="00C64729" w:rsidRPr="00C64729" w14:paraId="0461D4E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C17D4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NSAIDs use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9B142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610AD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E9987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B8A2C0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EC8B20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</w:tr>
      <w:tr w:rsidR="00C64729" w:rsidRPr="00C64729" w14:paraId="68604CD7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31D4D9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Multivitamin use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F596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4C23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2AB77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BCDAFD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CDEBF5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</w:tr>
      <w:tr w:rsidR="00C64729" w:rsidRPr="00C64729" w14:paraId="22864BDF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70D030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Social status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F937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F9D1E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6DE2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FB4E6A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A00FA1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73760281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1980DB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Currently married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1190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DA796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7096C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FFFFFF"/>
          </w:tcPr>
          <w:p w14:paraId="6D5402E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FF"/>
          </w:tcPr>
          <w:p w14:paraId="4B00A99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</w:t>
            </w:r>
          </w:p>
        </w:tc>
      </w:tr>
      <w:tr w:rsidR="00C64729" w:rsidRPr="00C64729" w14:paraId="60C2F5E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4AFF1C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Currently working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298C8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01934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7AE78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10E16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A3676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95</w:t>
            </w:r>
          </w:p>
        </w:tc>
      </w:tr>
      <w:tr w:rsidR="00C64729" w:rsidRPr="00C64729" w14:paraId="6C32CD4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60285C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lastRenderedPageBreak/>
              <w:t>Husband Education (college)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F926E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56C28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70FDD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C6402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97CA2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69</w:t>
            </w:r>
          </w:p>
        </w:tc>
      </w:tr>
      <w:tr w:rsidR="00C64729" w:rsidRPr="00C64729" w14:paraId="1DED255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F9DC7B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Income status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8C43C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12300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C9F9A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7B457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5099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03D667C7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BE6BD3" w14:textId="77777777" w:rsidR="00042E64" w:rsidRPr="00C64729" w:rsidRDefault="00042E64" w:rsidP="002D7BAD">
            <w:pPr>
              <w:adjustRightInd w:val="0"/>
              <w:spacing w:line="0" w:lineRule="atLeast"/>
              <w:ind w:leftChars="168" w:left="353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less than $50,000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3B42B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7C124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D5B12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FA78C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7CF3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</w:tr>
      <w:tr w:rsidR="00C64729" w:rsidRPr="00C64729" w14:paraId="12D9C9B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57E049" w14:textId="77777777" w:rsidR="00042E64" w:rsidRPr="00C64729" w:rsidRDefault="00042E64" w:rsidP="002D7BAD">
            <w:pPr>
              <w:adjustRightInd w:val="0"/>
              <w:spacing w:line="0" w:lineRule="atLeast"/>
              <w:ind w:leftChars="168" w:left="353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$50,000 to less than $75,000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4423B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1A089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C8EAE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E8ED3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E171D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</w:t>
            </w:r>
          </w:p>
        </w:tc>
      </w:tr>
      <w:tr w:rsidR="00C64729" w:rsidRPr="00C64729" w14:paraId="534EA18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81BF500" w14:textId="77777777" w:rsidR="00042E64" w:rsidRPr="00C64729" w:rsidRDefault="00042E64" w:rsidP="002D7BAD">
            <w:pPr>
              <w:adjustRightInd w:val="0"/>
              <w:spacing w:line="0" w:lineRule="atLeast"/>
              <w:ind w:leftChars="168" w:left="353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$75,000 to less than $100,000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92EF7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F8B83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FDAB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35816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33D9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</w:t>
            </w:r>
          </w:p>
        </w:tc>
      </w:tr>
      <w:tr w:rsidR="00C64729" w:rsidRPr="00C64729" w14:paraId="516D428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975917" w14:textId="77777777" w:rsidR="00042E64" w:rsidRPr="00C64729" w:rsidRDefault="00042E64" w:rsidP="002D7BAD">
            <w:pPr>
              <w:adjustRightInd w:val="0"/>
              <w:spacing w:line="0" w:lineRule="atLeast"/>
              <w:ind w:leftChars="168" w:left="353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$100,000 or more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417EC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AA683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6C2B6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C9846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E84A0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</w:tr>
      <w:tr w:rsidR="00C64729" w:rsidRPr="00C64729" w14:paraId="6A81F27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9D9678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Baseline SF-36 scores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A2759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6600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1EA02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3713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BB59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2B380F2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408BB1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component score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3BB67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52.6 (8.3)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D35FF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53.1 (7.6)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15B98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53.3 (7.6)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27A993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53.3 (7.7)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45425B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53.4 (7.7)</w:t>
            </w:r>
          </w:p>
        </w:tc>
      </w:tr>
      <w:tr w:rsidR="00C64729" w:rsidRPr="00C64729" w14:paraId="05DDEEC1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97EE5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component score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75CE1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47.6 (9.6)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710DD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48.0 (9.3)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2CF31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48.2 (9.1)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77324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48.1 (9.4)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9D0446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48.0 (9.3)</w:t>
            </w:r>
          </w:p>
        </w:tc>
      </w:tr>
      <w:tr w:rsidR="00C64729" w:rsidRPr="00C64729" w14:paraId="191F38EA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1D1DD5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functioning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0E454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90.9 (14.9)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857B6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91.9 (13.6)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DC15D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92.1 (13.5)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3F3AB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92.2 (13.4)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9BC554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91.8 (14.0)</w:t>
            </w:r>
          </w:p>
        </w:tc>
      </w:tr>
      <w:tr w:rsidR="00C64729" w:rsidRPr="00C64729" w14:paraId="49C41A8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D7397B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role limitations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C500A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81.9 (31.4)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B789E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83.3 (30.2)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32E87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83.9 (29.7)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0E07B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83.8 (29.9)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B889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84.3 (29.6)</w:t>
            </w:r>
          </w:p>
        </w:tc>
      </w:tr>
      <w:tr w:rsidR="00C64729" w:rsidRPr="00C64729" w14:paraId="5F371AC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3A17FE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Bodily pain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B728A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76.3 (19.5)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9EEC5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77.2 (18.5)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DE223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77.8 (18.4)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2A86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77.8 (18.8)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93B29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78.0 (18.7)</w:t>
            </w:r>
          </w:p>
        </w:tc>
      </w:tr>
      <w:tr w:rsidR="00C64729" w:rsidRPr="00C64729" w14:paraId="54B3F42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00C2368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General health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B72D1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79.5 (17.9)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48A85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80.5 (17.0)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6DD55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80.7 (16.8)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9D262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80.6 (17.1)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CD293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80.9 (17.3)</w:t>
            </w:r>
          </w:p>
        </w:tc>
      </w:tr>
      <w:tr w:rsidR="00C64729" w:rsidRPr="00C64729" w14:paraId="74C75BB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AA8B0F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Vitality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7A580D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54.3 (19.3)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4C690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55.4 (19.1)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6493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56.0 (18.9)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12F59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56.2 (19.2)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6416B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56.2 (20.0)</w:t>
            </w:r>
          </w:p>
        </w:tc>
      </w:tr>
      <w:tr w:rsidR="00C64729" w:rsidRPr="00C64729" w14:paraId="792EEAB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1760E4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Social functioning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ECCEC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85.0 (20.6)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C5EB8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86.6 (19.2)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EA8E0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87.1 (18.8)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D58CFB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86.6 (19.4)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326238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86.6 (19.0)</w:t>
            </w:r>
          </w:p>
        </w:tc>
      </w:tr>
      <w:tr w:rsidR="00C64729" w:rsidRPr="00C64729" w14:paraId="7515524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EEFFB7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role limitations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D4E0E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81.1 (30.9)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5CEF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81.8 (30.1)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0F48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81.9 (30.2)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D0C39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81.8 (30.5)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B6F3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81.7 (30.5)</w:t>
            </w:r>
          </w:p>
        </w:tc>
      </w:tr>
      <w:tr w:rsidR="00C64729" w:rsidRPr="00C64729" w14:paraId="3649445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2B028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health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CCF4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71.2 (15.4)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182A4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71.7 (15.0)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B106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72.1 (14.7)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51301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72.0 (15.1)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AF833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71.9 (14.9)</w:t>
            </w:r>
          </w:p>
        </w:tc>
      </w:tr>
      <w:tr w:rsidR="00C64729" w:rsidRPr="00C64729" w14:paraId="47941320" w14:textId="77777777" w:rsidTr="002D7BAD">
        <w:trPr>
          <w:cantSplit/>
          <w:jc w:val="center"/>
        </w:trPr>
        <w:tc>
          <w:tcPr>
            <w:tcW w:w="14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14:paraId="33CFD7BC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Unhealthful plant-based diet index (uPDI)</w:t>
            </w:r>
          </w:p>
        </w:tc>
      </w:tr>
      <w:tr w:rsidR="00C64729" w:rsidRPr="00C64729" w14:paraId="49152DF2" w14:textId="77777777" w:rsidTr="002D7BAD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AE8593" w14:textId="77777777" w:rsidR="00042E64" w:rsidRPr="00C64729" w:rsidRDefault="00042E64" w:rsidP="002D7BAD">
            <w:pPr>
              <w:adjustRightInd w:val="0"/>
              <w:spacing w:line="0" w:lineRule="atLeast"/>
              <w:ind w:left="82" w:firstLine="142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bCs/>
                <w:sz w:val="22"/>
              </w:rPr>
              <w:t>Nurses’ Health Study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470EC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0FA35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FB1F4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EB76E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3D633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26CCA3F7" w14:textId="77777777" w:rsidTr="002D7BAD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907062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i/>
                <w:sz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446C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2,871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8C1EB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12,792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82B42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15,411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F4566E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14,951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4896AA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4,265</w:t>
            </w:r>
          </w:p>
        </w:tc>
      </w:tr>
      <w:tr w:rsidR="00C64729" w:rsidRPr="00C64729" w14:paraId="5C78A09E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B0FC7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proofErr w:type="spellStart"/>
            <w:r w:rsidRPr="00C64729">
              <w:rPr>
                <w:rFonts w:ascii="Arial" w:hAnsi="Arial" w:cs="Arial"/>
                <w:sz w:val="22"/>
              </w:rPr>
              <w:t>uPDI</w:t>
            </w:r>
            <w:proofErr w:type="spellEnd"/>
            <w:r w:rsidRPr="00C64729">
              <w:rPr>
                <w:rFonts w:ascii="Arial" w:hAnsi="Arial" w:cs="Arial"/>
                <w:sz w:val="22"/>
              </w:rPr>
              <w:t xml:space="preserve">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58FEF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3B048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28A57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61004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547E2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596BD03F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B6B062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Baseline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99510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60.2 (6.3)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C75B6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57.0 (6.8)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0B609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54.6 (6.9)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5E56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52.0 (6.8)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DE0F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48.1 (6.5)</w:t>
            </w:r>
          </w:p>
        </w:tc>
      </w:tr>
      <w:tr w:rsidR="00C64729" w:rsidRPr="00C64729" w14:paraId="777AC1B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20F866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Change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E6300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-12.2 (2.0)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CD679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-5.4 (1.9)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0CE18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 (1.4)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4DCA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5.5 (1.9)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28A2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12.6 (2.5)</w:t>
            </w:r>
          </w:p>
        </w:tc>
      </w:tr>
      <w:tr w:rsidR="00C64729" w:rsidRPr="00C64729" w14:paraId="6DE4848C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66C1F4" w14:textId="74E9A7FA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  <w:vertAlign w:val="superscript"/>
              </w:rPr>
            </w:pPr>
            <w:r w:rsidRPr="00C64729">
              <w:rPr>
                <w:rFonts w:ascii="Arial" w:hAnsi="Arial" w:cs="Arial"/>
                <w:sz w:val="22"/>
              </w:rPr>
              <w:t>Age (y</w:t>
            </w:r>
            <w:r w:rsidR="00174009" w:rsidRPr="00C64729">
              <w:rPr>
                <w:rFonts w:ascii="Arial" w:hAnsi="Arial" w:cs="Arial"/>
                <w:sz w:val="22"/>
              </w:rPr>
              <w:t>ea</w:t>
            </w:r>
            <w:r w:rsidR="00AB0DDC" w:rsidRPr="00C64729">
              <w:rPr>
                <w:rFonts w:ascii="Arial" w:hAnsi="Arial" w:cs="Arial"/>
                <w:sz w:val="22"/>
              </w:rPr>
              <w:t>r)</w:t>
            </w:r>
            <w:r w:rsidR="007942DD" w:rsidRPr="00C64729">
              <w:rPr>
                <w:rFonts w:ascii="Arial" w:hAnsi="Arial" w:cs="Arial"/>
                <w:sz w:val="22"/>
                <w:vertAlign w:val="superscript"/>
              </w:rPr>
              <w:t>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2B8F4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58 (7)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243DE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58 (7)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7C03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58 (7)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464DD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58 (7)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24B94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58 (7)</w:t>
            </w:r>
          </w:p>
        </w:tc>
      </w:tr>
      <w:tr w:rsidR="00C64729" w:rsidRPr="00C64729" w14:paraId="337DD177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BDF20E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Body-mass index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FC056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26.2 (5.1)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677C0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25.8 (4.9)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0D38D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25.8 (4.9)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4B2B7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26.0 (4.8)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00C8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26.6 (5.1)</w:t>
            </w:r>
          </w:p>
        </w:tc>
      </w:tr>
      <w:tr w:rsidR="00C64729" w:rsidRPr="00C64729" w14:paraId="6B3F8E9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CD99912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activity (Met-hours/w</w:t>
            </w:r>
            <w:r w:rsidR="00174009" w:rsidRPr="00C64729">
              <w:rPr>
                <w:rFonts w:ascii="Arial" w:hAnsi="Arial" w:cs="Arial"/>
                <w:sz w:val="22"/>
              </w:rPr>
              <w:t>ee</w:t>
            </w:r>
            <w:r w:rsidRPr="00C64729">
              <w:rPr>
                <w:rFonts w:ascii="Arial" w:hAnsi="Arial" w:cs="Arial"/>
                <w:sz w:val="22"/>
              </w:rPr>
              <w:t>k)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D2356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20.1 (25.0)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56D58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20.0 (23.4)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4A8F9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19.8 (22.9)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73246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19.7 (22.8)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48D5D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19.4 (21.1)</w:t>
            </w:r>
          </w:p>
        </w:tc>
      </w:tr>
      <w:tr w:rsidR="00C64729" w:rsidRPr="00C64729" w14:paraId="1C18186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D09C6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Alcohol intake (g/day)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7CB44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5.4 (9.6)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1D600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5.6 (9.7)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FA29B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5.4 (9.8)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2003C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4.9 (9.2)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E24D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4.1 (8.2)</w:t>
            </w:r>
          </w:p>
        </w:tc>
      </w:tr>
      <w:tr w:rsidR="00C64729" w:rsidRPr="00C64729" w14:paraId="448E950C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6C3DFE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Margarine Intake (servings/day)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9323A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CC54A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D7617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7C37FF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211810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0.9 (1.0)</w:t>
            </w:r>
          </w:p>
        </w:tc>
      </w:tr>
      <w:tr w:rsidR="00C64729" w:rsidRPr="00C64729" w14:paraId="21F3E1E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F8C21B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Energy Intake (kcal/day)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3B49F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1622 (479)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27A5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1704 (495)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CA9C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1750 (511)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4BB3F3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1799 (508)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E760D9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1844 (500)</w:t>
            </w:r>
          </w:p>
        </w:tc>
      </w:tr>
      <w:tr w:rsidR="00C64729" w:rsidRPr="00C64729" w14:paraId="2B0EB8FB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2D1290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White race (%)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2DDD0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530A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A8721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32D22F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A30BF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98</w:t>
            </w:r>
          </w:p>
        </w:tc>
      </w:tr>
      <w:tr w:rsidR="00C64729" w:rsidRPr="00C64729" w14:paraId="6DB1835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DB3C23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 Smoker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9F0B7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6CA4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0B437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26EF4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B5B36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</w:tr>
      <w:tr w:rsidR="00C64729" w:rsidRPr="00C64729" w14:paraId="7191B92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08E3A5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Premenopausal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12039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2078B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C4F66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2D9E0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4D08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21</w:t>
            </w:r>
          </w:p>
        </w:tc>
      </w:tr>
      <w:tr w:rsidR="00C64729" w:rsidRPr="00C64729" w14:paraId="51C65BE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7886F2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Postmenopausal hormone use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DDEF4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30FF9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C8F48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59C83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A63CD4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</w:tr>
      <w:tr w:rsidR="00C64729" w:rsidRPr="00C64729" w14:paraId="3EEC887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C0A195" w14:textId="77777777" w:rsidR="00042E64" w:rsidRPr="00C64729" w:rsidRDefault="00042E64" w:rsidP="002D7BAD">
            <w:pPr>
              <w:adjustRightInd w:val="0"/>
              <w:spacing w:line="0" w:lineRule="atLeast"/>
              <w:ind w:left="649" w:hanging="649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Comorbidities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3A3D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4B1AA0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595F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2E78F2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86CBF1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26E8DF82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3CEBCB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Cardiovascular disease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2E900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59439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832E9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E9FCAF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33A840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</w:tr>
      <w:tr w:rsidR="00C64729" w:rsidRPr="00C64729" w14:paraId="4EBE627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D35092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lastRenderedPageBreak/>
              <w:t>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C6E2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F6E22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4EE7A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19EAA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4CD61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</w:tr>
      <w:tr w:rsidR="00C64729" w:rsidRPr="00C64729" w14:paraId="7434F90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D41990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Diabetes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E59B3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7FF75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40187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F7B45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D8A0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</w:tr>
      <w:tr w:rsidR="00C64729" w:rsidRPr="00C64729" w14:paraId="45E2656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4223F0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Hypertension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69700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FC6F9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52285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31AD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9F75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34</w:t>
            </w:r>
          </w:p>
        </w:tc>
      </w:tr>
      <w:tr w:rsidR="00C64729" w:rsidRPr="00C64729" w14:paraId="5DD3504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59CF81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Hypercholesterolemia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7A579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7EF98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F374FF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0378B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BEBD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</w:t>
            </w:r>
          </w:p>
        </w:tc>
      </w:tr>
      <w:tr w:rsidR="00C64729" w:rsidRPr="00C64729" w14:paraId="30709CC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BB7DFA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Respiratory diseases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C8C8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8E7E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B6156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F49D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A06C8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</w:tr>
      <w:tr w:rsidR="00C64729" w:rsidRPr="00C64729" w14:paraId="31657FC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3B9CC4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NSAIDs use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F9EB8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CEBD9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4B3DB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C623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A18B2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</w:t>
            </w:r>
          </w:p>
        </w:tc>
      </w:tr>
      <w:tr w:rsidR="00C64729" w:rsidRPr="00C64729" w14:paraId="32DDDCFF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E42993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Multivitamin use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1BA0E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F98A9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46FC0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3E85D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A1238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44</w:t>
            </w:r>
          </w:p>
        </w:tc>
      </w:tr>
      <w:tr w:rsidR="00C64729" w:rsidRPr="00C64729" w14:paraId="7BBE5F9E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473F762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Social status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E62EC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9DBA1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F92C4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42F2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31CE2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648D811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672C1B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Currently married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13DD7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23763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7B1C7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0883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7087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82</w:t>
            </w:r>
          </w:p>
        </w:tc>
      </w:tr>
      <w:tr w:rsidR="00C64729" w:rsidRPr="00C64729" w14:paraId="1751A6B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9D6B54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Currently working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2B3C8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EA83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4737C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333D7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A8B6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</w:t>
            </w:r>
          </w:p>
        </w:tc>
      </w:tr>
      <w:tr w:rsidR="00C64729" w:rsidRPr="00C64729" w14:paraId="42BC54F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276515D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Education (more than Bachelor)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1C392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CA256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09A0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6A020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DBC90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</w:tr>
      <w:tr w:rsidR="00C64729" w:rsidRPr="00C64729" w14:paraId="5890CB6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140A0D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Husband Education (more than college)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1D286C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88D23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546B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A5F5C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D2A85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45</w:t>
            </w:r>
          </w:p>
        </w:tc>
      </w:tr>
      <w:tr w:rsidR="00C64729" w:rsidRPr="00C64729" w14:paraId="534C506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D6FD70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Baseline SF-36 scores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C58A2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52CE0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B752D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F1C99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CF646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3D3FE52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B5A995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component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37800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49.9 (9.2)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36C67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50.2 (8.9)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69634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50.3 (8.6)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11972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50.2 (8.8)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03AE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49.8 (9.0)</w:t>
            </w:r>
          </w:p>
        </w:tc>
      </w:tr>
      <w:tr w:rsidR="00C64729" w:rsidRPr="00C64729" w14:paraId="10375EA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466547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component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A82E6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51.9 (8.6)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092EE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52.2 (8.4)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59866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52.2 (8.4)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5C42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52.2 (8.4)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308D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51.9 (8.7)</w:t>
            </w:r>
          </w:p>
        </w:tc>
      </w:tr>
      <w:tr w:rsidR="00C64729" w:rsidRPr="00C64729" w14:paraId="52A9386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3652D4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functioning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14710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85.4 (18.2)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40BD2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86.2 (17.3)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A4A5E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86.7 (16.7)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7D85F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86.4 (17.2)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9B9C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85.3 (17.8)</w:t>
            </w:r>
          </w:p>
        </w:tc>
      </w:tr>
      <w:tr w:rsidR="00C64729" w:rsidRPr="00C64729" w14:paraId="727C821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E6875D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role limitations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E3C57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75.7 (35.6)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1C29E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76.5 (35.0)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81109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76.6 (35.0)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619C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76.5 (34.9)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F754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75.6 (35.4)</w:t>
            </w:r>
          </w:p>
        </w:tc>
      </w:tr>
      <w:tr w:rsidR="00C64729" w:rsidRPr="00C64729" w14:paraId="1C729B2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980C9E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Bodily pain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28D5E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74.1 (20.6)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A2C3D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74.6 (20.1)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40603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74.7 (19.9)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B88FB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74.4 (20.0)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6D9ED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73.4 (20.5)</w:t>
            </w:r>
          </w:p>
        </w:tc>
      </w:tr>
      <w:tr w:rsidR="00C64729" w:rsidRPr="00C64729" w14:paraId="043ABC9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62DB5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General health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04681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79.4 (18.3)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1A5DE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80.0 (17.6)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92149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80.4 (17.2)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2C568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80.4 (17.4)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00F81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80.0 (17.5)</w:t>
            </w:r>
          </w:p>
        </w:tc>
      </w:tr>
      <w:tr w:rsidR="00C64729" w:rsidRPr="00C64729" w14:paraId="4EECA48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628B3B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Vitality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4391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64.2 (18.1)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8FEFD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64.7 (18.0)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F0F0E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64.7 (18.0)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57D4E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64.4 (18.0)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8F278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63.3 (18.7)</w:t>
            </w:r>
          </w:p>
        </w:tc>
      </w:tr>
      <w:tr w:rsidR="00C64729" w:rsidRPr="00C64729" w14:paraId="01D4085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700516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Social functioning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0127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89.1 (18.4)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51CB5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89.7 (17.9)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23CC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89.9 (17.9)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1210B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90.0 (17.8)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18B49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89.0 (18.7)</w:t>
            </w:r>
          </w:p>
        </w:tc>
      </w:tr>
      <w:tr w:rsidR="00C64729" w:rsidRPr="00C64729" w14:paraId="20D2194B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503656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role limitations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41677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83.6 (29.7)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2A67F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84.6 (28.5)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E3499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84.8 (28.3)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8C18E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84.7 (28.5)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A41BF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83.5 (29.5)</w:t>
            </w:r>
          </w:p>
        </w:tc>
      </w:tr>
      <w:tr w:rsidR="00C64729" w:rsidRPr="00C64729" w14:paraId="5C3D82CE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21130F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health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504D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76.7 (14.3)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840A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77.2 (14.0)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D5A44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77.3 (14.1)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0D296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77.4 (13.9)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FAA29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76.9 (14.4)</w:t>
            </w:r>
          </w:p>
        </w:tc>
      </w:tr>
      <w:tr w:rsidR="00C64729" w:rsidRPr="00C64729" w14:paraId="1AE997F6" w14:textId="77777777" w:rsidTr="002D7BAD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CFF8E5" w14:textId="77777777" w:rsidR="00042E64" w:rsidRPr="00C64729" w:rsidRDefault="00042E64" w:rsidP="002D7BAD">
            <w:pPr>
              <w:adjustRightInd w:val="0"/>
              <w:spacing w:line="0" w:lineRule="atLeast"/>
              <w:ind w:left="649" w:hanging="425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bCs/>
                <w:sz w:val="22"/>
              </w:rPr>
              <w:t xml:space="preserve">Nurses’ Health Study II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C3DC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2B24A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2921C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02DC9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D45C6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3C1D2CC2" w14:textId="77777777" w:rsidTr="002D7BAD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78938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i/>
                <w:sz w:val="22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D7DC7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3,013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30D69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12,392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A5E64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15,244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9810AB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15,833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683DF5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5,302</w:t>
            </w:r>
          </w:p>
        </w:tc>
      </w:tr>
      <w:tr w:rsidR="00C64729" w:rsidRPr="00C64729" w14:paraId="412E5B0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4AE206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proofErr w:type="spellStart"/>
            <w:r w:rsidRPr="00C64729">
              <w:rPr>
                <w:rFonts w:ascii="Arial" w:hAnsi="Arial" w:cs="Arial"/>
                <w:sz w:val="22"/>
              </w:rPr>
              <w:t>uPDI</w:t>
            </w:r>
            <w:proofErr w:type="spellEnd"/>
            <w:r w:rsidRPr="00C64729">
              <w:rPr>
                <w:rFonts w:ascii="Arial" w:hAnsi="Arial" w:cs="Arial"/>
                <w:sz w:val="22"/>
              </w:rPr>
              <w:t xml:space="preserve"> score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CDC7F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D02A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DBBC2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4CDE4D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9D08FE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6C8DCBCE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67E767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Baseline 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25208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60.9 (6.4)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5E9BA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57.9 (7.1)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86858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55.5 (7.2)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BD4B8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52.6 (7.1)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E068E4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48.9 (6.5)</w:t>
            </w:r>
          </w:p>
        </w:tc>
      </w:tr>
      <w:tr w:rsidR="00C64729" w:rsidRPr="00C64729" w14:paraId="42141CAF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D081A5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Change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0A485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-12.4 (2.3)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85402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-5.4 (1.9)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FB64F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 (1.4)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5C820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5.5 (1.9)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48EB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12.9 (2.7)</w:t>
            </w:r>
          </w:p>
        </w:tc>
      </w:tr>
      <w:tr w:rsidR="00C64729" w:rsidRPr="00C64729" w14:paraId="08C3C3B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D3886" w14:textId="38ED376A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Age (y</w:t>
            </w:r>
            <w:r w:rsidR="00174009" w:rsidRPr="00C64729">
              <w:rPr>
                <w:rFonts w:ascii="Arial" w:hAnsi="Arial" w:cs="Arial"/>
                <w:sz w:val="22"/>
              </w:rPr>
              <w:t>ea</w:t>
            </w:r>
            <w:r w:rsidRPr="00C64729">
              <w:rPr>
                <w:rFonts w:ascii="Arial" w:hAnsi="Arial" w:cs="Arial"/>
                <w:sz w:val="22"/>
              </w:rPr>
              <w:t>r)</w:t>
            </w:r>
            <w:r w:rsidR="007942DD" w:rsidRPr="00C64729">
              <w:rPr>
                <w:rFonts w:ascii="Arial" w:hAnsi="Arial" w:cs="Arial"/>
                <w:sz w:val="22"/>
                <w:vertAlign w:val="superscript"/>
              </w:rPr>
              <w:t>†</w:t>
            </w:r>
            <w:r w:rsidRPr="00C6472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8E231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38 (5)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E48B2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38 (5)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BB760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39 (5)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B544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39 (4)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D8DC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39 (4)</w:t>
            </w:r>
          </w:p>
        </w:tc>
      </w:tr>
      <w:tr w:rsidR="00C64729" w:rsidRPr="00C64729" w14:paraId="2E421566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36EE9C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Body-mass index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B6CAEF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25.0 (5.6)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8005F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24.9 (5.5)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722B0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24.9 (5.6)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3E971E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25.1 (5.5)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DC373E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25.9 (5.9)</w:t>
            </w:r>
          </w:p>
        </w:tc>
      </w:tr>
      <w:tr w:rsidR="00C64729" w:rsidRPr="00C64729" w14:paraId="2FF053C5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3BB189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activity (Met-hours/w</w:t>
            </w:r>
            <w:r w:rsidR="00174009" w:rsidRPr="00C64729">
              <w:rPr>
                <w:rFonts w:ascii="Arial" w:hAnsi="Arial" w:cs="Arial"/>
                <w:sz w:val="22"/>
              </w:rPr>
              <w:t>ee</w:t>
            </w:r>
            <w:r w:rsidRPr="00C64729">
              <w:rPr>
                <w:rFonts w:ascii="Arial" w:hAnsi="Arial" w:cs="Arial"/>
                <w:sz w:val="22"/>
              </w:rPr>
              <w:t>k)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16B98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18.4 (21.8)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D9157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19.9 (26.7)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19356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19.9 (24.7)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422424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21.0 (27.0)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15473E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22.3 (28.7)</w:t>
            </w:r>
          </w:p>
        </w:tc>
      </w:tr>
      <w:tr w:rsidR="00C64729" w:rsidRPr="00C64729" w14:paraId="0D4E7209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CA6C08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Alcohol intake (g/day)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9F42F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3.3 (6.6)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D9430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3.3 (6.3)</w:t>
            </w:r>
          </w:p>
        </w:tc>
        <w:tc>
          <w:tcPr>
            <w:tcW w:w="2540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ECD44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3.2 (6.2)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97BFB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3.1 (6.0)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6A2C43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2.9 (6.0)</w:t>
            </w:r>
          </w:p>
        </w:tc>
      </w:tr>
      <w:tr w:rsidR="00C64729" w:rsidRPr="00C64729" w14:paraId="359552D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798702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Margarine Intake (servings/day)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3D12F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0E8E1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6EC17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01687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10B24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0.7 (0.8)</w:t>
            </w:r>
          </w:p>
        </w:tc>
      </w:tr>
      <w:tr w:rsidR="00C64729" w:rsidRPr="00C64729" w14:paraId="01D29DA7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71F20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Energy Intake (kcal/day)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91EA7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1651 (501)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DD8B6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1739 (530)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3A185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1781 (542)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5336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1833 (540)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1AFD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1893 (530)</w:t>
            </w:r>
          </w:p>
        </w:tc>
      </w:tr>
      <w:tr w:rsidR="00C64729" w:rsidRPr="00C64729" w14:paraId="4FA2A9E1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F6B00A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White race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CC351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1DB2C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612BF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DF870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4C068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97</w:t>
            </w:r>
          </w:p>
        </w:tc>
      </w:tr>
      <w:tr w:rsidR="00C64729" w:rsidRPr="00C64729" w14:paraId="2BEF12F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5BF1DC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lastRenderedPageBreak/>
              <w:t>Current Smoker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5A459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2C5BF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D0EFB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89294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174E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</w:tr>
      <w:tr w:rsidR="00C64729" w:rsidRPr="00C64729" w14:paraId="07FF82FB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B78565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Premenopausal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852A3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248F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A7022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0A6FC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E13E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94</w:t>
            </w:r>
          </w:p>
        </w:tc>
      </w:tr>
      <w:tr w:rsidR="00C64729" w:rsidRPr="00C64729" w14:paraId="7D7B08CA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5091C6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Postmenopausal hormone use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F55AC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A87C4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2B39C0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75D79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D93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</w:tr>
      <w:tr w:rsidR="00C64729" w:rsidRPr="00C64729" w14:paraId="331DDD2D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0D22DE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Comorbidities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FF97A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69EF5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910626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9BFC4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2A417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4B8F8C7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BADF9E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Cardiovascular disease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2162D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AD91BD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60E8D4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ECC3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FD115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</w:t>
            </w:r>
          </w:p>
        </w:tc>
      </w:tr>
      <w:tr w:rsidR="00C64729" w:rsidRPr="00C64729" w14:paraId="7016A07E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0C010D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Cancer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91316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221D6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CEED7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7870B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8830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</w:tr>
      <w:tr w:rsidR="00C64729" w:rsidRPr="00C64729" w14:paraId="5ED7E8F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F17E787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Diabetes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19F34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97688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90D1B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C928F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34CE3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</w:tr>
      <w:tr w:rsidR="00C64729" w:rsidRPr="00C64729" w14:paraId="400F95A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108B5F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Hypertension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F6DD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E6938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B6462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E5B8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917B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</w:t>
            </w:r>
          </w:p>
        </w:tc>
      </w:tr>
      <w:tr w:rsidR="00C64729" w:rsidRPr="00C64729" w14:paraId="7B73573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EC2CA3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Hypercholesterolemia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79395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98929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3BC31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7C08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61512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19</w:t>
            </w:r>
          </w:p>
        </w:tc>
      </w:tr>
      <w:tr w:rsidR="00C64729" w:rsidRPr="00C64729" w14:paraId="30BEFD3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E54068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Respiratory diseases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E4997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DF5EB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41643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AEE58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A756E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</w:tr>
      <w:tr w:rsidR="00C64729" w:rsidRPr="00C64729" w14:paraId="2FC56EC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042FFF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NSAIDs use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B2126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786E7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32AB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FB8E7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965EF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</w:t>
            </w:r>
          </w:p>
        </w:tc>
      </w:tr>
      <w:tr w:rsidR="00C64729" w:rsidRPr="00C64729" w14:paraId="36C1C541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4370AA1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Multivitamin use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9F898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6B94A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27C4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42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ED6465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D5591A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41</w:t>
            </w:r>
          </w:p>
        </w:tc>
      </w:tr>
      <w:tr w:rsidR="00C64729" w:rsidRPr="00C64729" w14:paraId="3950DFC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B925AE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Social status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E7609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71A5F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FA0E5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05E0D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ECCB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020124C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A49CF8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Currently married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26B63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29AAB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86C13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AF1E3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26150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</w:t>
            </w:r>
          </w:p>
        </w:tc>
      </w:tr>
      <w:tr w:rsidR="00C64729" w:rsidRPr="00C64729" w14:paraId="0F3F18D3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ECB678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Currently working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20DAB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733CA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EEB60E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6F1D98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331F2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96</w:t>
            </w:r>
          </w:p>
        </w:tc>
      </w:tr>
      <w:tr w:rsidR="00C64729" w:rsidRPr="00C64729" w14:paraId="2987867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A82196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Husband Education (more than college)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1D1D2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F5559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E05CB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251497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37BA57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70</w:t>
            </w:r>
          </w:p>
        </w:tc>
      </w:tr>
      <w:tr w:rsidR="00C64729" w:rsidRPr="00C64729" w14:paraId="2ECE22F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3D9071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Income status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DB0E6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C4469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D5833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F16FBB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FC4751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51574EC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1F5AFB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less than $50,000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F22A7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533A6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F40C8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790AC9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439329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14</w:t>
            </w:r>
          </w:p>
        </w:tc>
      </w:tr>
      <w:tr w:rsidR="00C64729" w:rsidRPr="00C64729" w14:paraId="2DF2B59C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762CD8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$50,000 to less than $75,000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A31A4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35193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1669D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FE742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5F9DF2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24</w:t>
            </w:r>
          </w:p>
        </w:tc>
      </w:tr>
      <w:tr w:rsidR="00C64729" w:rsidRPr="00C64729" w14:paraId="30320C08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2DDE5D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$75,000 to less than $100,000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B8749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5CD64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0949E4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89171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64856A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18</w:t>
            </w:r>
          </w:p>
        </w:tc>
      </w:tr>
      <w:tr w:rsidR="00C64729" w:rsidRPr="00C64729" w14:paraId="017D125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458F0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$100,000 or more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0D4B45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1786E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9F648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DE128C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1E60C9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30</w:t>
            </w:r>
          </w:p>
        </w:tc>
      </w:tr>
      <w:tr w:rsidR="00C64729" w:rsidRPr="00C64729" w14:paraId="202CBFD4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342F4D" w14:textId="77777777" w:rsidR="00042E64" w:rsidRPr="00C64729" w:rsidRDefault="00042E64" w:rsidP="002D7BAD">
            <w:pPr>
              <w:adjustRightInd w:val="0"/>
              <w:spacing w:line="0" w:lineRule="atLeas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Baseline SF-36 scores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B07653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C2651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ACFE1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09CB74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73039F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0970164F" w14:textId="77777777" w:rsidTr="002D7BAD">
        <w:trPr>
          <w:cantSplit/>
          <w:jc w:val="center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FC7EE98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component score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19417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52.8 (8.1)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7F1630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53.1 (7.8)</w:t>
            </w:r>
          </w:p>
        </w:tc>
        <w:tc>
          <w:tcPr>
            <w:tcW w:w="2540" w:type="dxa"/>
            <w:tcBorders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6FB8A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53.2 (7.5)</w:t>
            </w:r>
          </w:p>
        </w:tc>
        <w:tc>
          <w:tcPr>
            <w:tcW w:w="1854" w:type="dxa"/>
            <w:tcBorders>
              <w:left w:val="nil"/>
              <w:right w:val="nil"/>
            </w:tcBorders>
            <w:shd w:val="clear" w:color="auto" w:fill="FFFFFF"/>
          </w:tcPr>
          <w:p w14:paraId="530B238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53.2 (7.7)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FFFFFF"/>
          </w:tcPr>
          <w:p w14:paraId="6D5FA5F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53.2 (7.9)</w:t>
            </w:r>
          </w:p>
        </w:tc>
      </w:tr>
      <w:tr w:rsidR="00C64729" w:rsidRPr="00C64729" w14:paraId="523F2EEB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14931E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component score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5CA524" w14:textId="14A03CD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47.7 (</w:t>
            </w:r>
            <w:r w:rsidR="00DD6C71" w:rsidRPr="00C64729">
              <w:rPr>
                <w:rFonts w:ascii="Arial" w:hAnsi="Arial" w:cs="Arial"/>
                <w:sz w:val="22"/>
              </w:rPr>
              <w:t>9.6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38153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48.1 (9.2)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93CA1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48.2 (9.2)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BC6A7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48.0 (9.3)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4CFAD3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47.7 (9.6)</w:t>
            </w:r>
          </w:p>
        </w:tc>
      </w:tr>
      <w:tr w:rsidR="00C64729" w:rsidRPr="00C64729" w14:paraId="15DC01EF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F7C509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functioning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4ED80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91.0 (15.2)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C2D57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91.9 (13.7)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8339C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92.2 (13.2)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4C462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92.0 (13.6)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2C559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91.6 (13.9)</w:t>
            </w:r>
          </w:p>
        </w:tc>
      </w:tr>
      <w:tr w:rsidR="00C64729" w:rsidRPr="00C64729" w14:paraId="3CF46721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42E845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Physical role limitations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D56C9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82.1 (31.1)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B4C32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83.6 (30.1)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CAFECF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83.7 (29.9)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2276E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83.7 (29.9)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7639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83.5 (30.0)</w:t>
            </w:r>
          </w:p>
        </w:tc>
      </w:tr>
      <w:tr w:rsidR="00C64729" w:rsidRPr="00C64729" w14:paraId="4C7130D9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253D93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Bodily pain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B7E90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76.9 (19.0)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74577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77.4 (18.8)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4D1FFD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77.7 (18.5)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114F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77.6 (18.5)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1EECD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77.4 (18.7)</w:t>
            </w:r>
          </w:p>
        </w:tc>
      </w:tr>
      <w:tr w:rsidR="00C64729" w:rsidRPr="00C64729" w14:paraId="3298227F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6BE3E1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General health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11E98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79.8 (17.7)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39DCF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80.3 (17.3)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DF4E57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80.7 (16.9)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CD528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80.6 (16.9)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E490E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80.8 (17.2)</w:t>
            </w:r>
          </w:p>
        </w:tc>
      </w:tr>
      <w:tr w:rsidR="00C64729" w:rsidRPr="00C64729" w14:paraId="5D2F7032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70328A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Vitality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84F87C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55.4 (19.3)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1917F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55.9 (19.2)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B83DE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55.9 (19.1)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2CDB4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55.6 (19.1)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6253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55.2 (19.2)</w:t>
            </w:r>
          </w:p>
        </w:tc>
      </w:tr>
      <w:tr w:rsidR="00C64729" w:rsidRPr="00C64729" w14:paraId="59B0EE8B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F02299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Social functioning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6C5220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85.6 (20.1)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9769EB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86.7 (19.2)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C7437A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86.9 (19.0)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74506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86.7 (19.2)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3D31EC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86.1 (19.5)</w:t>
            </w:r>
          </w:p>
        </w:tc>
      </w:tr>
      <w:tr w:rsidR="00C64729" w:rsidRPr="00C64729" w14:paraId="7CFF2A70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3BC3318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role limitations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6010F71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79.7 (31.9)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BA0EEF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81.9 (30.2)</w:t>
            </w: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DBB919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82.2 (30.2)</w:t>
            </w: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D58B87E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81.9 (30.1)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FAA8D64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81.2 (30.8)</w:t>
            </w:r>
          </w:p>
        </w:tc>
      </w:tr>
      <w:tr w:rsidR="00C64729" w:rsidRPr="00C64729" w14:paraId="46CF9401" w14:textId="77777777" w:rsidTr="002D7BAD">
        <w:trPr>
          <w:cantSplit/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C074B" w14:textId="77777777" w:rsidR="00042E64" w:rsidRPr="00C64729" w:rsidRDefault="00042E64" w:rsidP="002D7BAD">
            <w:pPr>
              <w:adjustRightInd w:val="0"/>
              <w:spacing w:line="0" w:lineRule="atLeast"/>
              <w:ind w:left="366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Mental health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80A4C8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71.6 (15.3)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E730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72.0 (14.8)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CEF236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72.1 (14.9)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2EDD55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71.8 (15.0)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2EDC5F2" w14:textId="77777777" w:rsidR="00042E64" w:rsidRPr="00C64729" w:rsidRDefault="00042E64" w:rsidP="002D7BAD">
            <w:pPr>
              <w:adjustRightInd w:val="0"/>
              <w:spacing w:line="0" w:lineRule="atLeast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71.4 (15.3)</w:t>
            </w:r>
          </w:p>
        </w:tc>
      </w:tr>
    </w:tbl>
    <w:p w14:paraId="0B03A0B6" w14:textId="3912C436" w:rsidR="007942DD" w:rsidRPr="00C64729" w:rsidRDefault="007942DD" w:rsidP="002F2557">
      <w:pPr>
        <w:spacing w:line="0" w:lineRule="atLeast"/>
        <w:ind w:leftChars="-202" w:left="-424" w:rightChars="-376" w:right="-790"/>
        <w:rPr>
          <w:rFonts w:ascii="Arial" w:hAnsi="Arial" w:cs="Arial"/>
          <w:sz w:val="22"/>
        </w:rPr>
      </w:pPr>
      <w:r w:rsidRPr="00C64729">
        <w:rPr>
          <w:rFonts w:ascii="Arial" w:hAnsi="Arial" w:cs="Arial"/>
          <w:sz w:val="22"/>
        </w:rPr>
        <w:t xml:space="preserve">NHS, Nurses’ Health Study; NHS II, Nurses’ Health Study II; hPDI, healthful plant-based diet index; SF-36, 36-Item Short Form Health Survey; uPDI, unhealthful plant-based index. </w:t>
      </w:r>
    </w:p>
    <w:p w14:paraId="3513F2CB" w14:textId="7675A5CD" w:rsidR="00AB0DDC" w:rsidRPr="00C64729" w:rsidRDefault="007942DD" w:rsidP="002F2557">
      <w:pPr>
        <w:spacing w:line="0" w:lineRule="atLeast"/>
        <w:ind w:leftChars="-202" w:left="-424" w:rightChars="-376" w:right="-790"/>
        <w:rPr>
          <w:rFonts w:ascii="Arial" w:hAnsi="Arial" w:cs="Arial"/>
          <w:sz w:val="22"/>
        </w:rPr>
      </w:pPr>
      <w:r w:rsidRPr="00C64729">
        <w:rPr>
          <w:rFonts w:ascii="Arial" w:hAnsi="Arial" w:cs="Arial"/>
          <w:sz w:val="22"/>
          <w:vertAlign w:val="superscript"/>
        </w:rPr>
        <w:t>*</w:t>
      </w:r>
      <w:r w:rsidR="00AB0DDC" w:rsidRPr="00C64729">
        <w:rPr>
          <w:rFonts w:ascii="Arial" w:hAnsi="Arial" w:cs="Arial"/>
          <w:sz w:val="22"/>
          <w:vertAlign w:val="superscript"/>
        </w:rPr>
        <w:t xml:space="preserve"> </w:t>
      </w:r>
      <w:r w:rsidR="00AB0DDC" w:rsidRPr="00C64729">
        <w:rPr>
          <w:rFonts w:ascii="Arial" w:hAnsi="Arial" w:cs="Arial"/>
          <w:sz w:val="22"/>
        </w:rPr>
        <w:t>Values were means (SDs) or percentages and were standardized to the age distribution of the study population.</w:t>
      </w:r>
      <w:r w:rsidR="002F2557" w:rsidRPr="00C64729">
        <w:rPr>
          <w:rFonts w:ascii="Arial" w:hAnsi="Arial" w:cs="Arial" w:hint="eastAsia"/>
          <w:sz w:val="22"/>
        </w:rPr>
        <w:t xml:space="preserve"> </w:t>
      </w:r>
      <w:r w:rsidRPr="00C64729">
        <w:rPr>
          <w:rFonts w:ascii="Arial" w:hAnsi="Arial" w:cs="Arial"/>
          <w:sz w:val="22"/>
          <w:vertAlign w:val="superscript"/>
        </w:rPr>
        <w:t>†</w:t>
      </w:r>
      <w:r w:rsidR="00AB0DDC" w:rsidRPr="00C64729">
        <w:rPr>
          <w:rFonts w:ascii="Arial" w:hAnsi="Arial" w:cs="Arial"/>
          <w:sz w:val="22"/>
          <w:vertAlign w:val="superscript"/>
        </w:rPr>
        <w:t xml:space="preserve"> </w:t>
      </w:r>
      <w:r w:rsidR="00AB0DDC" w:rsidRPr="00C64729">
        <w:rPr>
          <w:rFonts w:ascii="Arial" w:hAnsi="Arial" w:cs="Arial"/>
          <w:sz w:val="22"/>
        </w:rPr>
        <w:t>Value was not age-adjusted.</w:t>
      </w:r>
    </w:p>
    <w:p w14:paraId="779CFA98" w14:textId="4EAB0CF0" w:rsidR="002F2557" w:rsidRPr="00C64729" w:rsidRDefault="002F2557" w:rsidP="000C60D3">
      <w:pPr>
        <w:spacing w:line="360" w:lineRule="auto"/>
        <w:ind w:leftChars="-405" w:left="-850" w:rightChars="-241" w:right="-506"/>
        <w:rPr>
          <w:rFonts w:ascii="Arial" w:hAnsi="Arial" w:cs="Arial"/>
          <w:b/>
          <w:sz w:val="22"/>
        </w:rPr>
      </w:pPr>
      <w:r w:rsidRPr="00C64729">
        <w:rPr>
          <w:rFonts w:ascii="Arial" w:hAnsi="Arial" w:cs="Arial"/>
          <w:b/>
          <w:sz w:val="22"/>
        </w:rPr>
        <w:lastRenderedPageBreak/>
        <w:t xml:space="preserve">Supplementary </w:t>
      </w:r>
      <w:r w:rsidRPr="00C64729">
        <w:rPr>
          <w:rFonts w:ascii="Arial" w:hAnsi="Arial" w:cs="Arial"/>
          <w:b/>
          <w:bCs/>
          <w:sz w:val="22"/>
        </w:rPr>
        <w:t>Table S</w:t>
      </w:r>
      <w:r w:rsidRPr="00C64729">
        <w:rPr>
          <w:rFonts w:ascii="Arial" w:hAnsi="Arial" w:cs="Arial"/>
          <w:b/>
          <w:sz w:val="22"/>
        </w:rPr>
        <w:t xml:space="preserve">2. 4-year changes in physical component scores (1992-2000 in NHS and 1993-2001 in NHSII) </w:t>
      </w:r>
      <w:r w:rsidR="009F5DBA" w:rsidRPr="00C64729">
        <w:rPr>
          <w:rFonts w:ascii="Arial" w:hAnsi="Arial" w:cs="Arial"/>
          <w:b/>
          <w:sz w:val="22"/>
        </w:rPr>
        <w:t>according to</w:t>
      </w:r>
      <w:r w:rsidRPr="00C64729">
        <w:rPr>
          <w:rFonts w:ascii="Arial" w:hAnsi="Arial" w:cs="Arial"/>
          <w:b/>
          <w:sz w:val="22"/>
        </w:rPr>
        <w:t xml:space="preserve"> 4-year changes in plant-based diet indices (1990-1998 in NHS and 1991-1999 in NHSII)</w:t>
      </w:r>
      <w:r w:rsidR="0057194A" w:rsidRPr="00C64729">
        <w:rPr>
          <w:rFonts w:ascii="Arial" w:hAnsi="Arial" w:cs="Arial"/>
          <w:b/>
          <w:sz w:val="22"/>
        </w:rPr>
        <w:t xml:space="preserve"> adjus</w:t>
      </w:r>
      <w:r w:rsidR="009F5DBA" w:rsidRPr="00C64729">
        <w:rPr>
          <w:rFonts w:ascii="Arial" w:hAnsi="Arial" w:cs="Arial"/>
          <w:b/>
          <w:sz w:val="22"/>
        </w:rPr>
        <w:t>ted</w:t>
      </w:r>
      <w:r w:rsidR="0057194A" w:rsidRPr="00C64729">
        <w:rPr>
          <w:rFonts w:ascii="Arial" w:hAnsi="Arial" w:cs="Arial"/>
          <w:b/>
          <w:sz w:val="22"/>
        </w:rPr>
        <w:t xml:space="preserve"> for age, baseline corresponding plant-based diet indices, and baseline corresponding </w:t>
      </w:r>
      <w:proofErr w:type="spellStart"/>
      <w:r w:rsidR="0057194A" w:rsidRPr="00C64729">
        <w:rPr>
          <w:rFonts w:ascii="Arial" w:hAnsi="Arial" w:cs="Arial"/>
          <w:b/>
          <w:sz w:val="22"/>
        </w:rPr>
        <w:t>HRQoL</w:t>
      </w:r>
      <w:proofErr w:type="spellEnd"/>
      <w:r w:rsidR="0057194A" w:rsidRPr="00C64729">
        <w:rPr>
          <w:rFonts w:ascii="Arial" w:hAnsi="Arial" w:cs="Arial"/>
          <w:b/>
          <w:sz w:val="22"/>
        </w:rPr>
        <w:t xml:space="preserve"> scores</w:t>
      </w:r>
      <w:r w:rsidRPr="00C64729">
        <w:rPr>
          <w:rFonts w:ascii="Arial" w:hAnsi="Arial" w:cs="Arial"/>
          <w:b/>
          <w:sz w:val="22"/>
          <w:vertAlign w:val="superscript"/>
        </w:rPr>
        <w:t xml:space="preserve">* </w:t>
      </w:r>
      <w:r w:rsidRPr="00C64729">
        <w:rPr>
          <w:rFonts w:ascii="Arial" w:hAnsi="Arial" w:cs="Arial"/>
          <w:b/>
          <w:sz w:val="22"/>
        </w:rPr>
        <w:t xml:space="preserve"> </w:t>
      </w:r>
    </w:p>
    <w:tbl>
      <w:tblPr>
        <w:tblW w:w="1502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410"/>
        <w:gridCol w:w="1701"/>
        <w:gridCol w:w="2126"/>
        <w:gridCol w:w="2126"/>
        <w:gridCol w:w="2127"/>
        <w:gridCol w:w="992"/>
      </w:tblGrid>
      <w:tr w:rsidR="00C64729" w:rsidRPr="00C64729" w14:paraId="14193880" w14:textId="77777777" w:rsidTr="00683F7B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5C46942D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AAF5F09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Decrease ≥ 10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4DDAA32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Decrease 3 to 9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D71668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Relatively stable (± 2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  <w:r w:rsidRPr="00C64729"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483703F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Increase 3 to 9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175D9E9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Increase ≥ 10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</w:p>
        </w:tc>
        <w:tc>
          <w:tcPr>
            <w:tcW w:w="2127" w:type="dxa"/>
          </w:tcPr>
          <w:p w14:paraId="71357BE2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Changes/10-point increase in indices (95% CIs)</w:t>
            </w:r>
            <w:r w:rsidRPr="00C64729">
              <w:rPr>
                <w:rFonts w:ascii="Arial" w:hAnsi="Arial" w:cs="Arial"/>
                <w:i/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2BDE8ECE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C64729">
              <w:rPr>
                <w:rFonts w:ascii="Arial" w:hAnsi="Arial" w:cs="Arial"/>
                <w:i/>
                <w:sz w:val="22"/>
              </w:rPr>
              <w:t>p</w:t>
            </w:r>
          </w:p>
        </w:tc>
      </w:tr>
      <w:tr w:rsidR="00C64729" w:rsidRPr="00C64729" w14:paraId="71CC1FB6" w14:textId="77777777" w:rsidTr="00683F7B">
        <w:trPr>
          <w:jc w:val="center"/>
        </w:trPr>
        <w:tc>
          <w:tcPr>
            <w:tcW w:w="119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93ACD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i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Overall Plant-Based Diet Index (PDI)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F719C11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7D30F6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6A9F56D9" w14:textId="77777777" w:rsidTr="00683F7B">
        <w:trPr>
          <w:jc w:val="center"/>
        </w:trPr>
        <w:tc>
          <w:tcPr>
            <w:tcW w:w="1190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3EE97ADC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</w:t>
            </w:r>
          </w:p>
        </w:tc>
        <w:tc>
          <w:tcPr>
            <w:tcW w:w="2127" w:type="dxa"/>
            <w:tcBorders>
              <w:bottom w:val="nil"/>
            </w:tcBorders>
          </w:tcPr>
          <w:p w14:paraId="1E1B1993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10B0D31A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5FC7D48A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D3AAD4" w14:textId="3A226589" w:rsidR="002F2557" w:rsidRPr="00C64729" w:rsidRDefault="000C60D3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D8BB7" w14:textId="61678B8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334541" w:rsidRPr="00C64729">
              <w:rPr>
                <w:rFonts w:ascii="Arial" w:hAnsi="Arial" w:cs="Arial"/>
                <w:sz w:val="22"/>
              </w:rPr>
              <w:t>45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334541" w:rsidRPr="00C64729">
              <w:rPr>
                <w:rFonts w:ascii="Arial" w:hAnsi="Arial" w:cs="Arial"/>
                <w:sz w:val="22"/>
              </w:rPr>
              <w:t>65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334541" w:rsidRPr="00C64729">
              <w:rPr>
                <w:rFonts w:ascii="Arial" w:hAnsi="Arial" w:cs="Arial"/>
                <w:sz w:val="22"/>
              </w:rPr>
              <w:t>25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5F5B956" w14:textId="2F3086B4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334541" w:rsidRPr="00C64729">
              <w:rPr>
                <w:rFonts w:ascii="Arial" w:hAnsi="Arial" w:cs="Arial"/>
                <w:sz w:val="22"/>
              </w:rPr>
              <w:t>22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334541" w:rsidRPr="00C64729">
              <w:rPr>
                <w:rFonts w:ascii="Arial" w:hAnsi="Arial" w:cs="Arial"/>
                <w:sz w:val="22"/>
              </w:rPr>
              <w:t>34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334541" w:rsidRPr="00C64729">
              <w:rPr>
                <w:rFonts w:ascii="Arial" w:hAnsi="Arial" w:cs="Arial"/>
                <w:sz w:val="22"/>
              </w:rPr>
              <w:t>10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D3C127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A5D5C0" w14:textId="27B1FC4A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334541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 xml:space="preserve"> (-0.0</w:t>
            </w:r>
            <w:r w:rsidR="00334541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334541" w:rsidRPr="00C64729">
              <w:rPr>
                <w:rFonts w:ascii="Arial" w:hAnsi="Arial" w:cs="Arial"/>
                <w:sz w:val="22"/>
              </w:rPr>
              <w:t>20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10605C2" w14:textId="5EC47DBE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334541" w:rsidRPr="00C64729">
              <w:rPr>
                <w:rFonts w:ascii="Arial" w:hAnsi="Arial" w:cs="Arial"/>
                <w:sz w:val="22"/>
              </w:rPr>
              <w:t>23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334541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334541" w:rsidRPr="00C64729">
              <w:rPr>
                <w:rFonts w:ascii="Arial" w:hAnsi="Arial" w:cs="Arial"/>
                <w:sz w:val="22"/>
              </w:rPr>
              <w:t>44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3F17C99B" w14:textId="4CC59AA2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E060F8" w:rsidRPr="00C64729">
              <w:rPr>
                <w:rFonts w:ascii="Arial" w:hAnsi="Arial" w:cs="Arial"/>
                <w:sz w:val="22"/>
              </w:rPr>
              <w:t>29</w:t>
            </w:r>
            <w:r w:rsidRPr="00C64729">
              <w:rPr>
                <w:rFonts w:ascii="Arial" w:hAnsi="Arial" w:cs="Arial"/>
                <w:sz w:val="22"/>
              </w:rPr>
              <w:t xml:space="preserve"> (0.</w:t>
            </w:r>
            <w:r w:rsidR="00E060F8" w:rsidRPr="00C64729">
              <w:rPr>
                <w:rFonts w:ascii="Arial" w:hAnsi="Arial" w:cs="Arial"/>
                <w:sz w:val="22"/>
              </w:rPr>
              <w:t>20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E060F8" w:rsidRPr="00C64729">
              <w:rPr>
                <w:rFonts w:ascii="Arial" w:hAnsi="Arial" w:cs="Arial"/>
                <w:sz w:val="22"/>
              </w:rPr>
              <w:t>37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E9E08E4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115B40E9" w14:textId="77777777" w:rsidTr="00683F7B">
        <w:trPr>
          <w:jc w:val="center"/>
        </w:trPr>
        <w:tc>
          <w:tcPr>
            <w:tcW w:w="1502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3BB9FE" w14:textId="77777777" w:rsidR="002F2557" w:rsidRPr="00C64729" w:rsidRDefault="002F2557" w:rsidP="004D6258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 II</w:t>
            </w:r>
          </w:p>
        </w:tc>
      </w:tr>
      <w:tr w:rsidR="00C64729" w:rsidRPr="00C64729" w14:paraId="0F4E0F41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5D2E1" w14:textId="7D8AE913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07F055" w14:textId="1A2236DB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F77631" w:rsidRPr="00C64729">
              <w:rPr>
                <w:rFonts w:ascii="Arial" w:hAnsi="Arial" w:cs="Arial"/>
                <w:sz w:val="22"/>
              </w:rPr>
              <w:t>22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F77631" w:rsidRPr="00C64729">
              <w:rPr>
                <w:rFonts w:ascii="Arial" w:hAnsi="Arial" w:cs="Arial"/>
                <w:sz w:val="22"/>
              </w:rPr>
              <w:t>39</w:t>
            </w:r>
            <w:r w:rsidRPr="00C64729">
              <w:rPr>
                <w:rFonts w:ascii="Arial" w:hAnsi="Arial" w:cs="Arial"/>
                <w:sz w:val="22"/>
              </w:rPr>
              <w:t xml:space="preserve">, </w:t>
            </w:r>
            <w:r w:rsidR="00F77631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0.0</w:t>
            </w:r>
            <w:r w:rsidR="00F77631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9BCA9E" w14:textId="286F0713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-0.09 (-0.</w:t>
            </w:r>
            <w:r w:rsidR="00F77631" w:rsidRPr="00C64729">
              <w:rPr>
                <w:rFonts w:ascii="Arial" w:hAnsi="Arial" w:cs="Arial"/>
                <w:sz w:val="22"/>
              </w:rPr>
              <w:t>20</w:t>
            </w:r>
            <w:r w:rsidRPr="00C64729">
              <w:rPr>
                <w:rFonts w:ascii="Arial" w:hAnsi="Arial" w:cs="Arial"/>
                <w:sz w:val="22"/>
              </w:rPr>
              <w:t>, 0.02)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B8CBCA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6EEDA8" w14:textId="4D72C12B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F77631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F77631" w:rsidRPr="00C64729">
              <w:rPr>
                <w:rFonts w:ascii="Arial" w:hAnsi="Arial" w:cs="Arial"/>
                <w:sz w:val="22"/>
              </w:rPr>
              <w:t>10</w:t>
            </w:r>
            <w:r w:rsidRPr="00C64729">
              <w:rPr>
                <w:rFonts w:ascii="Arial" w:hAnsi="Arial" w:cs="Arial"/>
                <w:sz w:val="22"/>
              </w:rPr>
              <w:t>, 0.12)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2A027BE" w14:textId="3F66CF0D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</w:t>
            </w:r>
            <w:r w:rsidR="00F77631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(-0.2</w:t>
            </w:r>
            <w:r w:rsidR="00F77631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, 0.1</w:t>
            </w:r>
            <w:r w:rsidR="00F77631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5521521A" w14:textId="6CC64760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364661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364661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, 0.1</w:t>
            </w:r>
            <w:r w:rsidR="00364661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A57A47B" w14:textId="42D7002D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364661" w:rsidRPr="00C64729">
              <w:rPr>
                <w:rFonts w:ascii="Arial" w:hAnsi="Arial" w:cs="Arial"/>
                <w:sz w:val="22"/>
              </w:rPr>
              <w:t>2</w:t>
            </w:r>
          </w:p>
        </w:tc>
      </w:tr>
      <w:tr w:rsidR="00C64729" w:rsidRPr="00C64729" w14:paraId="6E6E9082" w14:textId="77777777" w:rsidTr="00683F7B">
        <w:trPr>
          <w:jc w:val="center"/>
        </w:trPr>
        <w:tc>
          <w:tcPr>
            <w:tcW w:w="1502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050F4" w14:textId="77777777" w:rsidR="000C60D3" w:rsidRPr="00C64729" w:rsidRDefault="000C60D3" w:rsidP="000C60D3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Pooled Results</w:t>
            </w:r>
          </w:p>
        </w:tc>
      </w:tr>
      <w:tr w:rsidR="00C64729" w:rsidRPr="00C64729" w14:paraId="472B913A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AAC69" w14:textId="709F444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A50241" w14:textId="51F5D301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3E67F4" w:rsidRPr="00C64729">
              <w:rPr>
                <w:rFonts w:ascii="Arial" w:hAnsi="Arial" w:cs="Arial"/>
                <w:sz w:val="22"/>
              </w:rPr>
              <w:t>32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3E67F4" w:rsidRPr="00C64729">
              <w:rPr>
                <w:rFonts w:ascii="Arial" w:hAnsi="Arial" w:cs="Arial"/>
                <w:sz w:val="22"/>
              </w:rPr>
              <w:t>45</w:t>
            </w:r>
            <w:r w:rsidRPr="00C64729">
              <w:rPr>
                <w:rFonts w:ascii="Arial" w:hAnsi="Arial" w:cs="Arial"/>
                <w:sz w:val="22"/>
              </w:rPr>
              <w:t xml:space="preserve">, </w:t>
            </w:r>
            <w:r w:rsidRPr="00C64729">
              <w:rPr>
                <w:rFonts w:ascii="Arial" w:eastAsia="游明朝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</w:t>
            </w:r>
            <w:r w:rsidR="003E67F4" w:rsidRPr="00C64729">
              <w:rPr>
                <w:rFonts w:ascii="Arial" w:hAnsi="Arial" w:cs="Arial"/>
                <w:sz w:val="22"/>
              </w:rPr>
              <w:t>19</w:t>
            </w:r>
            <w:r w:rsidRPr="00C64729">
              <w:rPr>
                <w:rFonts w:ascii="Arial" w:hAnsi="Arial" w:cs="Arial"/>
                <w:sz w:val="22"/>
              </w:rPr>
              <w:t>)</w:t>
            </w:r>
            <w:r w:rsidRPr="00C64729"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541D61" w14:textId="04992D10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-0.1</w:t>
            </w:r>
            <w:r w:rsidR="003E67F4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3E67F4" w:rsidRPr="00C64729">
              <w:rPr>
                <w:rFonts w:ascii="Arial" w:hAnsi="Arial" w:cs="Arial"/>
                <w:sz w:val="22"/>
              </w:rPr>
              <w:t>23</w:t>
            </w:r>
            <w:r w:rsidRPr="00C64729">
              <w:rPr>
                <w:rFonts w:ascii="Arial" w:hAnsi="Arial" w:cs="Arial"/>
                <w:sz w:val="22"/>
              </w:rPr>
              <w:t>, -0.0</w:t>
            </w:r>
            <w:r w:rsidR="003E67F4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F7DAB1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8DAAF0" w14:textId="473C7BB5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3E67F4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 xml:space="preserve"> (-0.04, 0.1</w:t>
            </w:r>
            <w:r w:rsidR="003E67F4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6E3B5F2" w14:textId="37D446FE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3E67F4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(-0.0</w:t>
            </w:r>
            <w:r w:rsidR="003E67F4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3E67F4" w:rsidRPr="00C64729">
              <w:rPr>
                <w:rFonts w:ascii="Arial" w:hAnsi="Arial" w:cs="Arial"/>
                <w:sz w:val="22"/>
              </w:rPr>
              <w:t>20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68C7C8F2" w14:textId="22D8DBE4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040562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 xml:space="preserve"> (0.</w:t>
            </w:r>
            <w:r w:rsidR="00040562" w:rsidRPr="00C64729">
              <w:rPr>
                <w:rFonts w:ascii="Arial" w:hAnsi="Arial" w:cs="Arial"/>
                <w:sz w:val="22"/>
              </w:rPr>
              <w:t>12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040562" w:rsidRPr="00C64729">
              <w:rPr>
                <w:rFonts w:ascii="Arial" w:hAnsi="Arial" w:cs="Arial"/>
                <w:sz w:val="22"/>
              </w:rPr>
              <w:t>23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374E96B" w14:textId="77777777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30E44281" w14:textId="77777777" w:rsidTr="00683F7B">
        <w:trPr>
          <w:jc w:val="center"/>
        </w:trPr>
        <w:tc>
          <w:tcPr>
            <w:tcW w:w="11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8DE43" w14:textId="506FACB6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i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Healthful Plant-Based Diet Index (</w:t>
            </w:r>
            <w:proofErr w:type="spellStart"/>
            <w:r w:rsidRPr="00C64729">
              <w:rPr>
                <w:rFonts w:ascii="Arial" w:hAnsi="Arial" w:cs="Arial"/>
                <w:b/>
                <w:sz w:val="22"/>
              </w:rPr>
              <w:t>hPDI</w:t>
            </w:r>
            <w:proofErr w:type="spellEnd"/>
            <w:r w:rsidRPr="00C64729">
              <w:rPr>
                <w:rFonts w:ascii="Arial" w:hAnsi="Arial" w:cs="Arial"/>
                <w:b/>
                <w:sz w:val="22"/>
              </w:rPr>
              <w:t>)</w:t>
            </w:r>
            <w:r w:rsidR="00F65F63" w:rsidRPr="00C6472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DD3A9F3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2BA19F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31040B8A" w14:textId="77777777" w:rsidTr="00683F7B">
        <w:trPr>
          <w:jc w:val="center"/>
        </w:trPr>
        <w:tc>
          <w:tcPr>
            <w:tcW w:w="1190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D81E83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611764A6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597D2512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3A9C410F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B8B79" w14:textId="69630093" w:rsidR="000C60D3" w:rsidRPr="00C64729" w:rsidRDefault="002A795E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62485F" w14:textId="16C3501C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A4092D" w:rsidRPr="00C64729">
              <w:rPr>
                <w:rFonts w:ascii="Arial" w:hAnsi="Arial" w:cs="Arial"/>
                <w:sz w:val="22"/>
              </w:rPr>
              <w:t>72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A4092D" w:rsidRPr="00C64729">
              <w:rPr>
                <w:rFonts w:ascii="Arial" w:hAnsi="Arial" w:cs="Arial"/>
                <w:sz w:val="22"/>
              </w:rPr>
              <w:t>91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A4092D" w:rsidRPr="00C64729">
              <w:rPr>
                <w:rFonts w:ascii="Arial" w:hAnsi="Arial" w:cs="Arial"/>
                <w:sz w:val="22"/>
              </w:rPr>
              <w:t>53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7F2CD2" w14:textId="572119D3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A4092D" w:rsidRPr="00C64729">
              <w:rPr>
                <w:rFonts w:ascii="Arial" w:hAnsi="Arial" w:cs="Arial"/>
                <w:sz w:val="22"/>
              </w:rPr>
              <w:t>24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A4092D" w:rsidRPr="00C64729">
              <w:rPr>
                <w:rFonts w:ascii="Arial" w:hAnsi="Arial" w:cs="Arial"/>
                <w:sz w:val="22"/>
              </w:rPr>
              <w:t>36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A4092D" w:rsidRPr="00C64729">
              <w:rPr>
                <w:rFonts w:ascii="Arial" w:hAnsi="Arial" w:cs="Arial"/>
                <w:sz w:val="22"/>
              </w:rPr>
              <w:t>13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8E749A3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C00A16B" w14:textId="41970F86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A4092D" w:rsidRPr="00C64729">
              <w:rPr>
                <w:rFonts w:ascii="Arial" w:hAnsi="Arial" w:cs="Arial"/>
                <w:sz w:val="22"/>
              </w:rPr>
              <w:t>12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A4092D" w:rsidRPr="00C64729">
              <w:rPr>
                <w:rFonts w:ascii="Arial" w:hAnsi="Arial" w:cs="Arial"/>
                <w:sz w:val="22"/>
              </w:rPr>
              <w:t>0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A4092D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5)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F3D7058" w14:textId="0129B3BF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A4092D" w:rsidRPr="00C64729">
              <w:rPr>
                <w:rFonts w:ascii="Arial" w:hAnsi="Arial" w:cs="Arial"/>
                <w:sz w:val="22"/>
              </w:rPr>
              <w:t>23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A4092D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A4092D" w:rsidRPr="00C64729">
              <w:rPr>
                <w:rFonts w:ascii="Arial" w:hAnsi="Arial" w:cs="Arial"/>
                <w:sz w:val="22"/>
              </w:rPr>
              <w:t>44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330BBE28" w14:textId="6244C253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9075C3" w:rsidRPr="00C64729">
              <w:rPr>
                <w:rFonts w:ascii="Arial" w:hAnsi="Arial" w:cs="Arial"/>
                <w:sz w:val="22"/>
              </w:rPr>
              <w:t>39</w:t>
            </w:r>
            <w:r w:rsidRPr="00C64729">
              <w:rPr>
                <w:rFonts w:ascii="Arial" w:hAnsi="Arial" w:cs="Arial"/>
                <w:sz w:val="22"/>
              </w:rPr>
              <w:t xml:space="preserve"> (0.</w:t>
            </w:r>
            <w:r w:rsidR="009075C3" w:rsidRPr="00C64729">
              <w:rPr>
                <w:rFonts w:ascii="Arial" w:hAnsi="Arial" w:cs="Arial"/>
                <w:sz w:val="22"/>
              </w:rPr>
              <w:t>30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9075C3" w:rsidRPr="00C64729">
              <w:rPr>
                <w:rFonts w:ascii="Arial" w:hAnsi="Arial" w:cs="Arial"/>
                <w:sz w:val="22"/>
              </w:rPr>
              <w:t>47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48AC45E" w14:textId="77777777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5B46FD2C" w14:textId="77777777" w:rsidTr="00683F7B">
        <w:trPr>
          <w:jc w:val="center"/>
        </w:trPr>
        <w:tc>
          <w:tcPr>
            <w:tcW w:w="1502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85DE6" w14:textId="77777777" w:rsidR="000C60D3" w:rsidRPr="00C64729" w:rsidRDefault="000C60D3" w:rsidP="000C60D3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 II</w:t>
            </w:r>
          </w:p>
        </w:tc>
      </w:tr>
      <w:tr w:rsidR="00C64729" w:rsidRPr="00C64729" w14:paraId="41BFAE95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B58CD" w14:textId="11FCDC7C" w:rsidR="000C60D3" w:rsidRPr="00C64729" w:rsidRDefault="00A4092D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A85D1" w14:textId="5050CC62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F77631" w:rsidRPr="00C64729">
              <w:rPr>
                <w:rFonts w:ascii="Arial" w:hAnsi="Arial" w:cs="Arial"/>
                <w:sz w:val="22"/>
              </w:rPr>
              <w:t>63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F77631" w:rsidRPr="00C64729">
              <w:rPr>
                <w:rFonts w:ascii="Arial" w:hAnsi="Arial" w:cs="Arial"/>
                <w:sz w:val="22"/>
              </w:rPr>
              <w:t>81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F77631" w:rsidRPr="00C64729">
              <w:rPr>
                <w:rFonts w:ascii="Arial" w:hAnsi="Arial" w:cs="Arial"/>
                <w:sz w:val="22"/>
              </w:rPr>
              <w:t>46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2C787F" w14:textId="4E092D1C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F77631" w:rsidRPr="00C64729">
              <w:rPr>
                <w:rFonts w:ascii="Arial" w:hAnsi="Arial" w:cs="Arial"/>
                <w:sz w:val="22"/>
              </w:rPr>
              <w:t>21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F77631" w:rsidRPr="00C64729">
              <w:rPr>
                <w:rFonts w:ascii="Arial" w:hAnsi="Arial" w:cs="Arial"/>
                <w:sz w:val="22"/>
              </w:rPr>
              <w:t>31</w:t>
            </w:r>
            <w:r w:rsidRPr="00C64729">
              <w:rPr>
                <w:rFonts w:ascii="Arial" w:hAnsi="Arial" w:cs="Arial"/>
                <w:sz w:val="22"/>
              </w:rPr>
              <w:t xml:space="preserve">, </w:t>
            </w:r>
            <w:r w:rsidR="00F77631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</w:t>
            </w:r>
            <w:r w:rsidR="00F77631" w:rsidRPr="00C64729">
              <w:rPr>
                <w:rFonts w:ascii="Arial" w:hAnsi="Arial" w:cs="Arial"/>
                <w:sz w:val="22"/>
              </w:rPr>
              <w:t>10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F176440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6DA2FF" w14:textId="72B9A6B6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F77631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F77631" w:rsidRPr="00C64729">
              <w:rPr>
                <w:rFonts w:ascii="Arial" w:hAnsi="Arial" w:cs="Arial"/>
                <w:sz w:val="22"/>
              </w:rPr>
              <w:t>02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F77631" w:rsidRPr="00C64729">
              <w:rPr>
                <w:rFonts w:ascii="Arial" w:hAnsi="Arial" w:cs="Arial"/>
                <w:sz w:val="22"/>
              </w:rPr>
              <w:t>20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12EFE0" w14:textId="1AF4BC5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F77631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F77631" w:rsidRPr="00C64729">
              <w:rPr>
                <w:rFonts w:ascii="Arial" w:hAnsi="Arial" w:cs="Arial"/>
                <w:sz w:val="22"/>
              </w:rPr>
              <w:t>16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F77631" w:rsidRPr="00C64729">
              <w:rPr>
                <w:rFonts w:ascii="Arial" w:hAnsi="Arial" w:cs="Arial"/>
                <w:sz w:val="22"/>
              </w:rPr>
              <w:t>19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4D8912AE" w14:textId="341A50DE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364661" w:rsidRPr="00C64729">
              <w:rPr>
                <w:rFonts w:ascii="Arial" w:hAnsi="Arial" w:cs="Arial"/>
                <w:sz w:val="22"/>
              </w:rPr>
              <w:t>29</w:t>
            </w:r>
            <w:r w:rsidRPr="00C64729">
              <w:rPr>
                <w:rFonts w:ascii="Arial" w:hAnsi="Arial" w:cs="Arial"/>
                <w:sz w:val="22"/>
              </w:rPr>
              <w:t xml:space="preserve"> (0.</w:t>
            </w:r>
            <w:r w:rsidR="00364661" w:rsidRPr="00C64729">
              <w:rPr>
                <w:rFonts w:ascii="Arial" w:hAnsi="Arial" w:cs="Arial"/>
                <w:sz w:val="22"/>
              </w:rPr>
              <w:t>22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364661" w:rsidRPr="00C64729">
              <w:rPr>
                <w:rFonts w:ascii="Arial" w:hAnsi="Arial" w:cs="Arial"/>
                <w:sz w:val="22"/>
              </w:rPr>
              <w:t>37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E9E80CB" w14:textId="595ADF97" w:rsidR="000C60D3" w:rsidRPr="00C64729" w:rsidRDefault="00364661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</w:t>
            </w:r>
            <w:r w:rsidR="000C60D3" w:rsidRPr="00C64729">
              <w:rPr>
                <w:rFonts w:ascii="Arial" w:hAnsi="Arial" w:cs="Arial"/>
                <w:sz w:val="22"/>
              </w:rPr>
              <w:t>0.0</w:t>
            </w:r>
            <w:r w:rsidRPr="00C64729">
              <w:rPr>
                <w:rFonts w:ascii="Arial" w:hAnsi="Arial" w:cs="Arial"/>
                <w:sz w:val="22"/>
              </w:rPr>
              <w:t>0</w:t>
            </w:r>
            <w:r w:rsidR="000C60D3" w:rsidRPr="00C64729">
              <w:rPr>
                <w:rFonts w:ascii="Arial" w:hAnsi="Arial" w:cs="Arial"/>
                <w:sz w:val="22"/>
              </w:rPr>
              <w:t>1</w:t>
            </w:r>
          </w:p>
        </w:tc>
      </w:tr>
      <w:tr w:rsidR="00C64729" w:rsidRPr="00C64729" w14:paraId="38D3AB3A" w14:textId="77777777" w:rsidTr="00683F7B">
        <w:trPr>
          <w:jc w:val="center"/>
        </w:trPr>
        <w:tc>
          <w:tcPr>
            <w:tcW w:w="1502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45451" w14:textId="77777777" w:rsidR="000C60D3" w:rsidRPr="00C64729" w:rsidRDefault="000C60D3" w:rsidP="000C60D3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Pooled Results</w:t>
            </w:r>
          </w:p>
        </w:tc>
      </w:tr>
      <w:tr w:rsidR="00C64729" w:rsidRPr="00C64729" w14:paraId="303FE2DA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C9707" w14:textId="1877985F" w:rsidR="000C60D3" w:rsidRPr="00C64729" w:rsidRDefault="00A4092D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1AC1E9" w14:textId="7D9ABA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877B73" w:rsidRPr="00C64729">
              <w:rPr>
                <w:rFonts w:ascii="Arial" w:hAnsi="Arial" w:cs="Arial"/>
                <w:sz w:val="22"/>
              </w:rPr>
              <w:t>67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877B73" w:rsidRPr="00C64729">
              <w:rPr>
                <w:rFonts w:ascii="Arial" w:hAnsi="Arial" w:cs="Arial"/>
                <w:sz w:val="22"/>
              </w:rPr>
              <w:t>80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877B73" w:rsidRPr="00C64729">
              <w:rPr>
                <w:rFonts w:ascii="Arial" w:hAnsi="Arial" w:cs="Arial"/>
                <w:sz w:val="22"/>
              </w:rPr>
              <w:t>55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8DBD5F" w14:textId="0AC6DB01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877B73" w:rsidRPr="00C64729">
              <w:rPr>
                <w:rFonts w:ascii="Arial" w:hAnsi="Arial" w:cs="Arial"/>
                <w:sz w:val="22"/>
              </w:rPr>
              <w:t>22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877B73" w:rsidRPr="00C64729">
              <w:rPr>
                <w:rFonts w:ascii="Arial" w:hAnsi="Arial" w:cs="Arial"/>
                <w:sz w:val="22"/>
              </w:rPr>
              <w:t>30</w:t>
            </w:r>
            <w:r w:rsidRPr="00C64729">
              <w:rPr>
                <w:rFonts w:ascii="Arial" w:hAnsi="Arial" w:cs="Arial"/>
                <w:sz w:val="22"/>
              </w:rPr>
              <w:t>, -0.1</w:t>
            </w:r>
            <w:r w:rsidR="00877B73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A6A20E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A3C3EF" w14:textId="49C558D4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877B73" w:rsidRPr="00C64729">
              <w:rPr>
                <w:rFonts w:ascii="Arial" w:hAnsi="Arial" w:cs="Arial"/>
                <w:sz w:val="22"/>
              </w:rPr>
              <w:t>11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877B73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877B73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>9)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A08149" w14:textId="75974EA8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877B73" w:rsidRPr="00C64729">
              <w:rPr>
                <w:rFonts w:ascii="Arial" w:hAnsi="Arial" w:cs="Arial"/>
                <w:sz w:val="22"/>
              </w:rPr>
              <w:t>0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877B73" w:rsidRPr="00C64729">
              <w:rPr>
                <w:rFonts w:ascii="Arial" w:hAnsi="Arial" w:cs="Arial"/>
                <w:sz w:val="22"/>
              </w:rPr>
              <w:t>03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877B73" w:rsidRPr="00C64729">
              <w:rPr>
                <w:rFonts w:ascii="Arial" w:hAnsi="Arial" w:cs="Arial"/>
                <w:sz w:val="22"/>
              </w:rPr>
              <w:t>24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7B8CC913" w14:textId="3199511A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877B73" w:rsidRPr="00C64729">
              <w:rPr>
                <w:rFonts w:ascii="Arial" w:hAnsi="Arial" w:cs="Arial"/>
                <w:sz w:val="22"/>
              </w:rPr>
              <w:t>33</w:t>
            </w:r>
            <w:r w:rsidRPr="00C64729">
              <w:rPr>
                <w:rFonts w:ascii="Arial" w:hAnsi="Arial" w:cs="Arial"/>
                <w:sz w:val="22"/>
              </w:rPr>
              <w:t xml:space="preserve"> (0.</w:t>
            </w:r>
            <w:r w:rsidR="00877B73" w:rsidRPr="00C64729">
              <w:rPr>
                <w:rFonts w:ascii="Arial" w:hAnsi="Arial" w:cs="Arial"/>
                <w:sz w:val="22"/>
              </w:rPr>
              <w:t>28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877B73" w:rsidRPr="00C64729">
              <w:rPr>
                <w:rFonts w:ascii="Arial" w:hAnsi="Arial" w:cs="Arial"/>
                <w:sz w:val="22"/>
              </w:rPr>
              <w:t>39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30ACBF8" w14:textId="77777777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6A86ACB0" w14:textId="77777777" w:rsidTr="00683F7B">
        <w:trPr>
          <w:jc w:val="center"/>
        </w:trPr>
        <w:tc>
          <w:tcPr>
            <w:tcW w:w="119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54F31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Unhealthful Plant-Based Diet Index (</w:t>
            </w:r>
            <w:proofErr w:type="spellStart"/>
            <w:r w:rsidRPr="00C64729">
              <w:rPr>
                <w:rFonts w:ascii="Arial" w:hAnsi="Arial" w:cs="Arial"/>
                <w:b/>
                <w:sz w:val="22"/>
              </w:rPr>
              <w:t>uPDI</w:t>
            </w:r>
            <w:proofErr w:type="spellEnd"/>
            <w:r w:rsidRPr="00C6472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DBCF5C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AEDDFA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35407065" w14:textId="77777777" w:rsidTr="00683F7B">
        <w:trPr>
          <w:jc w:val="center"/>
        </w:trPr>
        <w:tc>
          <w:tcPr>
            <w:tcW w:w="11907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9BD938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34E907CB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6ADCD767" w14:textId="77777777" w:rsidR="000C60D3" w:rsidRPr="00C64729" w:rsidRDefault="000C60D3" w:rsidP="000C60D3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73227274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24B4C7" w14:textId="0E089480" w:rsidR="000C60D3" w:rsidRPr="00C64729" w:rsidRDefault="00A4092D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37E0DB" w14:textId="7974626B" w:rsidR="000C60D3" w:rsidRPr="00C64729" w:rsidRDefault="00A4092D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0.19</w:t>
            </w:r>
            <w:r w:rsidR="000C60D3" w:rsidRPr="00C64729">
              <w:rPr>
                <w:rFonts w:ascii="Arial" w:hAnsi="Arial" w:cs="Arial"/>
                <w:sz w:val="22"/>
              </w:rPr>
              <w:t xml:space="preserve"> (</w:t>
            </w:r>
            <w:r w:rsidRPr="00C64729">
              <w:rPr>
                <w:rFonts w:ascii="Arial" w:hAnsi="Arial" w:cs="Arial"/>
                <w:sz w:val="22"/>
              </w:rPr>
              <w:t>0.00</w:t>
            </w:r>
            <w:r w:rsidR="000C60D3" w:rsidRPr="00C64729">
              <w:rPr>
                <w:rFonts w:ascii="Arial" w:hAnsi="Arial" w:cs="Arial"/>
                <w:sz w:val="22"/>
              </w:rPr>
              <w:t>, 0.</w:t>
            </w:r>
            <w:r w:rsidRPr="00C64729">
              <w:rPr>
                <w:rFonts w:ascii="Arial" w:hAnsi="Arial" w:cs="Arial"/>
                <w:sz w:val="22"/>
              </w:rPr>
              <w:t>3</w:t>
            </w:r>
            <w:r w:rsidR="000C60D3" w:rsidRPr="00C64729">
              <w:rPr>
                <w:rFonts w:ascii="Arial" w:hAnsi="Arial" w:cs="Arial"/>
                <w:sz w:val="22"/>
              </w:rPr>
              <w:t>8)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B9EBA0" w14:textId="10712445" w:rsidR="000C60D3" w:rsidRPr="00C64729" w:rsidRDefault="00A4092D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0.03</w:t>
            </w:r>
            <w:r w:rsidR="000C60D3" w:rsidRPr="00C64729">
              <w:rPr>
                <w:rFonts w:ascii="Arial" w:hAnsi="Arial" w:cs="Arial"/>
                <w:sz w:val="22"/>
              </w:rPr>
              <w:t xml:space="preserve"> (-0.</w:t>
            </w:r>
            <w:r w:rsidRPr="00C64729">
              <w:rPr>
                <w:rFonts w:ascii="Arial" w:hAnsi="Arial" w:cs="Arial"/>
                <w:sz w:val="22"/>
              </w:rPr>
              <w:t>09</w:t>
            </w:r>
            <w:r w:rsidR="000C60D3" w:rsidRPr="00C64729">
              <w:rPr>
                <w:rFonts w:ascii="Arial" w:hAnsi="Arial" w:cs="Arial"/>
                <w:sz w:val="22"/>
              </w:rPr>
              <w:t>, 0.</w:t>
            </w:r>
            <w:r w:rsidRPr="00C64729">
              <w:rPr>
                <w:rFonts w:ascii="Arial" w:hAnsi="Arial" w:cs="Arial"/>
                <w:sz w:val="22"/>
              </w:rPr>
              <w:t>15</w:t>
            </w:r>
            <w:r w:rsidR="000C60D3"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0915090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CC6C78" w14:textId="1E269E7E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A4092D" w:rsidRPr="00C64729">
              <w:rPr>
                <w:rFonts w:ascii="Arial" w:hAnsi="Arial" w:cs="Arial"/>
                <w:sz w:val="22"/>
              </w:rPr>
              <w:t>33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A4092D" w:rsidRPr="00C64729">
              <w:rPr>
                <w:rFonts w:ascii="Arial" w:hAnsi="Arial" w:cs="Arial"/>
                <w:sz w:val="22"/>
              </w:rPr>
              <w:t>45</w:t>
            </w:r>
            <w:r w:rsidRPr="00C64729">
              <w:rPr>
                <w:rFonts w:ascii="Arial" w:hAnsi="Arial" w:cs="Arial"/>
                <w:sz w:val="22"/>
              </w:rPr>
              <w:t xml:space="preserve">, </w:t>
            </w:r>
            <w:r w:rsidR="00A4092D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</w:t>
            </w:r>
            <w:r w:rsidR="00A4092D" w:rsidRPr="00C64729">
              <w:rPr>
                <w:rFonts w:ascii="Arial" w:hAnsi="Arial" w:cs="Arial"/>
                <w:sz w:val="22"/>
              </w:rPr>
              <w:t>21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6A0E5D" w14:textId="3ADF4CF5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A4092D" w:rsidRPr="00C64729">
              <w:rPr>
                <w:rFonts w:ascii="Arial" w:hAnsi="Arial" w:cs="Arial"/>
                <w:sz w:val="22"/>
              </w:rPr>
              <w:t>73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A4092D" w:rsidRPr="00C64729">
              <w:rPr>
                <w:rFonts w:ascii="Arial" w:hAnsi="Arial" w:cs="Arial"/>
                <w:sz w:val="22"/>
              </w:rPr>
              <w:t>92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A4092D" w:rsidRPr="00C64729">
              <w:rPr>
                <w:rFonts w:ascii="Arial" w:hAnsi="Arial" w:cs="Arial"/>
                <w:sz w:val="22"/>
              </w:rPr>
              <w:t>55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21B5C64D" w14:textId="186C58CE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7D1830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>6 (-0.4</w:t>
            </w:r>
            <w:r w:rsidR="007D1830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 xml:space="preserve">, </w:t>
            </w:r>
            <w:r w:rsidR="00683F7B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0.2</w:t>
            </w:r>
            <w:r w:rsidR="007D1830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5853A82" w14:textId="36C4F967" w:rsidR="000C60D3" w:rsidRPr="00C64729" w:rsidRDefault="00A4092D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65C0CCFB" w14:textId="77777777" w:rsidTr="00683F7B">
        <w:trPr>
          <w:jc w:val="center"/>
        </w:trPr>
        <w:tc>
          <w:tcPr>
            <w:tcW w:w="1502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E35857" w14:textId="77777777" w:rsidR="000C60D3" w:rsidRPr="00C64729" w:rsidRDefault="000C60D3" w:rsidP="000C60D3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 II</w:t>
            </w:r>
          </w:p>
        </w:tc>
      </w:tr>
      <w:tr w:rsidR="00C64729" w:rsidRPr="00C64729" w14:paraId="04AC467F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4AF0C" w14:textId="7638E47B" w:rsidR="000C60D3" w:rsidRPr="00C64729" w:rsidRDefault="00A4092D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lastRenderedPageBreak/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D3C2E7B" w14:textId="3239A2DD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877B73" w:rsidRPr="00C64729">
              <w:rPr>
                <w:rFonts w:ascii="Arial" w:hAnsi="Arial" w:cs="Arial" w:hint="eastAsia"/>
                <w:sz w:val="22"/>
              </w:rPr>
              <w:t>2</w:t>
            </w:r>
            <w:r w:rsidR="00877B73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877B73" w:rsidRPr="00C64729">
              <w:rPr>
                <w:rFonts w:ascii="Arial" w:hAnsi="Arial" w:cs="Arial"/>
                <w:sz w:val="22"/>
              </w:rPr>
              <w:t>41</w:t>
            </w:r>
            <w:r w:rsidRPr="00C64729">
              <w:rPr>
                <w:rFonts w:ascii="Arial" w:hAnsi="Arial" w:cs="Arial"/>
                <w:sz w:val="22"/>
              </w:rPr>
              <w:t xml:space="preserve">, </w:t>
            </w:r>
            <w:r w:rsidR="00877B73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0.0</w:t>
            </w:r>
            <w:r w:rsidR="00877B73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D01DB2" w14:textId="11285AE1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</w:t>
            </w:r>
            <w:r w:rsidR="00877B73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 xml:space="preserve"> (-0.1</w:t>
            </w:r>
            <w:r w:rsidR="00877B73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, 0.0</w:t>
            </w:r>
            <w:r w:rsidR="00877B73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0FF6A1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754479" w14:textId="5F31B8D5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</w:t>
            </w:r>
            <w:r w:rsidR="00877B73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 xml:space="preserve"> (-0.1</w:t>
            </w:r>
            <w:r w:rsidR="00877B73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, 0.0</w:t>
            </w:r>
            <w:r w:rsidR="00877B73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D0A275" w14:textId="4D17EC80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-0.2</w:t>
            </w:r>
            <w:r w:rsidR="00877B73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 xml:space="preserve"> (-0.3</w:t>
            </w:r>
            <w:r w:rsidR="00877B73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, -0.0</w:t>
            </w:r>
            <w:r w:rsidR="00877B73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DF54DCE" w14:textId="31C580CB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3328C1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3328C1" w:rsidRPr="00C64729">
              <w:rPr>
                <w:rFonts w:ascii="Arial" w:hAnsi="Arial" w:cs="Arial"/>
                <w:sz w:val="22"/>
              </w:rPr>
              <w:t>06</w:t>
            </w:r>
            <w:r w:rsidRPr="00C64729">
              <w:rPr>
                <w:rFonts w:ascii="Arial" w:hAnsi="Arial" w:cs="Arial"/>
                <w:sz w:val="22"/>
              </w:rPr>
              <w:t>, 0.0</w:t>
            </w:r>
            <w:r w:rsidR="003328C1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6B68F81" w14:textId="00CEC879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3328C1" w:rsidRPr="00C64729">
              <w:rPr>
                <w:rFonts w:ascii="Arial" w:hAnsi="Arial" w:cs="Arial"/>
                <w:sz w:val="22"/>
              </w:rPr>
              <w:t>78</w:t>
            </w:r>
          </w:p>
        </w:tc>
      </w:tr>
      <w:tr w:rsidR="00C64729" w:rsidRPr="00C64729" w14:paraId="6E5455A7" w14:textId="77777777" w:rsidTr="00683F7B">
        <w:trPr>
          <w:jc w:val="center"/>
        </w:trPr>
        <w:tc>
          <w:tcPr>
            <w:tcW w:w="15026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A99F63" w14:textId="77777777" w:rsidR="000C60D3" w:rsidRPr="00C64729" w:rsidRDefault="000C60D3" w:rsidP="000C60D3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Pooled Results</w:t>
            </w:r>
          </w:p>
        </w:tc>
      </w:tr>
      <w:tr w:rsidR="00C64729" w:rsidRPr="00C64729" w14:paraId="66F0AB40" w14:textId="77777777" w:rsidTr="00683F7B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66ECD1" w14:textId="0F9F0832" w:rsidR="000C60D3" w:rsidRPr="00C64729" w:rsidRDefault="00A4092D" w:rsidP="000C60D3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97DF38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-0.06 (-0.19, 0.06)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5B6A9E" w14:textId="7393E4A1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</w:t>
            </w:r>
            <w:r w:rsidR="00683F7B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 xml:space="preserve"> (-0.1</w:t>
            </w:r>
            <w:r w:rsidR="00683F7B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>, 0.0</w:t>
            </w:r>
            <w:r w:rsidR="00683F7B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A16123B" w14:textId="77777777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C62B50" w14:textId="124798F8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683F7B" w:rsidRPr="00C64729">
              <w:rPr>
                <w:rFonts w:ascii="Arial" w:hAnsi="Arial" w:cs="Arial"/>
                <w:sz w:val="22"/>
              </w:rPr>
              <w:t>17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683F7B" w:rsidRPr="00C64729">
              <w:rPr>
                <w:rFonts w:ascii="Arial" w:hAnsi="Arial" w:cs="Arial"/>
                <w:sz w:val="22"/>
              </w:rPr>
              <w:t>25</w:t>
            </w:r>
            <w:r w:rsidRPr="00C64729">
              <w:rPr>
                <w:rFonts w:ascii="Arial" w:hAnsi="Arial" w:cs="Arial"/>
                <w:sz w:val="22"/>
              </w:rPr>
              <w:t xml:space="preserve">, </w:t>
            </w:r>
            <w:r w:rsidR="00683F7B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0.0</w:t>
            </w:r>
            <w:r w:rsidR="00683F7B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7879A6" w14:textId="7C8DCB2C" w:rsidR="000C60D3" w:rsidRPr="00C64729" w:rsidRDefault="000C60D3" w:rsidP="000C60D3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683F7B" w:rsidRPr="00C64729">
              <w:rPr>
                <w:rFonts w:ascii="Arial" w:hAnsi="Arial" w:cs="Arial"/>
                <w:sz w:val="22"/>
              </w:rPr>
              <w:t>45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683F7B" w:rsidRPr="00C64729">
              <w:rPr>
                <w:rFonts w:ascii="Arial" w:hAnsi="Arial" w:cs="Arial"/>
                <w:sz w:val="22"/>
              </w:rPr>
              <w:t>57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683F7B" w:rsidRPr="00C64729">
              <w:rPr>
                <w:rFonts w:ascii="Arial" w:hAnsi="Arial" w:cs="Arial"/>
                <w:sz w:val="22"/>
              </w:rPr>
              <w:t>33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14:paraId="14DFAA20" w14:textId="57C76B4D" w:rsidR="000C60D3" w:rsidRPr="00C64729" w:rsidRDefault="000C60D3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683F7B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>5 (-0.</w:t>
            </w:r>
            <w:r w:rsidR="00683F7B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 xml:space="preserve">0, </w:t>
            </w:r>
            <w:r w:rsidR="00683F7B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</w:t>
            </w:r>
            <w:r w:rsidR="00683F7B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>0)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38E58C7" w14:textId="7264AB4C" w:rsidR="000C60D3" w:rsidRPr="00C64729" w:rsidRDefault="00683F7B" w:rsidP="000C60D3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</w:tbl>
    <w:p w14:paraId="66C610A8" w14:textId="77777777" w:rsidR="002F2557" w:rsidRPr="00C64729" w:rsidRDefault="002F2557" w:rsidP="002F2557">
      <w:pPr>
        <w:spacing w:line="360" w:lineRule="auto"/>
        <w:ind w:left="-567" w:right="-507"/>
        <w:rPr>
          <w:rFonts w:ascii="Arial" w:hAnsi="Arial" w:cs="Arial"/>
          <w:sz w:val="22"/>
        </w:rPr>
      </w:pPr>
      <w:r w:rsidRPr="00C64729">
        <w:rPr>
          <w:rFonts w:ascii="Arial" w:eastAsia="游明朝" w:hAnsi="Arial" w:cs="Arial"/>
          <w:sz w:val="22"/>
        </w:rPr>
        <w:t>NHS, Nurses’ Health Study; NHS II, Nurses’ Health Study II.</w:t>
      </w:r>
    </w:p>
    <w:p w14:paraId="5779EE52" w14:textId="77777777" w:rsidR="002F2557" w:rsidRPr="00C64729" w:rsidRDefault="002F2557" w:rsidP="002F2557">
      <w:pPr>
        <w:spacing w:line="360" w:lineRule="auto"/>
        <w:ind w:left="-567" w:right="-507"/>
        <w:rPr>
          <w:rFonts w:ascii="Arial" w:hAnsi="Arial" w:cs="Arial"/>
          <w:sz w:val="22"/>
        </w:rPr>
      </w:pPr>
      <w:r w:rsidRPr="00C64729">
        <w:rPr>
          <w:rFonts w:ascii="Arial" w:hAnsi="Arial" w:cs="Arial"/>
          <w:sz w:val="22"/>
          <w:vertAlign w:val="superscript"/>
        </w:rPr>
        <w:t xml:space="preserve">* </w:t>
      </w:r>
      <w:r w:rsidRPr="00C64729">
        <w:rPr>
          <w:rFonts w:ascii="Arial" w:hAnsi="Arial" w:cs="Arial"/>
          <w:sz w:val="22"/>
        </w:rPr>
        <w:t xml:space="preserve">Values were beta coefficients (95% CIs) in physical component scores. Pooled results were calculated with a fixed effects model. </w:t>
      </w:r>
    </w:p>
    <w:p w14:paraId="7BB8B234" w14:textId="77777777" w:rsidR="002F2557" w:rsidRPr="00C64729" w:rsidRDefault="002F2557" w:rsidP="002F2557">
      <w:pPr>
        <w:spacing w:line="360" w:lineRule="auto"/>
        <w:ind w:left="-567"/>
        <w:rPr>
          <w:rFonts w:ascii="Arial" w:hAnsi="Arial" w:cs="Arial"/>
          <w:sz w:val="22"/>
        </w:rPr>
      </w:pPr>
      <w:r w:rsidRPr="00C64729">
        <w:rPr>
          <w:rFonts w:ascii="Arial" w:hAnsi="Arial" w:cs="Arial"/>
          <w:sz w:val="22"/>
          <w:vertAlign w:val="superscript"/>
        </w:rPr>
        <w:t xml:space="preserve">† </w:t>
      </w:r>
      <w:r w:rsidRPr="00C64729">
        <w:rPr>
          <w:rFonts w:ascii="Arial" w:hAnsi="Arial" w:cs="Arial"/>
          <w:sz w:val="22"/>
        </w:rPr>
        <w:t xml:space="preserve">The </w:t>
      </w:r>
      <w:r w:rsidRPr="00C64729">
        <w:rPr>
          <w:rFonts w:ascii="Arial" w:hAnsi="Arial" w:cs="Arial"/>
          <w:i/>
          <w:sz w:val="22"/>
        </w:rPr>
        <w:t>P</w:t>
      </w:r>
      <w:r w:rsidRPr="00C64729">
        <w:rPr>
          <w:rFonts w:ascii="Arial" w:hAnsi="Arial" w:cs="Arial"/>
          <w:sz w:val="22"/>
        </w:rPr>
        <w:t xml:space="preserve"> value for Q-statistic for heterogeneity &lt;0.05, indicating statistically significant heterogeneity between the NHS and the NHSII.</w:t>
      </w:r>
    </w:p>
    <w:p w14:paraId="5E4D8611" w14:textId="77777777" w:rsidR="002F2557" w:rsidRPr="00C64729" w:rsidRDefault="002F2557" w:rsidP="002F2557">
      <w:pPr>
        <w:spacing w:line="360" w:lineRule="auto"/>
        <w:rPr>
          <w:rFonts w:ascii="Arial" w:hAnsi="Arial" w:cs="Arial"/>
          <w:sz w:val="22"/>
        </w:rPr>
        <w:sectPr w:rsidR="002F2557" w:rsidRPr="00C64729" w:rsidSect="004D6258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1D26D2" w14:textId="3D5E7998" w:rsidR="002F2557" w:rsidRPr="00C64729" w:rsidRDefault="009F5DBA" w:rsidP="00605203">
      <w:pPr>
        <w:ind w:left="-567"/>
        <w:rPr>
          <w:rFonts w:ascii="Arial" w:hAnsi="Arial" w:cs="Arial"/>
          <w:b/>
          <w:sz w:val="22"/>
        </w:rPr>
      </w:pPr>
      <w:r w:rsidRPr="00C64729">
        <w:rPr>
          <w:rFonts w:ascii="Arial" w:hAnsi="Arial" w:cs="Arial"/>
          <w:b/>
          <w:sz w:val="22"/>
        </w:rPr>
        <w:lastRenderedPageBreak/>
        <w:t xml:space="preserve">Supplementary </w:t>
      </w:r>
      <w:r w:rsidRPr="00C64729">
        <w:rPr>
          <w:rFonts w:ascii="Arial" w:hAnsi="Arial" w:cs="Arial"/>
          <w:b/>
          <w:bCs/>
          <w:sz w:val="22"/>
        </w:rPr>
        <w:t>Table S</w:t>
      </w:r>
      <w:r w:rsidR="00605203" w:rsidRPr="00C64729">
        <w:rPr>
          <w:rFonts w:ascii="Arial" w:hAnsi="Arial" w:cs="Arial"/>
          <w:b/>
          <w:sz w:val="22"/>
        </w:rPr>
        <w:t>3</w:t>
      </w:r>
      <w:r w:rsidRPr="00C64729">
        <w:rPr>
          <w:rFonts w:ascii="Arial" w:hAnsi="Arial" w:cs="Arial"/>
          <w:b/>
          <w:sz w:val="22"/>
        </w:rPr>
        <w:t xml:space="preserve">. 4-year changes in mental component scores (1992-2000 in NHS and 1993-2001 in NHSII) according to 4-year changes in plant-based diet indices (1990-1998 in NHS and 1991-1999 in NHSII) adjusted for age, baseline corresponding plant-based diet indices, and baseline corresponding </w:t>
      </w:r>
      <w:proofErr w:type="spellStart"/>
      <w:r w:rsidRPr="00C64729">
        <w:rPr>
          <w:rFonts w:ascii="Arial" w:hAnsi="Arial" w:cs="Arial"/>
          <w:b/>
          <w:sz w:val="22"/>
        </w:rPr>
        <w:t>HRQoL</w:t>
      </w:r>
      <w:proofErr w:type="spellEnd"/>
      <w:r w:rsidRPr="00C64729">
        <w:rPr>
          <w:rFonts w:ascii="Arial" w:hAnsi="Arial" w:cs="Arial"/>
          <w:b/>
          <w:sz w:val="22"/>
        </w:rPr>
        <w:t xml:space="preserve"> scores</w:t>
      </w:r>
      <w:r w:rsidRPr="00C64729">
        <w:rPr>
          <w:rFonts w:ascii="Arial" w:hAnsi="Arial" w:cs="Arial"/>
          <w:b/>
          <w:sz w:val="22"/>
          <w:vertAlign w:val="superscript"/>
        </w:rPr>
        <w:t xml:space="preserve">* </w:t>
      </w:r>
      <w:r w:rsidRPr="00C64729">
        <w:rPr>
          <w:rFonts w:ascii="Arial" w:hAnsi="Arial" w:cs="Arial"/>
          <w:b/>
          <w:sz w:val="22"/>
        </w:rPr>
        <w:t xml:space="preserve"> </w:t>
      </w:r>
    </w:p>
    <w:tbl>
      <w:tblPr>
        <w:tblW w:w="1488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9"/>
        <w:gridCol w:w="2126"/>
        <w:gridCol w:w="1701"/>
        <w:gridCol w:w="1984"/>
        <w:gridCol w:w="2127"/>
        <w:gridCol w:w="2126"/>
        <w:gridCol w:w="992"/>
      </w:tblGrid>
      <w:tr w:rsidR="00C64729" w:rsidRPr="00C64729" w14:paraId="4EE0F5F5" w14:textId="77777777" w:rsidTr="00632B8E">
        <w:trPr>
          <w:jc w:val="center"/>
        </w:trPr>
        <w:tc>
          <w:tcPr>
            <w:tcW w:w="1559" w:type="dxa"/>
            <w:vAlign w:val="center"/>
          </w:tcPr>
          <w:p w14:paraId="7C672EA9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9" w:type="dxa"/>
            <w:vAlign w:val="center"/>
            <w:hideMark/>
          </w:tcPr>
          <w:p w14:paraId="1D760A93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Decrease ≥ 10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14:paraId="54806292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Decrease 3 to 9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5C526B94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Relatively stable (± 2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  <w:r w:rsidRPr="00C64729">
              <w:rPr>
                <w:rFonts w:ascii="Arial" w:hAnsi="Arial" w:cs="Arial"/>
                <w:sz w:val="22"/>
              </w:rPr>
              <w:t xml:space="preserve">)  </w:t>
            </w:r>
          </w:p>
        </w:tc>
        <w:tc>
          <w:tcPr>
            <w:tcW w:w="1984" w:type="dxa"/>
            <w:vAlign w:val="center"/>
            <w:hideMark/>
          </w:tcPr>
          <w:p w14:paraId="60F60639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Increase 3 to 9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</w:p>
        </w:tc>
        <w:tc>
          <w:tcPr>
            <w:tcW w:w="2127" w:type="dxa"/>
            <w:vAlign w:val="center"/>
            <w:hideMark/>
          </w:tcPr>
          <w:p w14:paraId="5959A367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Increase ≥ 10 </w:t>
            </w:r>
            <w:proofErr w:type="spellStart"/>
            <w:r w:rsidRPr="00C64729">
              <w:rPr>
                <w:rFonts w:ascii="Arial" w:hAnsi="Arial" w:cs="Arial"/>
                <w:sz w:val="22"/>
              </w:rPr>
              <w:t>pt</w:t>
            </w:r>
            <w:proofErr w:type="spellEnd"/>
          </w:p>
        </w:tc>
        <w:tc>
          <w:tcPr>
            <w:tcW w:w="2126" w:type="dxa"/>
          </w:tcPr>
          <w:p w14:paraId="5EDE996E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Changes/10-point increase in indices (95% CIs)</w:t>
            </w:r>
          </w:p>
        </w:tc>
        <w:tc>
          <w:tcPr>
            <w:tcW w:w="992" w:type="dxa"/>
          </w:tcPr>
          <w:p w14:paraId="1CB10A33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C64729">
              <w:rPr>
                <w:rFonts w:ascii="Arial" w:hAnsi="Arial" w:cs="Arial"/>
                <w:i/>
                <w:sz w:val="22"/>
              </w:rPr>
              <w:t>p</w:t>
            </w:r>
          </w:p>
        </w:tc>
      </w:tr>
      <w:tr w:rsidR="00C64729" w:rsidRPr="00C64729" w14:paraId="7D496296" w14:textId="77777777" w:rsidTr="00632B8E">
        <w:trPr>
          <w:jc w:val="center"/>
        </w:trPr>
        <w:tc>
          <w:tcPr>
            <w:tcW w:w="117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489105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i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Overall Plant-Based Diet Index (PDI)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5F03E91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9CFAAC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6310BA00" w14:textId="77777777" w:rsidTr="00632B8E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</w:tcPr>
          <w:p w14:paraId="035806FD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</w:t>
            </w:r>
          </w:p>
        </w:tc>
      </w:tr>
      <w:tr w:rsidR="00C64729" w:rsidRPr="00C64729" w14:paraId="59642938" w14:textId="77777777" w:rsidTr="00632B8E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3BC84A5" w14:textId="04EA1002" w:rsidR="002F2557" w:rsidRPr="00C64729" w:rsidRDefault="00910359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14:paraId="42395DF8" w14:textId="6E1918E4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-0.1</w:t>
            </w:r>
            <w:r w:rsidR="00632B8E" w:rsidRPr="00C64729">
              <w:rPr>
                <w:rFonts w:ascii="Arial" w:hAnsi="Arial" w:cs="Arial"/>
                <w:sz w:val="22"/>
              </w:rPr>
              <w:t>0</w:t>
            </w:r>
            <w:r w:rsidRPr="00C64729">
              <w:rPr>
                <w:rFonts w:ascii="Arial" w:hAnsi="Arial" w:cs="Arial"/>
                <w:sz w:val="22"/>
              </w:rPr>
              <w:t xml:space="preserve"> (-0.28, 0.07)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D6DD7E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0.02 (-0.09, 0.12)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FC01EB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E2515D" w14:textId="791396E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632B8E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632B8E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>, 0.2</w:t>
            </w:r>
            <w:r w:rsidR="00632B8E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1583115" w14:textId="257827CE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-0.01 (-0.</w:t>
            </w:r>
            <w:r w:rsidR="00632B8E" w:rsidRPr="00C64729">
              <w:rPr>
                <w:rFonts w:ascii="Arial" w:hAnsi="Arial" w:cs="Arial"/>
                <w:sz w:val="22"/>
              </w:rPr>
              <w:t>20</w:t>
            </w:r>
            <w:r w:rsidRPr="00C64729">
              <w:rPr>
                <w:rFonts w:ascii="Arial" w:hAnsi="Arial" w:cs="Arial"/>
                <w:sz w:val="22"/>
              </w:rPr>
              <w:t>, 0.1</w:t>
            </w:r>
            <w:r w:rsidR="00632B8E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F5FB35E" w14:textId="466A84FD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E9081B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(-0.01, 0.14)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70F498" w14:textId="19D417A0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E9081B" w:rsidRPr="00C64729">
              <w:rPr>
                <w:rFonts w:ascii="Arial" w:hAnsi="Arial" w:cs="Arial"/>
                <w:sz w:val="22"/>
              </w:rPr>
              <w:t>10</w:t>
            </w:r>
          </w:p>
        </w:tc>
      </w:tr>
      <w:tr w:rsidR="00C64729" w:rsidRPr="00C64729" w14:paraId="7EA66A16" w14:textId="77777777" w:rsidTr="00632B8E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  <w:vAlign w:val="center"/>
          </w:tcPr>
          <w:p w14:paraId="26F42118" w14:textId="77777777" w:rsidR="002F2557" w:rsidRPr="00C64729" w:rsidRDefault="002F2557" w:rsidP="004D6258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 II</w:t>
            </w:r>
          </w:p>
        </w:tc>
      </w:tr>
      <w:tr w:rsidR="00C64729" w:rsidRPr="00C64729" w14:paraId="366713B8" w14:textId="77777777" w:rsidTr="00632B8E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140BC10" w14:textId="3209694A" w:rsidR="002F2557" w:rsidRPr="00C64729" w:rsidRDefault="00910359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3B7B8535" w14:textId="19532DFE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-0.3</w:t>
            </w:r>
            <w:r w:rsidR="00F77631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(-0.5</w:t>
            </w:r>
            <w:r w:rsidR="00F77631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, -0.1</w:t>
            </w:r>
            <w:r w:rsidR="00F77631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0CB22277" w14:textId="1D78E4CB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F77631" w:rsidRPr="00C64729">
              <w:rPr>
                <w:rFonts w:ascii="Arial" w:hAnsi="Arial" w:cs="Arial"/>
                <w:sz w:val="22"/>
              </w:rPr>
              <w:t>10</w:t>
            </w:r>
            <w:r w:rsidRPr="00C64729">
              <w:rPr>
                <w:rFonts w:ascii="Arial" w:hAnsi="Arial" w:cs="Arial"/>
                <w:sz w:val="22"/>
              </w:rPr>
              <w:t xml:space="preserve"> (-0.2</w:t>
            </w:r>
            <w:r w:rsidR="00F77631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, 0.0</w:t>
            </w:r>
            <w:r w:rsidR="00F77631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8E0EB66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57B37C6C" w14:textId="633D44AD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F77631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 xml:space="preserve"> (-0.0</w:t>
            </w:r>
            <w:r w:rsidR="00F77631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, 0.2</w:t>
            </w:r>
            <w:r w:rsidR="00F77631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1BB9294E" w14:textId="75862F42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F77631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(-0.0</w:t>
            </w:r>
            <w:r w:rsidR="00F77631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, 0.3</w:t>
            </w:r>
            <w:r w:rsidR="00F77631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97268A8" w14:textId="539B2B04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364661" w:rsidRPr="00C64729">
              <w:rPr>
                <w:rFonts w:ascii="Arial" w:hAnsi="Arial" w:cs="Arial"/>
                <w:sz w:val="22"/>
              </w:rPr>
              <w:t>21</w:t>
            </w:r>
            <w:r w:rsidRPr="00C64729">
              <w:rPr>
                <w:rFonts w:ascii="Arial" w:hAnsi="Arial" w:cs="Arial"/>
                <w:sz w:val="22"/>
              </w:rPr>
              <w:t xml:space="preserve"> (0.</w:t>
            </w:r>
            <w:r w:rsidR="00364661" w:rsidRPr="00C64729">
              <w:rPr>
                <w:rFonts w:ascii="Arial" w:hAnsi="Arial" w:cs="Arial"/>
                <w:sz w:val="22"/>
              </w:rPr>
              <w:t>12</w:t>
            </w:r>
            <w:r w:rsidRPr="00C64729">
              <w:rPr>
                <w:rFonts w:ascii="Arial" w:hAnsi="Arial" w:cs="Arial"/>
                <w:sz w:val="22"/>
              </w:rPr>
              <w:t>, 0.2</w:t>
            </w:r>
            <w:r w:rsidR="00364661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525CE46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329FCEDF" w14:textId="77777777" w:rsidTr="00632B8E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  <w:vAlign w:val="center"/>
          </w:tcPr>
          <w:p w14:paraId="21D63AF0" w14:textId="77777777" w:rsidR="002F2557" w:rsidRPr="00C64729" w:rsidRDefault="002F2557" w:rsidP="004D6258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Pooled Results</w:t>
            </w:r>
          </w:p>
        </w:tc>
      </w:tr>
      <w:tr w:rsidR="00C64729" w:rsidRPr="00C64729" w14:paraId="3C937B35" w14:textId="77777777" w:rsidTr="00632B8E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7D01801" w14:textId="22A475A6" w:rsidR="002F2557" w:rsidRPr="00C64729" w:rsidRDefault="00910359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4535B3C8" w14:textId="2BC28DA3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683F7B" w:rsidRPr="00C64729">
              <w:rPr>
                <w:rFonts w:ascii="Arial" w:hAnsi="Arial" w:cs="Arial"/>
                <w:sz w:val="22"/>
              </w:rPr>
              <w:t>21</w:t>
            </w:r>
            <w:r w:rsidRPr="00C64729">
              <w:rPr>
                <w:rFonts w:ascii="Arial" w:hAnsi="Arial" w:cs="Arial"/>
                <w:sz w:val="22"/>
              </w:rPr>
              <w:t xml:space="preserve"> (-0.3</w:t>
            </w:r>
            <w:r w:rsidR="00683F7B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>, -0.0</w:t>
            </w:r>
            <w:r w:rsidR="00683F7B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383EDC32" w14:textId="2F57BB7E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</w:t>
            </w:r>
            <w:r w:rsidR="00683F7B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 xml:space="preserve"> (-0.1</w:t>
            </w:r>
            <w:r w:rsidR="00683F7B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>, 0.0</w:t>
            </w:r>
            <w:r w:rsidR="00683F7B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922A27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2867F8A8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0.13 (0.05, 0.21)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37BAFA62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0.06 (-0.07, 0.20)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2441AB" w14:textId="2097C3A2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0.12 (0.0</w:t>
            </w:r>
            <w:r w:rsidR="00683F7B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, 0.18)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8F7FC36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30DF5321" w14:textId="77777777" w:rsidTr="00632B8E">
        <w:trPr>
          <w:jc w:val="center"/>
        </w:trPr>
        <w:tc>
          <w:tcPr>
            <w:tcW w:w="11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7F803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i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Healthful Plant-Based Diet Index (</w:t>
            </w:r>
            <w:proofErr w:type="spellStart"/>
            <w:r w:rsidRPr="00C64729">
              <w:rPr>
                <w:rFonts w:ascii="Arial" w:hAnsi="Arial" w:cs="Arial"/>
                <w:b/>
                <w:sz w:val="22"/>
              </w:rPr>
              <w:t>hPDI</w:t>
            </w:r>
            <w:proofErr w:type="spellEnd"/>
            <w:r w:rsidRPr="00C6472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9279E9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5BABEC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3E200652" w14:textId="77777777" w:rsidTr="00632B8E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</w:tcPr>
          <w:p w14:paraId="0284DD07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</w:t>
            </w:r>
          </w:p>
        </w:tc>
      </w:tr>
      <w:tr w:rsidR="00C64729" w:rsidRPr="00C64729" w14:paraId="45F85265" w14:textId="77777777" w:rsidTr="00632B8E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6D9F5B25" w14:textId="0EFDC92E" w:rsidR="002F2557" w:rsidRPr="00C64729" w:rsidRDefault="00910359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157885BE" w14:textId="1916E169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632B8E" w:rsidRPr="00C64729">
              <w:rPr>
                <w:rFonts w:ascii="Arial" w:hAnsi="Arial" w:cs="Arial"/>
                <w:sz w:val="22"/>
              </w:rPr>
              <w:t>15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632B8E" w:rsidRPr="00C64729">
              <w:rPr>
                <w:rFonts w:ascii="Arial" w:hAnsi="Arial" w:cs="Arial"/>
                <w:sz w:val="22"/>
              </w:rPr>
              <w:t>32</w:t>
            </w:r>
            <w:r w:rsidRPr="00C64729">
              <w:rPr>
                <w:rFonts w:ascii="Arial" w:hAnsi="Arial" w:cs="Arial"/>
                <w:sz w:val="22"/>
              </w:rPr>
              <w:t>, 0.0</w:t>
            </w:r>
            <w:r w:rsidR="00632B8E" w:rsidRPr="00C64729">
              <w:rPr>
                <w:rFonts w:ascii="Arial" w:hAnsi="Arial" w:cs="Arial"/>
                <w:sz w:val="22"/>
              </w:rPr>
              <w:t>1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AF81B2" w14:textId="1606AE48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632B8E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 xml:space="preserve"> (-0.0</w:t>
            </w:r>
            <w:r w:rsidR="00632B8E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, 0.1</w:t>
            </w:r>
            <w:r w:rsidR="00632B8E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270F61EE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CC041" w14:textId="5287E756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632B8E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632B8E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>, 0.2</w:t>
            </w:r>
            <w:r w:rsidR="00632B8E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D83A75" w14:textId="68F87903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632B8E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 xml:space="preserve"> (-0.0</w:t>
            </w:r>
            <w:r w:rsidR="00632B8E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, 0.3</w:t>
            </w:r>
            <w:r w:rsidR="00632B8E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4760DC" w14:textId="6E6D43F5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160AB3" w:rsidRPr="00C64729">
              <w:rPr>
                <w:rFonts w:ascii="Arial" w:hAnsi="Arial" w:cs="Arial"/>
                <w:sz w:val="22"/>
              </w:rPr>
              <w:t>10</w:t>
            </w:r>
            <w:r w:rsidRPr="00C64729">
              <w:rPr>
                <w:rFonts w:ascii="Arial" w:hAnsi="Arial" w:cs="Arial"/>
                <w:sz w:val="22"/>
              </w:rPr>
              <w:t xml:space="preserve"> (</w:t>
            </w:r>
            <w:r w:rsidR="00160AB3" w:rsidRPr="00C64729">
              <w:rPr>
                <w:rFonts w:ascii="Arial" w:hAnsi="Arial" w:cs="Arial"/>
                <w:sz w:val="22"/>
              </w:rPr>
              <w:t>0.03</w:t>
            </w:r>
            <w:r w:rsidRPr="00C64729">
              <w:rPr>
                <w:rFonts w:ascii="Arial" w:hAnsi="Arial" w:cs="Arial"/>
                <w:sz w:val="22"/>
              </w:rPr>
              <w:t>, 0.1</w:t>
            </w:r>
            <w:r w:rsidR="00160AB3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25BC743" w14:textId="02A6E3FF" w:rsidR="002F2557" w:rsidRPr="00C64729" w:rsidRDefault="00632B8E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  <w:r w:rsidR="00160AB3" w:rsidRPr="00C64729">
              <w:rPr>
                <w:rFonts w:ascii="Arial" w:hAnsi="Arial" w:cs="Arial"/>
                <w:sz w:val="22"/>
              </w:rPr>
              <w:t>7</w:t>
            </w:r>
          </w:p>
        </w:tc>
      </w:tr>
      <w:tr w:rsidR="00C64729" w:rsidRPr="00C64729" w14:paraId="296C26E8" w14:textId="77777777" w:rsidTr="00632B8E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  <w:vAlign w:val="center"/>
          </w:tcPr>
          <w:p w14:paraId="25AE43CF" w14:textId="77777777" w:rsidR="002F2557" w:rsidRPr="00C64729" w:rsidRDefault="002F2557" w:rsidP="004D6258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 II</w:t>
            </w:r>
          </w:p>
        </w:tc>
      </w:tr>
      <w:tr w:rsidR="00C64729" w:rsidRPr="00C64729" w14:paraId="70894F86" w14:textId="77777777" w:rsidTr="00632B8E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351D496E" w14:textId="2D99BF3C" w:rsidR="002F2557" w:rsidRPr="00C64729" w:rsidRDefault="00910359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3F96CED0" w14:textId="4B10856E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F77631" w:rsidRPr="00C64729">
              <w:rPr>
                <w:rFonts w:ascii="Arial" w:hAnsi="Arial" w:cs="Arial"/>
                <w:sz w:val="22"/>
              </w:rPr>
              <w:t>49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F77631" w:rsidRPr="00C64729">
              <w:rPr>
                <w:rFonts w:ascii="Arial" w:hAnsi="Arial" w:cs="Arial"/>
                <w:sz w:val="22"/>
              </w:rPr>
              <w:t>69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F77631" w:rsidRPr="00C64729">
              <w:rPr>
                <w:rFonts w:ascii="Arial" w:hAnsi="Arial" w:cs="Arial"/>
                <w:sz w:val="22"/>
              </w:rPr>
              <w:t>29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88D0D7" w14:textId="5FAD07FB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</w:t>
            </w:r>
            <w:r w:rsidR="00400026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400026" w:rsidRPr="00C64729">
              <w:rPr>
                <w:rFonts w:ascii="Arial" w:hAnsi="Arial" w:cs="Arial"/>
                <w:sz w:val="22"/>
              </w:rPr>
              <w:t>20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400026" w:rsidRPr="00C64729">
              <w:rPr>
                <w:rFonts w:ascii="Arial" w:hAnsi="Arial" w:cs="Arial"/>
                <w:sz w:val="22"/>
              </w:rPr>
              <w:t>05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76C08252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2548929" w14:textId="500E564B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400026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400026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, 0.2</w:t>
            </w:r>
            <w:r w:rsidR="00400026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1ED006" w14:textId="62C4139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400026" w:rsidRPr="00C64729">
              <w:rPr>
                <w:rFonts w:ascii="Arial" w:hAnsi="Arial" w:cs="Arial"/>
                <w:sz w:val="22"/>
              </w:rPr>
              <w:t>23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400026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400026" w:rsidRPr="00C64729">
              <w:rPr>
                <w:rFonts w:ascii="Arial" w:hAnsi="Arial" w:cs="Arial"/>
                <w:sz w:val="22"/>
              </w:rPr>
              <w:t>43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1F3FC3" w14:textId="0142F77C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3328C1" w:rsidRPr="00C64729">
              <w:rPr>
                <w:rFonts w:ascii="Arial" w:hAnsi="Arial" w:cs="Arial"/>
                <w:sz w:val="22"/>
              </w:rPr>
              <w:t>27</w:t>
            </w:r>
            <w:r w:rsidRPr="00C64729">
              <w:rPr>
                <w:rFonts w:ascii="Arial" w:hAnsi="Arial" w:cs="Arial"/>
                <w:sz w:val="22"/>
              </w:rPr>
              <w:t xml:space="preserve"> (0.</w:t>
            </w:r>
            <w:r w:rsidR="003328C1" w:rsidRPr="00C64729">
              <w:rPr>
                <w:rFonts w:ascii="Arial" w:hAnsi="Arial" w:cs="Arial"/>
                <w:sz w:val="22"/>
              </w:rPr>
              <w:t>18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3328C1" w:rsidRPr="00C64729">
              <w:rPr>
                <w:rFonts w:ascii="Arial" w:hAnsi="Arial" w:cs="Arial"/>
                <w:sz w:val="22"/>
              </w:rPr>
              <w:t>35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EDDDD8E" w14:textId="77777777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3D26570D" w14:textId="77777777" w:rsidTr="00632B8E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  <w:vAlign w:val="center"/>
          </w:tcPr>
          <w:p w14:paraId="3364CD57" w14:textId="77777777" w:rsidR="002F2557" w:rsidRPr="00C64729" w:rsidRDefault="002F2557" w:rsidP="004D6258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Pooled Results</w:t>
            </w:r>
          </w:p>
        </w:tc>
      </w:tr>
      <w:tr w:rsidR="00C64729" w:rsidRPr="00C64729" w14:paraId="3DF3E263" w14:textId="77777777" w:rsidTr="00632B8E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2E65C67" w14:textId="7CC2874B" w:rsidR="002F2557" w:rsidRPr="00C64729" w:rsidRDefault="00910359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5A738441" w14:textId="3B6EDB6A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683F7B" w:rsidRPr="00C64729">
              <w:rPr>
                <w:rFonts w:ascii="Arial" w:hAnsi="Arial" w:cs="Arial"/>
                <w:sz w:val="22"/>
              </w:rPr>
              <w:t>29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683F7B" w:rsidRPr="00C64729">
              <w:rPr>
                <w:rFonts w:ascii="Arial" w:hAnsi="Arial" w:cs="Arial"/>
                <w:sz w:val="22"/>
              </w:rPr>
              <w:t>42</w:t>
            </w:r>
            <w:r w:rsidRPr="00C64729">
              <w:rPr>
                <w:rFonts w:ascii="Arial" w:hAnsi="Arial" w:cs="Arial"/>
                <w:sz w:val="22"/>
              </w:rPr>
              <w:t>, -0.</w:t>
            </w:r>
            <w:r w:rsidR="00683F7B" w:rsidRPr="00C64729">
              <w:rPr>
                <w:rFonts w:ascii="Arial" w:hAnsi="Arial" w:cs="Arial"/>
                <w:sz w:val="22"/>
              </w:rPr>
              <w:t>16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CA58B3B" w14:textId="3C4D9FE4" w:rsidR="002F2557" w:rsidRPr="00C64729" w:rsidRDefault="00683F7B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</w:t>
            </w:r>
            <w:r w:rsidR="002F2557" w:rsidRPr="00C64729">
              <w:rPr>
                <w:rFonts w:ascii="Arial" w:hAnsi="Arial" w:cs="Arial"/>
                <w:sz w:val="22"/>
              </w:rPr>
              <w:t>0.0</w:t>
            </w:r>
            <w:r w:rsidRPr="00C64729">
              <w:rPr>
                <w:rFonts w:ascii="Arial" w:hAnsi="Arial" w:cs="Arial"/>
                <w:sz w:val="22"/>
              </w:rPr>
              <w:t>2</w:t>
            </w:r>
            <w:r w:rsidR="002F2557" w:rsidRPr="00C64729">
              <w:rPr>
                <w:rFonts w:ascii="Arial" w:hAnsi="Arial" w:cs="Arial"/>
                <w:sz w:val="22"/>
              </w:rPr>
              <w:t xml:space="preserve"> (-0.</w:t>
            </w:r>
            <w:r w:rsidRPr="00C64729">
              <w:rPr>
                <w:rFonts w:ascii="Arial" w:hAnsi="Arial" w:cs="Arial"/>
                <w:sz w:val="22"/>
              </w:rPr>
              <w:t>10</w:t>
            </w:r>
            <w:r w:rsidR="002F2557" w:rsidRPr="00C64729">
              <w:rPr>
                <w:rFonts w:ascii="Arial" w:hAnsi="Arial" w:cs="Arial"/>
                <w:sz w:val="22"/>
              </w:rPr>
              <w:t>, 0.</w:t>
            </w:r>
            <w:r w:rsidRPr="00C64729">
              <w:rPr>
                <w:rFonts w:ascii="Arial" w:hAnsi="Arial" w:cs="Arial"/>
                <w:sz w:val="22"/>
              </w:rPr>
              <w:t>06</w:t>
            </w:r>
            <w:r w:rsidR="002F2557"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15DB2A35" w14:textId="77777777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EEE994" w14:textId="11E230BB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683F7B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683F7B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>, 0.2</w:t>
            </w:r>
            <w:r w:rsidR="00683F7B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83A0B1" w14:textId="369735D2" w:rsidR="002F2557" w:rsidRPr="00C64729" w:rsidRDefault="002F2557" w:rsidP="004D625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683F7B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683F7B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683F7B" w:rsidRPr="00C64729">
              <w:rPr>
                <w:rFonts w:ascii="Arial" w:hAnsi="Arial" w:cs="Arial"/>
                <w:sz w:val="22"/>
              </w:rPr>
              <w:t>32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B87C8C" w14:textId="4D4B9232" w:rsidR="002F2557" w:rsidRPr="00C64729" w:rsidRDefault="002F2557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683F7B" w:rsidRPr="00C64729">
              <w:rPr>
                <w:rFonts w:ascii="Arial" w:hAnsi="Arial" w:cs="Arial"/>
                <w:sz w:val="22"/>
              </w:rPr>
              <w:t>17</w:t>
            </w:r>
            <w:r w:rsidRPr="00C64729">
              <w:rPr>
                <w:rFonts w:ascii="Arial" w:hAnsi="Arial" w:cs="Arial"/>
                <w:sz w:val="22"/>
              </w:rPr>
              <w:t xml:space="preserve"> (0.</w:t>
            </w:r>
            <w:r w:rsidR="00683F7B" w:rsidRPr="00C64729">
              <w:rPr>
                <w:rFonts w:ascii="Arial" w:hAnsi="Arial" w:cs="Arial"/>
                <w:sz w:val="22"/>
              </w:rPr>
              <w:t>11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683F7B" w:rsidRPr="00C64729">
              <w:rPr>
                <w:rFonts w:ascii="Arial" w:hAnsi="Arial" w:cs="Arial"/>
                <w:sz w:val="22"/>
              </w:rPr>
              <w:t>22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B8EBCF5" w14:textId="6EE39195" w:rsidR="002F2557" w:rsidRPr="00C64729" w:rsidRDefault="00683F7B" w:rsidP="004D6258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</w:t>
            </w:r>
            <w:r w:rsidR="002F2557" w:rsidRPr="00C64729">
              <w:rPr>
                <w:rFonts w:ascii="Arial" w:hAnsi="Arial" w:cs="Arial"/>
                <w:sz w:val="22"/>
              </w:rPr>
              <w:t>0.00</w:t>
            </w:r>
            <w:r w:rsidRPr="00C64729">
              <w:rPr>
                <w:rFonts w:ascii="Arial" w:hAnsi="Arial" w:cs="Arial"/>
                <w:sz w:val="22"/>
              </w:rPr>
              <w:t>1</w:t>
            </w:r>
          </w:p>
        </w:tc>
      </w:tr>
      <w:tr w:rsidR="00C64729" w:rsidRPr="00C64729" w14:paraId="00F28538" w14:textId="77777777" w:rsidTr="00632B8E">
        <w:trPr>
          <w:jc w:val="center"/>
        </w:trPr>
        <w:tc>
          <w:tcPr>
            <w:tcW w:w="117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1A1E3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Unhealthful Plant-Based Diet Index (</w:t>
            </w:r>
            <w:proofErr w:type="spellStart"/>
            <w:r w:rsidRPr="00C64729">
              <w:rPr>
                <w:rFonts w:ascii="Arial" w:hAnsi="Arial" w:cs="Arial"/>
                <w:b/>
                <w:sz w:val="22"/>
              </w:rPr>
              <w:t>uPDI</w:t>
            </w:r>
            <w:proofErr w:type="spellEnd"/>
            <w:r w:rsidRPr="00C6472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8C480C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B4D23F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19EF058D" w14:textId="77777777" w:rsidTr="00632B8E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</w:tcPr>
          <w:p w14:paraId="72ED7003" w14:textId="77777777" w:rsidR="002F2557" w:rsidRPr="00C64729" w:rsidRDefault="002F2557" w:rsidP="004D6258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Nurses’ Health study</w:t>
            </w:r>
          </w:p>
        </w:tc>
      </w:tr>
      <w:tr w:rsidR="00C64729" w:rsidRPr="00C64729" w14:paraId="1E1316E4" w14:textId="77777777" w:rsidTr="00632B8E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01B4A4CE" w14:textId="69788A4D" w:rsidR="00632B8E" w:rsidRPr="00C64729" w:rsidRDefault="00632B8E" w:rsidP="00632B8E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0A231741" w14:textId="354698FA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0.17 (0.00, 0.34)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7F3FD6BA" w14:textId="32CC2471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0.12 (0.02, 0.23)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1DA4A8" w14:textId="77777777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3F429EC4" w14:textId="5ADA615A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0.03 (-0.07, 0.14)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79D1A7F5" w14:textId="7D9CE3C8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-0.21 (-0.37, -0.05)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B254B46" w14:textId="7610BE34" w:rsidR="00632B8E" w:rsidRPr="00C64729" w:rsidRDefault="00632B8E" w:rsidP="00632B8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160AB3" w:rsidRPr="00C64729">
              <w:rPr>
                <w:rFonts w:ascii="Arial" w:hAnsi="Arial" w:cs="Arial"/>
                <w:sz w:val="22"/>
              </w:rPr>
              <w:t>13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160AB3" w:rsidRPr="00C64729">
              <w:rPr>
                <w:rFonts w:ascii="Arial" w:hAnsi="Arial" w:cs="Arial"/>
                <w:sz w:val="22"/>
              </w:rPr>
              <w:t>20</w:t>
            </w:r>
            <w:r w:rsidRPr="00C64729">
              <w:rPr>
                <w:rFonts w:ascii="Arial" w:hAnsi="Arial" w:cs="Arial"/>
                <w:sz w:val="22"/>
              </w:rPr>
              <w:t>, -0.0</w:t>
            </w:r>
            <w:r w:rsidR="00160AB3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0C5C493" w14:textId="1E047974" w:rsidR="00632B8E" w:rsidRPr="00C64729" w:rsidRDefault="00632B8E" w:rsidP="00632B8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05A31C5F" w14:textId="77777777" w:rsidTr="00632B8E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  <w:vAlign w:val="center"/>
          </w:tcPr>
          <w:p w14:paraId="1CDA8167" w14:textId="77777777" w:rsidR="00632B8E" w:rsidRPr="00C64729" w:rsidRDefault="00632B8E" w:rsidP="00632B8E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lastRenderedPageBreak/>
              <w:t>Nurses</w:t>
            </w:r>
            <w:bookmarkStart w:id="0" w:name="_GoBack"/>
            <w:bookmarkEnd w:id="0"/>
            <w:r w:rsidRPr="00C64729">
              <w:rPr>
                <w:rFonts w:ascii="Arial" w:hAnsi="Arial" w:cs="Arial"/>
                <w:b/>
                <w:sz w:val="22"/>
              </w:rPr>
              <w:t>’ Health study II</w:t>
            </w:r>
          </w:p>
        </w:tc>
      </w:tr>
      <w:tr w:rsidR="00C64729" w:rsidRPr="00C64729" w14:paraId="587FC426" w14:textId="77777777" w:rsidTr="00632B8E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5D8414B8" w14:textId="21849FA0" w:rsidR="00632B8E" w:rsidRPr="00C64729" w:rsidRDefault="00632B8E" w:rsidP="00632B8E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2F1BB721" w14:textId="69BF8BB3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0.2</w:t>
            </w:r>
            <w:r w:rsidR="009D4991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9D4991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, 0.4</w:t>
            </w:r>
            <w:r w:rsidR="009D4991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554D3020" w14:textId="6030FCF5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9D4991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9D4991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>, 0.3</w:t>
            </w:r>
            <w:r w:rsidR="009D4991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3C0BE0" w14:textId="77777777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53A05875" w14:textId="1D90200E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9D4991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(-0.0</w:t>
            </w:r>
            <w:r w:rsidR="009D4991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9D4991" w:rsidRPr="00C64729">
              <w:rPr>
                <w:rFonts w:ascii="Arial" w:hAnsi="Arial" w:cs="Arial"/>
                <w:sz w:val="22"/>
              </w:rPr>
              <w:t>18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496E504D" w14:textId="08D5CED0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9D4991" w:rsidRPr="00C64729">
              <w:rPr>
                <w:rFonts w:ascii="Arial" w:hAnsi="Arial" w:cs="Arial"/>
                <w:sz w:val="22"/>
              </w:rPr>
              <w:t>15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9D4991" w:rsidRPr="00C64729">
              <w:rPr>
                <w:rFonts w:ascii="Arial" w:hAnsi="Arial" w:cs="Arial"/>
                <w:sz w:val="22"/>
              </w:rPr>
              <w:t>34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9D4991" w:rsidRPr="00C64729">
              <w:rPr>
                <w:rFonts w:ascii="Arial" w:hAnsi="Arial" w:cs="Arial"/>
                <w:sz w:val="22"/>
              </w:rPr>
              <w:t>04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80B84F9" w14:textId="4C397CDE" w:rsidR="00632B8E" w:rsidRPr="00C64729" w:rsidRDefault="00632B8E" w:rsidP="00632B8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-0.1</w:t>
            </w:r>
            <w:r w:rsidR="003328C1" w:rsidRPr="00C64729">
              <w:rPr>
                <w:rFonts w:ascii="Arial" w:hAnsi="Arial" w:cs="Arial"/>
                <w:sz w:val="22"/>
              </w:rPr>
              <w:t>6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3328C1" w:rsidRPr="00C64729">
              <w:rPr>
                <w:rFonts w:ascii="Arial" w:hAnsi="Arial" w:cs="Arial"/>
                <w:sz w:val="22"/>
              </w:rPr>
              <w:t>23</w:t>
            </w:r>
            <w:r w:rsidRPr="00C64729">
              <w:rPr>
                <w:rFonts w:ascii="Arial" w:hAnsi="Arial" w:cs="Arial"/>
                <w:sz w:val="22"/>
              </w:rPr>
              <w:t>, -0.0</w:t>
            </w:r>
            <w:r w:rsidR="003328C1" w:rsidRPr="00C64729">
              <w:rPr>
                <w:rFonts w:ascii="Arial" w:hAnsi="Arial" w:cs="Arial"/>
                <w:sz w:val="22"/>
              </w:rPr>
              <w:t>8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CF9069E" w14:textId="21C92629" w:rsidR="00632B8E" w:rsidRPr="00C64729" w:rsidRDefault="003328C1" w:rsidP="00632B8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</w:t>
            </w:r>
            <w:r w:rsidR="00632B8E" w:rsidRPr="00C64729">
              <w:rPr>
                <w:rFonts w:ascii="Arial" w:hAnsi="Arial" w:cs="Arial"/>
                <w:sz w:val="22"/>
              </w:rPr>
              <w:t>0.0</w:t>
            </w:r>
            <w:r w:rsidRPr="00C64729">
              <w:rPr>
                <w:rFonts w:ascii="Arial" w:hAnsi="Arial" w:cs="Arial"/>
                <w:sz w:val="22"/>
              </w:rPr>
              <w:t>0</w:t>
            </w:r>
            <w:r w:rsidR="00632B8E" w:rsidRPr="00C64729">
              <w:rPr>
                <w:rFonts w:ascii="Arial" w:hAnsi="Arial" w:cs="Arial"/>
                <w:sz w:val="22"/>
              </w:rPr>
              <w:t>1</w:t>
            </w:r>
          </w:p>
        </w:tc>
      </w:tr>
      <w:tr w:rsidR="00C64729" w:rsidRPr="00C64729" w14:paraId="4BB5B24E" w14:textId="77777777" w:rsidTr="00683F7B">
        <w:trPr>
          <w:jc w:val="center"/>
        </w:trPr>
        <w:tc>
          <w:tcPr>
            <w:tcW w:w="14884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FB815" w14:textId="77777777" w:rsidR="00632B8E" w:rsidRPr="00C64729" w:rsidRDefault="00632B8E" w:rsidP="00632B8E">
            <w:pPr>
              <w:snapToGrid w:val="0"/>
              <w:spacing w:line="360" w:lineRule="auto"/>
              <w:jc w:val="left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Pooled Results</w:t>
            </w:r>
          </w:p>
        </w:tc>
      </w:tr>
      <w:tr w:rsidR="00C64729" w:rsidRPr="00C64729" w14:paraId="38239E77" w14:textId="77777777" w:rsidTr="00683F7B">
        <w:trPr>
          <w:jc w:val="center"/>
        </w:trPr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486286A" w14:textId="32EEE892" w:rsidR="00632B8E" w:rsidRPr="00C64729" w:rsidRDefault="00632B8E" w:rsidP="00632B8E">
            <w:pPr>
              <w:snapToGrid w:val="0"/>
              <w:spacing w:line="360" w:lineRule="auto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Basic model</w:t>
            </w:r>
          </w:p>
        </w:tc>
        <w:tc>
          <w:tcPr>
            <w:tcW w:w="2269" w:type="dxa"/>
            <w:tcBorders>
              <w:top w:val="nil"/>
              <w:bottom w:val="nil"/>
            </w:tcBorders>
            <w:vAlign w:val="bottom"/>
          </w:tcPr>
          <w:p w14:paraId="79C92852" w14:textId="13B8FE03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</w:t>
            </w:r>
            <w:r w:rsidR="00683F7B" w:rsidRPr="00C64729">
              <w:rPr>
                <w:rFonts w:ascii="Arial" w:hAnsi="Arial" w:cs="Arial"/>
                <w:sz w:val="22"/>
              </w:rPr>
              <w:t>22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683F7B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, 0.</w:t>
            </w:r>
            <w:r w:rsidR="00683F7B" w:rsidRPr="00C64729">
              <w:rPr>
                <w:rFonts w:ascii="Arial" w:hAnsi="Arial" w:cs="Arial"/>
                <w:sz w:val="22"/>
              </w:rPr>
              <w:t>34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351CCC5F" w14:textId="301AEB64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</w:t>
            </w:r>
            <w:r w:rsidR="00683F7B" w:rsidRPr="00C64729">
              <w:rPr>
                <w:rFonts w:ascii="Arial" w:hAnsi="Arial" w:cs="Arial"/>
                <w:sz w:val="22"/>
              </w:rPr>
              <w:t>5</w:t>
            </w:r>
            <w:r w:rsidRPr="00C64729">
              <w:rPr>
                <w:rFonts w:ascii="Arial" w:hAnsi="Arial" w:cs="Arial"/>
                <w:sz w:val="22"/>
              </w:rPr>
              <w:t xml:space="preserve"> (0.0</w:t>
            </w:r>
            <w:r w:rsidR="00683F7B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, 0.2</w:t>
            </w:r>
            <w:r w:rsidR="00683F7B" w:rsidRPr="00C64729">
              <w:rPr>
                <w:rFonts w:ascii="Arial" w:hAnsi="Arial" w:cs="Arial"/>
                <w:sz w:val="22"/>
              </w:rPr>
              <w:t>3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D938A5" w14:textId="77777777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14:paraId="245EED81" w14:textId="5230B0B8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</w:t>
            </w:r>
            <w:r w:rsidR="00683F7B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 xml:space="preserve"> (</w:t>
            </w:r>
            <w:r w:rsidR="00683F7B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0.0</w:t>
            </w:r>
            <w:r w:rsidR="00683F7B" w:rsidRPr="00C64729">
              <w:rPr>
                <w:rFonts w:ascii="Arial" w:hAnsi="Arial" w:cs="Arial"/>
                <w:sz w:val="22"/>
              </w:rPr>
              <w:t>4</w:t>
            </w:r>
            <w:r w:rsidRPr="00C64729">
              <w:rPr>
                <w:rFonts w:ascii="Arial" w:hAnsi="Arial" w:cs="Arial"/>
                <w:sz w:val="22"/>
              </w:rPr>
              <w:t>, 0.1</w:t>
            </w:r>
            <w:r w:rsidR="00683F7B" w:rsidRPr="00C64729">
              <w:rPr>
                <w:rFonts w:ascii="Arial" w:hAnsi="Arial" w:cs="Arial"/>
                <w:sz w:val="22"/>
              </w:rPr>
              <w:t>2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14:paraId="68CA465A" w14:textId="23182416" w:rsidR="00632B8E" w:rsidRPr="00C64729" w:rsidRDefault="00632B8E" w:rsidP="00632B8E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-0.1</w:t>
            </w:r>
            <w:r w:rsidR="00683F7B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683F7B" w:rsidRPr="00C64729">
              <w:rPr>
                <w:rFonts w:ascii="Arial" w:hAnsi="Arial" w:cs="Arial"/>
                <w:sz w:val="22"/>
              </w:rPr>
              <w:t>31</w:t>
            </w:r>
            <w:r w:rsidRPr="00C64729">
              <w:rPr>
                <w:rFonts w:ascii="Arial" w:hAnsi="Arial" w:cs="Arial"/>
                <w:sz w:val="22"/>
              </w:rPr>
              <w:t xml:space="preserve">, </w:t>
            </w:r>
            <w:r w:rsidR="00683F7B" w:rsidRPr="00C64729">
              <w:rPr>
                <w:rFonts w:ascii="Arial" w:hAnsi="Arial" w:cs="Arial"/>
                <w:sz w:val="22"/>
              </w:rPr>
              <w:t>-</w:t>
            </w:r>
            <w:r w:rsidRPr="00C64729">
              <w:rPr>
                <w:rFonts w:ascii="Arial" w:hAnsi="Arial" w:cs="Arial"/>
                <w:sz w:val="22"/>
              </w:rPr>
              <w:t>0.0</w:t>
            </w:r>
            <w:r w:rsidR="00683F7B" w:rsidRPr="00C64729">
              <w:rPr>
                <w:rFonts w:ascii="Arial" w:hAnsi="Arial" w:cs="Arial"/>
                <w:sz w:val="22"/>
              </w:rPr>
              <w:t>7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14:paraId="32F9D864" w14:textId="44A7EE37" w:rsidR="00632B8E" w:rsidRPr="00C64729" w:rsidRDefault="00632B8E" w:rsidP="00632B8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</w:t>
            </w:r>
            <w:r w:rsidR="006D125A" w:rsidRPr="00C64729">
              <w:rPr>
                <w:rFonts w:ascii="Arial" w:hAnsi="Arial" w:cs="Arial"/>
                <w:sz w:val="22"/>
              </w:rPr>
              <w:t>14</w:t>
            </w:r>
            <w:r w:rsidRPr="00C64729">
              <w:rPr>
                <w:rFonts w:ascii="Arial" w:hAnsi="Arial" w:cs="Arial"/>
                <w:sz w:val="22"/>
              </w:rPr>
              <w:t xml:space="preserve"> (-0.</w:t>
            </w:r>
            <w:r w:rsidR="006D125A" w:rsidRPr="00C64729">
              <w:rPr>
                <w:rFonts w:ascii="Arial" w:hAnsi="Arial" w:cs="Arial"/>
                <w:sz w:val="22"/>
              </w:rPr>
              <w:t>19</w:t>
            </w:r>
            <w:r w:rsidRPr="00C64729">
              <w:rPr>
                <w:rFonts w:ascii="Arial" w:hAnsi="Arial" w:cs="Arial"/>
                <w:sz w:val="22"/>
              </w:rPr>
              <w:t>, -0.0</w:t>
            </w:r>
            <w:r w:rsidR="006D125A" w:rsidRPr="00C64729">
              <w:rPr>
                <w:rFonts w:ascii="Arial" w:hAnsi="Arial" w:cs="Arial"/>
                <w:sz w:val="22"/>
              </w:rPr>
              <w:t>9</w:t>
            </w:r>
            <w:r w:rsidRPr="00C6472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5EF4B2C" w14:textId="796A880C" w:rsidR="00632B8E" w:rsidRPr="00C64729" w:rsidRDefault="006D125A" w:rsidP="00632B8E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</w:t>
            </w:r>
            <w:r w:rsidR="00632B8E" w:rsidRPr="00C64729">
              <w:rPr>
                <w:rFonts w:ascii="Arial" w:hAnsi="Arial" w:cs="Arial"/>
                <w:sz w:val="22"/>
              </w:rPr>
              <w:t>0.001</w:t>
            </w:r>
          </w:p>
        </w:tc>
      </w:tr>
    </w:tbl>
    <w:p w14:paraId="1242EBE1" w14:textId="77777777" w:rsidR="002F2557" w:rsidRPr="00C64729" w:rsidRDefault="002F2557" w:rsidP="00782FB0">
      <w:pPr>
        <w:ind w:left="-567" w:right="-507"/>
        <w:rPr>
          <w:rFonts w:ascii="Arial" w:hAnsi="Arial" w:cs="Arial"/>
          <w:sz w:val="22"/>
        </w:rPr>
      </w:pPr>
      <w:r w:rsidRPr="00C64729">
        <w:rPr>
          <w:rFonts w:ascii="Arial" w:eastAsia="游明朝" w:hAnsi="Arial" w:cs="Arial"/>
          <w:sz w:val="22"/>
        </w:rPr>
        <w:t>NHS, Nurses’ Health Study; NHS II, Nurses’ Health Study II.</w:t>
      </w:r>
    </w:p>
    <w:p w14:paraId="2C5FC81E" w14:textId="77777777" w:rsidR="002F2557" w:rsidRPr="00C64729" w:rsidRDefault="002F2557" w:rsidP="00782FB0">
      <w:pPr>
        <w:ind w:left="-567" w:right="-507"/>
        <w:rPr>
          <w:rFonts w:ascii="Arial" w:hAnsi="Arial" w:cs="Arial"/>
          <w:sz w:val="22"/>
        </w:rPr>
      </w:pPr>
      <w:r w:rsidRPr="00C64729">
        <w:rPr>
          <w:rFonts w:ascii="Arial" w:hAnsi="Arial" w:cs="Arial"/>
          <w:sz w:val="22"/>
          <w:vertAlign w:val="superscript"/>
        </w:rPr>
        <w:t xml:space="preserve">* </w:t>
      </w:r>
      <w:r w:rsidRPr="00C64729">
        <w:rPr>
          <w:rFonts w:ascii="Arial" w:hAnsi="Arial" w:cs="Arial"/>
          <w:sz w:val="22"/>
        </w:rPr>
        <w:t xml:space="preserve">Values were beta coefficients (95% CIs) in mental component scores. Pooled results were calculated with a fixed effects model. </w:t>
      </w:r>
    </w:p>
    <w:p w14:paraId="718CF545" w14:textId="77777777" w:rsidR="002F2557" w:rsidRPr="00C64729" w:rsidRDefault="002F2557" w:rsidP="00782FB0">
      <w:pPr>
        <w:ind w:left="-567"/>
        <w:rPr>
          <w:rFonts w:ascii="Arial" w:hAnsi="Arial" w:cs="Arial"/>
          <w:sz w:val="22"/>
        </w:rPr>
      </w:pPr>
      <w:r w:rsidRPr="00C64729">
        <w:rPr>
          <w:rFonts w:ascii="Arial" w:hAnsi="Arial" w:cs="Arial"/>
          <w:sz w:val="22"/>
          <w:vertAlign w:val="superscript"/>
        </w:rPr>
        <w:t xml:space="preserve">† </w:t>
      </w:r>
      <w:r w:rsidRPr="00C64729">
        <w:rPr>
          <w:rFonts w:ascii="Arial" w:hAnsi="Arial" w:cs="Arial"/>
          <w:sz w:val="22"/>
        </w:rPr>
        <w:t xml:space="preserve">The </w:t>
      </w:r>
      <w:r w:rsidRPr="00C64729">
        <w:rPr>
          <w:rFonts w:ascii="Arial" w:hAnsi="Arial" w:cs="Arial"/>
          <w:i/>
          <w:sz w:val="22"/>
        </w:rPr>
        <w:t>P</w:t>
      </w:r>
      <w:r w:rsidRPr="00C64729">
        <w:rPr>
          <w:rFonts w:ascii="Arial" w:hAnsi="Arial" w:cs="Arial"/>
          <w:sz w:val="22"/>
        </w:rPr>
        <w:t xml:space="preserve"> value for Q-statistic for heterogeneity &lt;0.05, indicating statistically significant heterogeneity between the NHS and the NHSII.</w:t>
      </w:r>
    </w:p>
    <w:p w14:paraId="7C297D06" w14:textId="5EAE5513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102AA85" w14:textId="3E548A61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4C4D91D1" w14:textId="56DFCBF3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2A01EFD" w14:textId="33D1B776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0F7804C2" w14:textId="0A5B469E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AB0E174" w14:textId="1EC618FA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30B8EFA2" w14:textId="41CDF843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15B9F716" w14:textId="1A48CB2E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75A7626C" w14:textId="3177CAB6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5BA87D29" w14:textId="69D66DF3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244FE3C" w14:textId="0BDA2069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4A1A231A" w14:textId="67C176CF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03F7BF4A" w14:textId="5272366D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029EC473" w14:textId="1FE322E1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7BDE6EF" w14:textId="7B513D75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76AF9B26" w14:textId="49E00581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323FF3B7" w14:textId="5A7582C1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92606B2" w14:textId="72DBB9AC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726EE19C" w14:textId="22D20DB1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F64080E" w14:textId="5146250D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0B0851A5" w14:textId="5930EC53" w:rsidR="00782FB0" w:rsidRPr="00C64729" w:rsidRDefault="00782FB0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44E70DA2" w14:textId="77777777" w:rsidR="00782FB0" w:rsidRPr="00C64729" w:rsidRDefault="00782FB0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71218F37" w14:textId="2F802AE4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2FA34AF" w14:textId="33C3FED5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01140261" w14:textId="77AC0446" w:rsidR="002F2557" w:rsidRPr="00C64729" w:rsidRDefault="002F2557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30DEB73B" w14:textId="73BC6DE6" w:rsidR="00042E64" w:rsidRPr="00C64729" w:rsidRDefault="00202E2D" w:rsidP="00042E64">
      <w:pPr>
        <w:spacing w:line="0" w:lineRule="atLeast"/>
        <w:rPr>
          <w:rFonts w:ascii="Arial" w:hAnsi="Arial" w:cs="Arial"/>
          <w:sz w:val="22"/>
        </w:rPr>
      </w:pPr>
      <w:r w:rsidRPr="00C64729">
        <w:rPr>
          <w:rFonts w:ascii="Arial" w:hAnsi="Arial" w:cs="Arial"/>
          <w:b/>
          <w:sz w:val="22"/>
        </w:rPr>
        <w:lastRenderedPageBreak/>
        <w:t>Supplementary</w:t>
      </w:r>
      <w:r w:rsidR="00042E64" w:rsidRPr="00C64729">
        <w:rPr>
          <w:rFonts w:ascii="Arial" w:hAnsi="Arial" w:cs="Arial"/>
          <w:b/>
          <w:sz w:val="22"/>
        </w:rPr>
        <w:t xml:space="preserve"> Table </w:t>
      </w:r>
      <w:r w:rsidRPr="00C64729">
        <w:rPr>
          <w:rFonts w:ascii="Arial" w:hAnsi="Arial" w:cs="Arial"/>
          <w:b/>
          <w:sz w:val="22"/>
        </w:rPr>
        <w:t>S</w:t>
      </w:r>
      <w:r w:rsidR="00605203" w:rsidRPr="00C64729">
        <w:rPr>
          <w:rFonts w:ascii="Arial" w:hAnsi="Arial" w:cs="Arial"/>
          <w:b/>
          <w:sz w:val="22"/>
        </w:rPr>
        <w:t>4</w:t>
      </w:r>
      <w:r w:rsidR="00042E64" w:rsidRPr="00C64729">
        <w:rPr>
          <w:rFonts w:ascii="Arial" w:hAnsi="Arial" w:cs="Arial"/>
          <w:b/>
          <w:sz w:val="22"/>
        </w:rPr>
        <w:t>. Changes in physical and mental component scores p</w:t>
      </w:r>
      <w:r w:rsidR="006F0D47" w:rsidRPr="00C64729">
        <w:rPr>
          <w:rFonts w:ascii="Arial" w:hAnsi="Arial" w:cs="Arial"/>
          <w:b/>
          <w:sz w:val="22"/>
        </w:rPr>
        <w:t>er 10-point increase in hPDI, 5-</w:t>
      </w:r>
      <w:r w:rsidR="00042E64" w:rsidRPr="00C64729">
        <w:rPr>
          <w:rFonts w:ascii="Arial" w:hAnsi="Arial" w:cs="Arial"/>
          <w:b/>
          <w:sz w:val="22"/>
        </w:rPr>
        <w:t>lbs</w:t>
      </w:r>
      <w:r w:rsidR="006F0D47" w:rsidRPr="00C64729">
        <w:rPr>
          <w:rFonts w:ascii="Arial" w:hAnsi="Arial" w:cs="Arial"/>
          <w:b/>
          <w:sz w:val="22"/>
        </w:rPr>
        <w:t xml:space="preserve"> increase in weight, and 5-</w:t>
      </w:r>
      <w:r w:rsidR="00042E64" w:rsidRPr="00C64729">
        <w:rPr>
          <w:rFonts w:ascii="Arial" w:hAnsi="Arial" w:cs="Arial"/>
          <w:b/>
          <w:sz w:val="22"/>
        </w:rPr>
        <w:t>Met-hours/week increase in physical activity</w:t>
      </w:r>
      <w:r w:rsidR="00042E64" w:rsidRPr="00C64729">
        <w:rPr>
          <w:rFonts w:ascii="Arial" w:hAnsi="Arial" w:cs="Arial"/>
          <w:sz w:val="22"/>
        </w:rPr>
        <w:t xml:space="preserve"> </w:t>
      </w:r>
    </w:p>
    <w:tbl>
      <w:tblPr>
        <w:tblW w:w="13184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2977"/>
        <w:gridCol w:w="1134"/>
        <w:gridCol w:w="3119"/>
        <w:gridCol w:w="1418"/>
      </w:tblGrid>
      <w:tr w:rsidR="00C64729" w:rsidRPr="00C64729" w14:paraId="1AED1E5B" w14:textId="77777777" w:rsidTr="00174009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2A79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24E34" w14:textId="1C2B0140" w:rsidR="00042E64" w:rsidRPr="00C64729" w:rsidRDefault="00E508F0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PCS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0AF109C" w14:textId="19CC00B9" w:rsidR="00042E64" w:rsidRPr="00C64729" w:rsidRDefault="001F1E2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C64729">
              <w:rPr>
                <w:rFonts w:ascii="Arial" w:hAnsi="Arial" w:cs="Arial"/>
                <w:b/>
                <w:i/>
                <w:sz w:val="22"/>
              </w:rPr>
              <w:t>P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D03EB" w14:textId="14B62A7F" w:rsidR="00042E64" w:rsidRPr="00C64729" w:rsidRDefault="00E508F0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MCS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F2C20A5" w14:textId="65B6B2AB" w:rsidR="00042E64" w:rsidRPr="00C64729" w:rsidRDefault="001F1E2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b/>
                <w:i/>
                <w:sz w:val="22"/>
              </w:rPr>
              <w:t>P</w:t>
            </w:r>
          </w:p>
        </w:tc>
      </w:tr>
      <w:tr w:rsidR="00C64729" w:rsidRPr="00C64729" w14:paraId="2955BE63" w14:textId="77777777" w:rsidTr="00174009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15B23651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NHS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0DA902C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D9E485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41207199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4B2C5AA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C64729" w:rsidRPr="00C64729" w14:paraId="7B18DC69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59759535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hPDI increase (10 pt)</w:t>
            </w:r>
          </w:p>
        </w:tc>
        <w:tc>
          <w:tcPr>
            <w:tcW w:w="2977" w:type="dxa"/>
            <w:vAlign w:val="center"/>
          </w:tcPr>
          <w:p w14:paraId="0EEA09C5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385732D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1A0706B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3305A85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0C9F45DB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03CCA62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Multivariable-adjusted model </w:t>
            </w:r>
          </w:p>
        </w:tc>
        <w:tc>
          <w:tcPr>
            <w:tcW w:w="2977" w:type="dxa"/>
            <w:vAlign w:val="center"/>
          </w:tcPr>
          <w:p w14:paraId="5D0FD3E7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0.22 (0.14, 0.30)</w:t>
            </w:r>
          </w:p>
        </w:tc>
        <w:tc>
          <w:tcPr>
            <w:tcW w:w="1134" w:type="dxa"/>
          </w:tcPr>
          <w:p w14:paraId="434130AA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3119" w:type="dxa"/>
            <w:vAlign w:val="center"/>
          </w:tcPr>
          <w:p w14:paraId="36F4CB3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0.04 (-0.04, 0.11)</w:t>
            </w:r>
          </w:p>
        </w:tc>
        <w:tc>
          <w:tcPr>
            <w:tcW w:w="1418" w:type="dxa"/>
          </w:tcPr>
          <w:p w14:paraId="6825C90F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0.34</w:t>
            </w:r>
          </w:p>
        </w:tc>
      </w:tr>
      <w:tr w:rsidR="00C64729" w:rsidRPr="00C64729" w14:paraId="3F376F2D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55478A45" w14:textId="77777777" w:rsidR="00042E64" w:rsidRPr="00C64729" w:rsidRDefault="006F0D47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b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 xml:space="preserve">Weight increase (5 </w:t>
            </w:r>
            <w:proofErr w:type="spellStart"/>
            <w:r w:rsidR="00042E64" w:rsidRPr="00C64729">
              <w:rPr>
                <w:rFonts w:ascii="Arial" w:hAnsi="Arial" w:cs="Arial"/>
                <w:b/>
                <w:sz w:val="22"/>
              </w:rPr>
              <w:t>lbs</w:t>
            </w:r>
            <w:proofErr w:type="spellEnd"/>
            <w:r w:rsidR="00042E64" w:rsidRPr="00C6472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977" w:type="dxa"/>
            <w:vAlign w:val="center"/>
          </w:tcPr>
          <w:p w14:paraId="34905D3F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21560E1C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7D6801F0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1A1F561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141EFF27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4CB0E69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Multivariable-adjusted model </w:t>
            </w:r>
          </w:p>
        </w:tc>
        <w:tc>
          <w:tcPr>
            <w:tcW w:w="2977" w:type="dxa"/>
            <w:vAlign w:val="center"/>
          </w:tcPr>
          <w:p w14:paraId="398C0A00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-0.29 (-0.31, -0.26)</w:t>
            </w:r>
          </w:p>
        </w:tc>
        <w:tc>
          <w:tcPr>
            <w:tcW w:w="1134" w:type="dxa"/>
          </w:tcPr>
          <w:p w14:paraId="4C686A3B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3119" w:type="dxa"/>
            <w:vAlign w:val="center"/>
          </w:tcPr>
          <w:p w14:paraId="5CC0372B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0.09 (0.07, 0.11)</w:t>
            </w:r>
          </w:p>
        </w:tc>
        <w:tc>
          <w:tcPr>
            <w:tcW w:w="1418" w:type="dxa"/>
          </w:tcPr>
          <w:p w14:paraId="55114F60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2E62C0F0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042F3684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Physical activity increase (5 Met-h/w</w:t>
            </w:r>
            <w:r w:rsidR="00174009" w:rsidRPr="00C64729">
              <w:rPr>
                <w:rFonts w:ascii="Arial" w:hAnsi="Arial" w:cs="Arial"/>
                <w:b/>
                <w:sz w:val="22"/>
              </w:rPr>
              <w:t>ee</w:t>
            </w:r>
            <w:r w:rsidRPr="00C64729">
              <w:rPr>
                <w:rFonts w:ascii="Arial" w:hAnsi="Arial" w:cs="Arial"/>
                <w:b/>
                <w:sz w:val="22"/>
              </w:rPr>
              <w:t>k)</w:t>
            </w:r>
          </w:p>
        </w:tc>
        <w:tc>
          <w:tcPr>
            <w:tcW w:w="2977" w:type="dxa"/>
            <w:vAlign w:val="center"/>
          </w:tcPr>
          <w:p w14:paraId="224B1409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54C6BF2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4FD5F21D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5DB61C26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6B731A82" w14:textId="77777777" w:rsidTr="00174009">
        <w:trPr>
          <w:trHeight w:val="2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1D907694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Multivariable-adjusted model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A21D8D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0.19 (0.18, 0.20)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8992F8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BD7F129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0.10 (0.08, 0.11)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4B8D29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0A6B7D5F" w14:textId="77777777" w:rsidTr="00174009">
        <w:trPr>
          <w:trHeight w:val="20"/>
          <w:jc w:val="center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39CCEB68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NHSII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56FCA21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CAA0332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11495947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5F2B08A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6001FA8D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58B553D1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hPDI increase (10 pt)</w:t>
            </w:r>
          </w:p>
        </w:tc>
        <w:tc>
          <w:tcPr>
            <w:tcW w:w="2977" w:type="dxa"/>
            <w:vAlign w:val="center"/>
          </w:tcPr>
          <w:p w14:paraId="3F5D5C81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BB2AA0F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1033028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0FF5B3D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62FD28F2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46F5E830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Multivariable-adjusted model </w:t>
            </w:r>
          </w:p>
        </w:tc>
        <w:tc>
          <w:tcPr>
            <w:tcW w:w="2977" w:type="dxa"/>
            <w:vAlign w:val="center"/>
          </w:tcPr>
          <w:p w14:paraId="62D941AB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0.07 (-0.01, 0.14)</w:t>
            </w:r>
          </w:p>
        </w:tc>
        <w:tc>
          <w:tcPr>
            <w:tcW w:w="1134" w:type="dxa"/>
          </w:tcPr>
          <w:p w14:paraId="43B91ADB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0.08</w:t>
            </w:r>
          </w:p>
        </w:tc>
        <w:tc>
          <w:tcPr>
            <w:tcW w:w="3119" w:type="dxa"/>
            <w:vAlign w:val="center"/>
          </w:tcPr>
          <w:p w14:paraId="2F482651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0.16 (0.07, 0.25)</w:t>
            </w:r>
          </w:p>
        </w:tc>
        <w:tc>
          <w:tcPr>
            <w:tcW w:w="1418" w:type="dxa"/>
          </w:tcPr>
          <w:p w14:paraId="7DF2B455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  <w:tr w:rsidR="00C64729" w:rsidRPr="00C64729" w14:paraId="68D82383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2518C6B9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 xml:space="preserve">Weight increase (5 </w:t>
            </w:r>
            <w:proofErr w:type="spellStart"/>
            <w:r w:rsidRPr="00C64729">
              <w:rPr>
                <w:rFonts w:ascii="Arial" w:hAnsi="Arial" w:cs="Arial"/>
                <w:b/>
                <w:sz w:val="22"/>
              </w:rPr>
              <w:t>lbs</w:t>
            </w:r>
            <w:proofErr w:type="spellEnd"/>
            <w:r w:rsidRPr="00C64729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2977" w:type="dxa"/>
            <w:vAlign w:val="center"/>
          </w:tcPr>
          <w:p w14:paraId="428C75E2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21932E4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26641997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936729F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69058EA8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46D74C0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Multivariable-adjusted model </w:t>
            </w:r>
          </w:p>
        </w:tc>
        <w:tc>
          <w:tcPr>
            <w:tcW w:w="2977" w:type="dxa"/>
            <w:vAlign w:val="center"/>
          </w:tcPr>
          <w:p w14:paraId="4C8D8B67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-0.35 (-0.37, -0.34)</w:t>
            </w:r>
          </w:p>
        </w:tc>
        <w:tc>
          <w:tcPr>
            <w:tcW w:w="1134" w:type="dxa"/>
          </w:tcPr>
          <w:p w14:paraId="6D29D1D8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3119" w:type="dxa"/>
            <w:vAlign w:val="center"/>
          </w:tcPr>
          <w:p w14:paraId="78644D17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-0.03 (-0.05, -0.01)</w:t>
            </w:r>
          </w:p>
        </w:tc>
        <w:tc>
          <w:tcPr>
            <w:tcW w:w="1418" w:type="dxa"/>
          </w:tcPr>
          <w:p w14:paraId="3AEE74D9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eastAsia="游明朝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0.00</w:t>
            </w:r>
            <w:r w:rsidRPr="00C64729">
              <w:rPr>
                <w:rFonts w:ascii="Arial" w:eastAsia="游明朝" w:hAnsi="Arial" w:cs="Arial"/>
                <w:sz w:val="22"/>
              </w:rPr>
              <w:t>1</w:t>
            </w:r>
          </w:p>
        </w:tc>
      </w:tr>
      <w:tr w:rsidR="00C64729" w:rsidRPr="00C64729" w14:paraId="47DCA3C1" w14:textId="77777777" w:rsidTr="00174009">
        <w:trPr>
          <w:trHeight w:val="20"/>
          <w:jc w:val="center"/>
        </w:trPr>
        <w:tc>
          <w:tcPr>
            <w:tcW w:w="4536" w:type="dxa"/>
            <w:vAlign w:val="center"/>
          </w:tcPr>
          <w:p w14:paraId="153EBD78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b/>
                <w:sz w:val="22"/>
              </w:rPr>
              <w:t>Physical activity increase (5 Met-h/w</w:t>
            </w:r>
            <w:r w:rsidR="00174009" w:rsidRPr="00C64729">
              <w:rPr>
                <w:rFonts w:ascii="Arial" w:hAnsi="Arial" w:cs="Arial"/>
                <w:b/>
                <w:sz w:val="22"/>
              </w:rPr>
              <w:t>ee</w:t>
            </w:r>
            <w:r w:rsidRPr="00C64729">
              <w:rPr>
                <w:rFonts w:ascii="Arial" w:hAnsi="Arial" w:cs="Arial"/>
                <w:b/>
                <w:sz w:val="22"/>
              </w:rPr>
              <w:t>k)</w:t>
            </w:r>
          </w:p>
        </w:tc>
        <w:tc>
          <w:tcPr>
            <w:tcW w:w="2977" w:type="dxa"/>
            <w:vAlign w:val="center"/>
          </w:tcPr>
          <w:p w14:paraId="22F7506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04D54968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  <w:vAlign w:val="center"/>
          </w:tcPr>
          <w:p w14:paraId="056DCC2A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14:paraId="603E0F45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64729" w:rsidRPr="00C64729" w14:paraId="0A3659CD" w14:textId="77777777" w:rsidTr="00174009">
        <w:trPr>
          <w:trHeight w:val="20"/>
          <w:jc w:val="center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76830D35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 xml:space="preserve">Multivariable-adjusted model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C9EB240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0.06 (0.05,0.07)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290EC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529A83D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0.08 (0.07, 0.09)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A27F6DE" w14:textId="77777777" w:rsidR="00042E64" w:rsidRPr="00C64729" w:rsidRDefault="00042E64" w:rsidP="002D7BAD">
            <w:pPr>
              <w:spacing w:beforeLines="50" w:before="180" w:afterLines="50" w:after="180" w:line="0" w:lineRule="atLeast"/>
              <w:contextualSpacing/>
              <w:jc w:val="center"/>
              <w:rPr>
                <w:rFonts w:ascii="Arial" w:hAnsi="Arial" w:cs="Arial"/>
                <w:sz w:val="22"/>
              </w:rPr>
            </w:pPr>
            <w:r w:rsidRPr="00C64729">
              <w:rPr>
                <w:rFonts w:ascii="Arial" w:hAnsi="Arial" w:cs="Arial"/>
                <w:sz w:val="22"/>
              </w:rPr>
              <w:t>&lt;0.001</w:t>
            </w:r>
          </w:p>
        </w:tc>
      </w:tr>
    </w:tbl>
    <w:p w14:paraId="756E10A3" w14:textId="147AFA13" w:rsidR="00042E64" w:rsidRPr="00C64729" w:rsidRDefault="007942DD" w:rsidP="00042E64">
      <w:pPr>
        <w:spacing w:line="0" w:lineRule="atLeast"/>
        <w:rPr>
          <w:rFonts w:ascii="Arial" w:hAnsi="Arial" w:cs="Arial"/>
          <w:sz w:val="22"/>
        </w:rPr>
      </w:pPr>
      <w:proofErr w:type="spellStart"/>
      <w:r w:rsidRPr="00C64729">
        <w:rPr>
          <w:rFonts w:ascii="Arial" w:hAnsi="Arial" w:cs="Arial"/>
          <w:sz w:val="22"/>
        </w:rPr>
        <w:t>hPDI</w:t>
      </w:r>
      <w:proofErr w:type="spellEnd"/>
      <w:r w:rsidRPr="00C64729">
        <w:rPr>
          <w:rFonts w:ascii="Arial" w:hAnsi="Arial" w:cs="Arial"/>
          <w:sz w:val="22"/>
        </w:rPr>
        <w:t xml:space="preserve">, healthful plant-based diet index; PCS, physical component scores; MCS, mental component scores; NHS, Nurses’ Health Study; NHS II, Nurses’ Health Study II. </w:t>
      </w:r>
      <w:r w:rsidR="00042E64" w:rsidRPr="00C64729">
        <w:rPr>
          <w:rFonts w:ascii="Arial" w:hAnsi="Arial" w:cs="Arial"/>
          <w:sz w:val="22"/>
        </w:rPr>
        <w:t>Values were multivariable-adjusted beta coe</w:t>
      </w:r>
      <w:r w:rsidRPr="00C64729">
        <w:rPr>
          <w:rFonts w:ascii="Arial" w:hAnsi="Arial" w:cs="Arial"/>
          <w:sz w:val="22"/>
        </w:rPr>
        <w:t>fficients (95% CIs) in PCS and MCS</w:t>
      </w:r>
      <w:r w:rsidR="00042E64" w:rsidRPr="00C64729">
        <w:rPr>
          <w:rFonts w:ascii="Arial" w:hAnsi="Arial" w:cs="Arial"/>
          <w:sz w:val="22"/>
        </w:rPr>
        <w:t>. Results were calculated in each cohort and pooled with a fixed effects model.</w:t>
      </w:r>
    </w:p>
    <w:p w14:paraId="1A81442A" w14:textId="77777777" w:rsidR="00042E64" w:rsidRPr="00C64729" w:rsidRDefault="00042E64" w:rsidP="00042E64">
      <w:pPr>
        <w:spacing w:line="0" w:lineRule="atLeast"/>
        <w:rPr>
          <w:rFonts w:ascii="Arial" w:hAnsi="Arial" w:cs="Arial"/>
          <w:b/>
          <w:sz w:val="22"/>
        </w:rPr>
      </w:pPr>
    </w:p>
    <w:p w14:paraId="6C20B7FA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3E3EDEEB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0CFAA2D5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06458778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346AC203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7EA1C880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1F95C76B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50102385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162F8261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37A98DA5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7EABB493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1C3B701A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2F48634C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071629E3" w14:textId="5CB9918D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08A6A768" w14:textId="7C70FE38" w:rsidR="00A9094E" w:rsidRPr="00C64729" w:rsidRDefault="00A9094E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15D5A873" w14:textId="0550E05F" w:rsidR="00A9094E" w:rsidRPr="00C64729" w:rsidRDefault="00A9094E" w:rsidP="002D7BAD">
      <w:pPr>
        <w:spacing w:line="0" w:lineRule="atLeast"/>
        <w:rPr>
          <w:rFonts w:ascii="Arial" w:eastAsia="游明朝" w:hAnsi="Arial" w:cs="Arial"/>
          <w:sz w:val="22"/>
        </w:rPr>
      </w:pPr>
      <w:r w:rsidRPr="00C64729">
        <w:rPr>
          <w:rFonts w:ascii="Arial" w:eastAsia="游明朝" w:hAnsi="Arial" w:cs="Arial"/>
          <w:noProof/>
          <w:sz w:val="22"/>
        </w:rPr>
        <w:drawing>
          <wp:inline distT="0" distB="0" distL="0" distR="0" wp14:anchorId="5819BFA4" wp14:editId="33220941">
            <wp:extent cx="5570220" cy="298111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3" cy="29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EF6AF" w14:textId="77777777" w:rsidR="00A9094E" w:rsidRPr="00C64729" w:rsidRDefault="00A9094E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24441BBB" w14:textId="6336469E" w:rsidR="00A9094E" w:rsidRPr="00C64729" w:rsidRDefault="00A9094E" w:rsidP="002D7BAD">
      <w:pPr>
        <w:spacing w:line="0" w:lineRule="atLeast"/>
        <w:rPr>
          <w:rFonts w:ascii="Arial" w:eastAsia="游明朝" w:hAnsi="Arial" w:cs="Arial"/>
          <w:sz w:val="22"/>
        </w:rPr>
      </w:pPr>
      <w:r w:rsidRPr="00C64729">
        <w:rPr>
          <w:rFonts w:ascii="Arial" w:eastAsia="游明朝" w:hAnsi="Arial" w:cs="Arial"/>
          <w:b/>
          <w:sz w:val="22"/>
        </w:rPr>
        <w:t>Supplementary Figure S</w:t>
      </w:r>
      <w:r w:rsidR="007A5591" w:rsidRPr="00C64729">
        <w:rPr>
          <w:rFonts w:ascii="Arial" w:eastAsia="游明朝" w:hAnsi="Arial" w:cs="Arial"/>
          <w:b/>
          <w:sz w:val="22"/>
        </w:rPr>
        <w:t>1</w:t>
      </w:r>
      <w:r w:rsidRPr="00C64729">
        <w:rPr>
          <w:rFonts w:ascii="Arial" w:eastAsia="游明朝" w:hAnsi="Arial" w:cs="Arial"/>
          <w:b/>
          <w:sz w:val="22"/>
        </w:rPr>
        <w:t xml:space="preserve">: Assessments of dietary information and </w:t>
      </w:r>
      <w:proofErr w:type="spellStart"/>
      <w:r w:rsidRPr="00C64729">
        <w:rPr>
          <w:rFonts w:ascii="Arial" w:eastAsia="游明朝" w:hAnsi="Arial" w:cs="Arial"/>
          <w:b/>
          <w:sz w:val="22"/>
        </w:rPr>
        <w:t>HRQoL</w:t>
      </w:r>
      <w:proofErr w:type="spellEnd"/>
      <w:r w:rsidRPr="00C64729">
        <w:rPr>
          <w:rFonts w:ascii="Arial" w:eastAsia="游明朝" w:hAnsi="Arial" w:cs="Arial"/>
          <w:b/>
          <w:sz w:val="22"/>
        </w:rPr>
        <w:t xml:space="preserve"> during the follow-up periods. </w:t>
      </w:r>
      <w:r w:rsidR="00782FB0" w:rsidRPr="00C64729">
        <w:rPr>
          <w:rFonts w:ascii="Arial" w:eastAsia="游明朝" w:hAnsi="Arial" w:cs="Arial"/>
          <w:sz w:val="22"/>
        </w:rPr>
        <w:t xml:space="preserve">The black bold lines show the follow-up periods. </w:t>
      </w:r>
      <w:proofErr w:type="spellStart"/>
      <w:r w:rsidRPr="00C64729">
        <w:rPr>
          <w:rFonts w:ascii="Arial" w:eastAsia="游明朝" w:hAnsi="Arial" w:cs="Arial"/>
          <w:sz w:val="22"/>
        </w:rPr>
        <w:t>Qx</w:t>
      </w:r>
      <w:proofErr w:type="spellEnd"/>
      <w:r w:rsidRPr="00C64729">
        <w:rPr>
          <w:rFonts w:ascii="Arial" w:eastAsia="游明朝" w:hAnsi="Arial" w:cs="Arial"/>
          <w:sz w:val="22"/>
        </w:rPr>
        <w:t xml:space="preserve">, questionnaire; FFQ, food frequency questionnaire; </w:t>
      </w:r>
      <w:proofErr w:type="spellStart"/>
      <w:r w:rsidRPr="00C64729">
        <w:rPr>
          <w:rFonts w:ascii="Arial" w:eastAsia="游明朝" w:hAnsi="Arial" w:cs="Arial"/>
          <w:sz w:val="22"/>
        </w:rPr>
        <w:t>HRQoL</w:t>
      </w:r>
      <w:proofErr w:type="spellEnd"/>
      <w:r w:rsidRPr="00C64729">
        <w:rPr>
          <w:rFonts w:ascii="Arial" w:eastAsia="游明朝" w:hAnsi="Arial" w:cs="Arial"/>
          <w:sz w:val="22"/>
        </w:rPr>
        <w:t>, health-related quality of life.</w:t>
      </w:r>
    </w:p>
    <w:p w14:paraId="6C97A0DD" w14:textId="10032E9B" w:rsidR="00A9094E" w:rsidRPr="00C64729" w:rsidRDefault="00A9094E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651FAE92" w14:textId="4ABCA32B" w:rsidR="00A9094E" w:rsidRPr="00C64729" w:rsidRDefault="00A9094E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41CC8A7A" w14:textId="5EE94CB3" w:rsidR="007A5591" w:rsidRPr="00C64729" w:rsidRDefault="007A5591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37305BD3" w14:textId="553F7D9A" w:rsidR="007A5591" w:rsidRPr="00C64729" w:rsidRDefault="007A5591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1FDCD6E5" w14:textId="3BC9C97F" w:rsidR="007A5591" w:rsidRPr="00C64729" w:rsidRDefault="007A5591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4743E088" w14:textId="77777777" w:rsidR="00D3576E" w:rsidRPr="00C64729" w:rsidRDefault="00D3576E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3A9F1056" w14:textId="77777777" w:rsidR="007A5591" w:rsidRPr="00C64729" w:rsidRDefault="007A5591" w:rsidP="007A5591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03427E79" w14:textId="77777777" w:rsidR="007A5591" w:rsidRPr="00C64729" w:rsidRDefault="007A5591" w:rsidP="007A5591">
      <w:pPr>
        <w:spacing w:line="0" w:lineRule="atLeast"/>
        <w:rPr>
          <w:rFonts w:ascii="Arial" w:eastAsia="游明朝" w:hAnsi="Arial" w:cs="Arial"/>
          <w:b/>
          <w:sz w:val="22"/>
        </w:rPr>
      </w:pPr>
      <w:r w:rsidRPr="00C64729">
        <w:rPr>
          <w:rFonts w:ascii="Arial" w:eastAsia="游明朝" w:hAnsi="Arial" w:cs="Arial"/>
          <w:b/>
          <w:noProof/>
          <w:sz w:val="22"/>
        </w:rPr>
        <w:lastRenderedPageBreak/>
        <w:drawing>
          <wp:inline distT="0" distB="0" distL="0" distR="0" wp14:anchorId="13660320" wp14:editId="4B92AF6D">
            <wp:extent cx="5555411" cy="4544908"/>
            <wp:effectExtent l="0" t="0" r="762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126" cy="4550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AA985" w14:textId="77777777" w:rsidR="007A5591" w:rsidRPr="00C64729" w:rsidRDefault="007A5591" w:rsidP="007A5591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33462AB0" w14:textId="4E01AACB" w:rsidR="007A5591" w:rsidRPr="00C64729" w:rsidRDefault="007A5591" w:rsidP="007A5591">
      <w:pPr>
        <w:spacing w:line="0" w:lineRule="atLeast"/>
        <w:rPr>
          <w:rFonts w:ascii="Arial" w:eastAsia="游明朝" w:hAnsi="Arial" w:cs="Arial"/>
          <w:sz w:val="22"/>
        </w:rPr>
      </w:pPr>
      <w:r w:rsidRPr="00C64729">
        <w:rPr>
          <w:rFonts w:ascii="Arial" w:eastAsia="游明朝" w:hAnsi="Arial" w:cs="Arial"/>
          <w:b/>
          <w:sz w:val="22"/>
        </w:rPr>
        <w:t xml:space="preserve">Supplementary Figure S2: Flow chart of participants. </w:t>
      </w:r>
      <w:r w:rsidRPr="00C64729">
        <w:rPr>
          <w:rFonts w:ascii="Arial" w:eastAsia="游明朝" w:hAnsi="Arial" w:cs="Arial"/>
          <w:sz w:val="22"/>
        </w:rPr>
        <w:t xml:space="preserve">NHS, Nurses’ Health Study; NHS II, Nurses’ Health Study II; FFQ, food frequency questionnaire; </w:t>
      </w:r>
      <w:proofErr w:type="spellStart"/>
      <w:r w:rsidRPr="00C64729">
        <w:rPr>
          <w:rFonts w:ascii="Arial" w:eastAsia="游明朝" w:hAnsi="Arial" w:cs="Arial"/>
          <w:sz w:val="22"/>
        </w:rPr>
        <w:t>HRQoL</w:t>
      </w:r>
      <w:proofErr w:type="spellEnd"/>
      <w:r w:rsidRPr="00C64729">
        <w:rPr>
          <w:rFonts w:ascii="Arial" w:eastAsia="游明朝" w:hAnsi="Arial" w:cs="Arial"/>
          <w:sz w:val="22"/>
        </w:rPr>
        <w:t>, health-related quality of life.</w:t>
      </w:r>
    </w:p>
    <w:p w14:paraId="25E0647A" w14:textId="77777777" w:rsidR="007A5591" w:rsidRPr="00C64729" w:rsidRDefault="007A5591" w:rsidP="007A5591">
      <w:pPr>
        <w:spacing w:line="0" w:lineRule="atLeast"/>
        <w:rPr>
          <w:rFonts w:ascii="Arial" w:eastAsia="游明朝" w:hAnsi="Arial" w:cs="Arial"/>
          <w:sz w:val="22"/>
        </w:rPr>
      </w:pPr>
    </w:p>
    <w:p w14:paraId="2C7B5B30" w14:textId="77777777" w:rsidR="007A5591" w:rsidRPr="00C64729" w:rsidRDefault="007A5591" w:rsidP="007A5591">
      <w:pPr>
        <w:spacing w:line="0" w:lineRule="atLeast"/>
        <w:rPr>
          <w:rFonts w:ascii="Arial" w:eastAsia="游明朝" w:hAnsi="Arial" w:cs="Arial"/>
          <w:sz w:val="22"/>
        </w:rPr>
      </w:pPr>
    </w:p>
    <w:p w14:paraId="3281DA43" w14:textId="77777777" w:rsidR="007A5591" w:rsidRPr="00C64729" w:rsidRDefault="007A5591" w:rsidP="002D7BAD">
      <w:pPr>
        <w:spacing w:line="0" w:lineRule="atLeast"/>
        <w:rPr>
          <w:rFonts w:ascii="Arial" w:eastAsia="游明朝" w:hAnsi="Arial" w:cs="Arial"/>
          <w:sz w:val="22"/>
        </w:rPr>
      </w:pPr>
    </w:p>
    <w:p w14:paraId="7851A3AE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  <w:r w:rsidRPr="00C64729">
        <w:rPr>
          <w:rFonts w:ascii="Arial" w:eastAsia="游明朝" w:hAnsi="Arial" w:cs="Arial"/>
          <w:b/>
          <w:noProof/>
          <w:sz w:val="22"/>
        </w:rPr>
        <w:lastRenderedPageBreak/>
        <w:drawing>
          <wp:inline distT="0" distB="0" distL="0" distR="0" wp14:anchorId="191C09E3" wp14:editId="63B40E9F">
            <wp:extent cx="2382625" cy="4983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34" cy="5001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64729">
        <w:rPr>
          <w:rFonts w:ascii="Arial" w:eastAsia="游明朝" w:hAnsi="Arial" w:cs="Arial"/>
          <w:b/>
          <w:noProof/>
          <w:sz w:val="22"/>
        </w:rPr>
        <w:t xml:space="preserve"> </w:t>
      </w:r>
      <w:r w:rsidRPr="00C64729">
        <w:rPr>
          <w:rFonts w:ascii="Arial" w:eastAsia="游明朝" w:hAnsi="Arial" w:cs="Arial"/>
          <w:b/>
          <w:noProof/>
          <w:sz w:val="22"/>
        </w:rPr>
        <w:drawing>
          <wp:inline distT="0" distB="0" distL="0" distR="0" wp14:anchorId="0DA1DCB5" wp14:editId="159CB14C">
            <wp:extent cx="3686175" cy="49800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309" cy="4991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14F95" w14:textId="77777777" w:rsidR="00042E64" w:rsidRPr="00C64729" w:rsidRDefault="00042E64" w:rsidP="00042E64">
      <w:pPr>
        <w:spacing w:line="0" w:lineRule="atLeast"/>
        <w:rPr>
          <w:rFonts w:ascii="Arial" w:eastAsia="游明朝" w:hAnsi="Arial" w:cs="Arial"/>
          <w:b/>
          <w:sz w:val="22"/>
        </w:rPr>
      </w:pPr>
    </w:p>
    <w:p w14:paraId="2056ED42" w14:textId="3174CF8C" w:rsidR="00042E64" w:rsidRPr="00C64729" w:rsidRDefault="00202E2D" w:rsidP="00042E64">
      <w:pPr>
        <w:spacing w:line="0" w:lineRule="atLeast"/>
        <w:rPr>
          <w:rFonts w:ascii="Arial" w:eastAsia="游明朝" w:hAnsi="Arial" w:cs="Arial"/>
          <w:b/>
          <w:sz w:val="22"/>
        </w:rPr>
      </w:pPr>
      <w:r w:rsidRPr="00C64729">
        <w:rPr>
          <w:rFonts w:ascii="Arial" w:hAnsi="Arial" w:cs="Arial"/>
          <w:b/>
          <w:sz w:val="22"/>
        </w:rPr>
        <w:t>Supplementary</w:t>
      </w:r>
      <w:r w:rsidR="00042E64" w:rsidRPr="00C64729">
        <w:rPr>
          <w:rFonts w:ascii="Arial" w:hAnsi="Arial" w:cs="Arial"/>
          <w:b/>
          <w:sz w:val="22"/>
        </w:rPr>
        <w:t xml:space="preserve"> Figure</w:t>
      </w:r>
      <w:r w:rsidR="009B4E5A" w:rsidRPr="00C64729">
        <w:rPr>
          <w:rFonts w:ascii="Arial" w:hAnsi="Arial" w:cs="Arial"/>
          <w:b/>
          <w:sz w:val="22"/>
        </w:rPr>
        <w:t xml:space="preserve"> </w:t>
      </w:r>
      <w:r w:rsidRPr="00C64729">
        <w:rPr>
          <w:rFonts w:ascii="Arial" w:hAnsi="Arial" w:cs="Arial"/>
          <w:b/>
          <w:sz w:val="22"/>
        </w:rPr>
        <w:t>S</w:t>
      </w:r>
      <w:r w:rsidR="00A9094E" w:rsidRPr="00C64729">
        <w:rPr>
          <w:rFonts w:ascii="Arial" w:hAnsi="Arial" w:cs="Arial"/>
          <w:b/>
          <w:sz w:val="22"/>
        </w:rPr>
        <w:t>3</w:t>
      </w:r>
      <w:r w:rsidR="00042E64" w:rsidRPr="00C64729">
        <w:rPr>
          <w:rFonts w:ascii="Arial" w:hAnsi="Arial" w:cs="Arial"/>
          <w:b/>
          <w:sz w:val="22"/>
        </w:rPr>
        <w:t>. Changes in physical and mental component scores according to baseline and 4-years later plant-based diet index scores.</w:t>
      </w:r>
      <w:r w:rsidR="00042E64" w:rsidRPr="00C64729">
        <w:rPr>
          <w:rFonts w:ascii="Arial" w:hAnsi="Arial" w:cs="Arial"/>
          <w:sz w:val="22"/>
        </w:rPr>
        <w:t xml:space="preserve"> hPDI, healthful plant-based diet index; </w:t>
      </w:r>
      <w:r w:rsidR="00C421DF" w:rsidRPr="00C64729">
        <w:rPr>
          <w:rFonts w:ascii="Arial" w:hAnsi="Arial" w:cs="Arial"/>
          <w:sz w:val="22"/>
        </w:rPr>
        <w:t xml:space="preserve">PDI, overall plant-based diet index; </w:t>
      </w:r>
      <w:r w:rsidR="00042E64" w:rsidRPr="00C64729">
        <w:rPr>
          <w:rFonts w:ascii="Arial" w:hAnsi="Arial" w:cs="Arial"/>
          <w:sz w:val="22"/>
        </w:rPr>
        <w:t>uPDI, unhealthful plant-based index.</w:t>
      </w:r>
    </w:p>
    <w:p w14:paraId="41D8C6A2" w14:textId="77777777" w:rsidR="00042E64" w:rsidRPr="00C64729" w:rsidRDefault="00042E64" w:rsidP="00042E64">
      <w:pPr>
        <w:jc w:val="left"/>
        <w:rPr>
          <w:rFonts w:ascii="Arial" w:hAnsi="Arial" w:cs="Arial"/>
          <w:b/>
          <w:noProof/>
          <w:sz w:val="22"/>
        </w:rPr>
      </w:pPr>
      <w:r w:rsidRPr="00C64729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374A6429" wp14:editId="3BF15189">
            <wp:extent cx="6846570" cy="358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358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48FD88" w14:textId="7CD82230" w:rsidR="00042E64" w:rsidRPr="00C64729" w:rsidRDefault="00202E2D" w:rsidP="00AB0DDC">
      <w:pPr>
        <w:spacing w:line="0" w:lineRule="atLeast"/>
        <w:rPr>
          <w:rFonts w:ascii="Arial" w:hAnsi="Arial" w:cs="Arial"/>
          <w:b/>
          <w:sz w:val="22"/>
        </w:rPr>
      </w:pPr>
      <w:r w:rsidRPr="00C64729">
        <w:rPr>
          <w:rFonts w:ascii="Arial" w:hAnsi="Arial" w:cs="Arial"/>
          <w:b/>
          <w:sz w:val="22"/>
        </w:rPr>
        <w:t>Supplementary</w:t>
      </w:r>
      <w:r w:rsidR="00042E64" w:rsidRPr="00C64729">
        <w:rPr>
          <w:rFonts w:ascii="Arial" w:hAnsi="Arial" w:cs="Arial"/>
          <w:b/>
          <w:sz w:val="22"/>
        </w:rPr>
        <w:t xml:space="preserve"> Figure</w:t>
      </w:r>
      <w:r w:rsidR="009B4E5A" w:rsidRPr="00C64729">
        <w:rPr>
          <w:rFonts w:ascii="Arial" w:hAnsi="Arial" w:cs="Arial"/>
          <w:b/>
          <w:sz w:val="22"/>
        </w:rPr>
        <w:t xml:space="preserve"> </w:t>
      </w:r>
      <w:r w:rsidRPr="00C64729">
        <w:rPr>
          <w:rFonts w:ascii="Arial" w:hAnsi="Arial" w:cs="Arial"/>
          <w:b/>
          <w:sz w:val="22"/>
        </w:rPr>
        <w:t>S</w:t>
      </w:r>
      <w:r w:rsidR="00A9094E" w:rsidRPr="00C64729">
        <w:rPr>
          <w:rFonts w:ascii="Arial" w:hAnsi="Arial" w:cs="Arial"/>
          <w:b/>
          <w:sz w:val="22"/>
        </w:rPr>
        <w:t>4</w:t>
      </w:r>
      <w:r w:rsidR="00042E64" w:rsidRPr="00C64729">
        <w:rPr>
          <w:rFonts w:ascii="Arial" w:hAnsi="Arial" w:cs="Arial"/>
          <w:b/>
          <w:sz w:val="22"/>
        </w:rPr>
        <w:t xml:space="preserve">. Changes in physical and mental component scores per 10-point increase in plant-based diet index scores in the NHS and the NHSII. </w:t>
      </w:r>
      <w:r w:rsidR="00042E64" w:rsidRPr="00C64729">
        <w:rPr>
          <w:rFonts w:ascii="Arial" w:hAnsi="Arial" w:cs="Arial"/>
          <w:sz w:val="22"/>
        </w:rPr>
        <w:t xml:space="preserve">The bar graph indicate the multivariable-adjusted differences of PCS and MCS scores. Error bars indicate 95% confidence intervals. </w:t>
      </w:r>
      <w:r w:rsidR="00C421DF" w:rsidRPr="00C64729">
        <w:rPr>
          <w:rFonts w:ascii="Arial" w:hAnsi="Arial" w:cs="Arial"/>
          <w:sz w:val="22"/>
        </w:rPr>
        <w:t xml:space="preserve">hPDI, healthful plant-based diet index; MCS, mental component score; NHS, </w:t>
      </w:r>
      <w:r w:rsidR="00042E64" w:rsidRPr="00C64729">
        <w:rPr>
          <w:rFonts w:ascii="Arial" w:hAnsi="Arial" w:cs="Arial"/>
          <w:sz w:val="22"/>
        </w:rPr>
        <w:t>N</w:t>
      </w:r>
      <w:r w:rsidR="00C421DF" w:rsidRPr="00C64729">
        <w:rPr>
          <w:rFonts w:ascii="Arial" w:hAnsi="Arial" w:cs="Arial"/>
          <w:sz w:val="22"/>
        </w:rPr>
        <w:t xml:space="preserve">urses’ Health Study; NHSII, </w:t>
      </w:r>
      <w:r w:rsidR="00042E64" w:rsidRPr="00C64729">
        <w:rPr>
          <w:rFonts w:ascii="Arial" w:hAnsi="Arial" w:cs="Arial"/>
          <w:sz w:val="22"/>
        </w:rPr>
        <w:t xml:space="preserve">Nurses’ Health Study II; </w:t>
      </w:r>
      <w:r w:rsidR="00C421DF" w:rsidRPr="00C64729">
        <w:rPr>
          <w:rFonts w:ascii="Arial" w:hAnsi="Arial" w:cs="Arial"/>
          <w:sz w:val="22"/>
        </w:rPr>
        <w:t xml:space="preserve">PCS, physical component score; </w:t>
      </w:r>
      <w:r w:rsidR="00042E64" w:rsidRPr="00C64729">
        <w:rPr>
          <w:rFonts w:ascii="Arial" w:hAnsi="Arial" w:cs="Arial"/>
          <w:sz w:val="22"/>
        </w:rPr>
        <w:t>PDI, overall plant-based diet index; uPDI</w:t>
      </w:r>
      <w:r w:rsidR="00C421DF" w:rsidRPr="00C64729">
        <w:rPr>
          <w:rFonts w:ascii="Arial" w:hAnsi="Arial" w:cs="Arial"/>
          <w:sz w:val="22"/>
        </w:rPr>
        <w:t>, unhealthful plant-based index.</w:t>
      </w:r>
      <w:r w:rsidR="00042E64" w:rsidRPr="00C64729">
        <w:rPr>
          <w:rFonts w:ascii="Arial" w:hAnsi="Arial" w:cs="Arial"/>
          <w:sz w:val="22"/>
        </w:rPr>
        <w:t xml:space="preserve"> </w:t>
      </w:r>
      <w:r w:rsidR="00042E64" w:rsidRPr="00C64729">
        <w:rPr>
          <w:rFonts w:ascii="Arial" w:hAnsi="Arial" w:cs="Arial"/>
          <w:sz w:val="22"/>
        </w:rPr>
        <w:fldChar w:fldCharType="begin"/>
      </w:r>
      <w:r w:rsidR="00042E64" w:rsidRPr="00C64729">
        <w:rPr>
          <w:rFonts w:ascii="Arial" w:hAnsi="Arial" w:cs="Arial"/>
          <w:sz w:val="22"/>
        </w:rPr>
        <w:instrText xml:space="preserve"> ADDIN </w:instrText>
      </w:r>
      <w:r w:rsidR="00042E64" w:rsidRPr="00C64729">
        <w:rPr>
          <w:rFonts w:ascii="Arial" w:hAnsi="Arial" w:cs="Arial"/>
          <w:sz w:val="22"/>
        </w:rPr>
        <w:fldChar w:fldCharType="end"/>
      </w:r>
    </w:p>
    <w:p w14:paraId="6F332B96" w14:textId="77777777" w:rsidR="002D7BAD" w:rsidRPr="00C64729" w:rsidRDefault="002D7BAD"/>
    <w:sectPr w:rsidR="002D7BAD" w:rsidRPr="00C64729" w:rsidSect="002D7BAD">
      <w:headerReference w:type="default" r:id="rId13"/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B6E8D" w14:textId="77777777" w:rsidR="00782FB0" w:rsidRDefault="00782FB0" w:rsidP="003B7AB5">
      <w:r>
        <w:separator/>
      </w:r>
    </w:p>
  </w:endnote>
  <w:endnote w:type="continuationSeparator" w:id="0">
    <w:p w14:paraId="06492C10" w14:textId="77777777" w:rsidR="00782FB0" w:rsidRDefault="00782FB0" w:rsidP="003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CA0A" w14:textId="77777777" w:rsidR="00782FB0" w:rsidRDefault="00782FB0" w:rsidP="003B7AB5">
      <w:r>
        <w:separator/>
      </w:r>
    </w:p>
  </w:footnote>
  <w:footnote w:type="continuationSeparator" w:id="0">
    <w:p w14:paraId="56B5B607" w14:textId="77777777" w:rsidR="00782FB0" w:rsidRDefault="00782FB0" w:rsidP="003B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A2908" w14:textId="77777777" w:rsidR="005D4933" w:rsidRPr="00382946" w:rsidRDefault="005D4933" w:rsidP="005D4933">
    <w:pPr>
      <w:pStyle w:val="ab"/>
      <w:rPr>
        <w:rFonts w:ascii="Arial" w:hAnsi="Arial" w:cs="Arial"/>
        <w:sz w:val="22"/>
      </w:rPr>
    </w:pPr>
    <w:r w:rsidRPr="00382946">
      <w:rPr>
        <w:rFonts w:ascii="Arial" w:hAnsi="Arial" w:cs="Arial"/>
        <w:sz w:val="22"/>
      </w:rPr>
      <w:t>Supplementary data</w:t>
    </w:r>
  </w:p>
  <w:p w14:paraId="284A7953" w14:textId="77777777" w:rsidR="005D4933" w:rsidRDefault="005D493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4F92" w14:textId="77777777" w:rsidR="00782FB0" w:rsidRPr="00382946" w:rsidRDefault="00782FB0" w:rsidP="00382946">
    <w:pPr>
      <w:pStyle w:val="ab"/>
      <w:rPr>
        <w:rFonts w:ascii="Arial" w:hAnsi="Arial" w:cs="Arial"/>
        <w:sz w:val="22"/>
      </w:rPr>
    </w:pPr>
    <w:r w:rsidRPr="00382946">
      <w:rPr>
        <w:rFonts w:ascii="Arial" w:hAnsi="Arial" w:cs="Arial"/>
        <w:sz w:val="22"/>
      </w:rPr>
      <w:t>Supplementary data</w:t>
    </w:r>
  </w:p>
  <w:p w14:paraId="5F152AF9" w14:textId="77777777" w:rsidR="00782FB0" w:rsidRPr="00382946" w:rsidRDefault="00782FB0">
    <w:pPr>
      <w:pStyle w:val="ab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525"/>
    <w:multiLevelType w:val="hybridMultilevel"/>
    <w:tmpl w:val="745EB06E"/>
    <w:lvl w:ilvl="0" w:tplc="3CBC52E4">
      <w:start w:val="16"/>
      <w:numFmt w:val="bullet"/>
      <w:lvlText w:val=""/>
      <w:lvlJc w:val="left"/>
      <w:pPr>
        <w:ind w:left="-633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0EAE4EC5"/>
    <w:multiLevelType w:val="hybridMultilevel"/>
    <w:tmpl w:val="A42E05E6"/>
    <w:lvl w:ilvl="0" w:tplc="E28CB574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62563"/>
    <w:multiLevelType w:val="hybridMultilevel"/>
    <w:tmpl w:val="8A926D9C"/>
    <w:lvl w:ilvl="0" w:tplc="6B029D7E">
      <w:start w:val="16"/>
      <w:numFmt w:val="bullet"/>
      <w:lvlText w:val=""/>
      <w:lvlJc w:val="left"/>
      <w:pPr>
        <w:ind w:left="-633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64"/>
    <w:rsid w:val="00007154"/>
    <w:rsid w:val="00040562"/>
    <w:rsid w:val="00042E64"/>
    <w:rsid w:val="000C60D3"/>
    <w:rsid w:val="001368DC"/>
    <w:rsid w:val="00160AB3"/>
    <w:rsid w:val="00174009"/>
    <w:rsid w:val="001F1E24"/>
    <w:rsid w:val="00202E2D"/>
    <w:rsid w:val="0024300E"/>
    <w:rsid w:val="002A795E"/>
    <w:rsid w:val="002B524D"/>
    <w:rsid w:val="002D7BAD"/>
    <w:rsid w:val="002F2557"/>
    <w:rsid w:val="00326286"/>
    <w:rsid w:val="003328C1"/>
    <w:rsid w:val="00334541"/>
    <w:rsid w:val="00336CC0"/>
    <w:rsid w:val="00364661"/>
    <w:rsid w:val="00382946"/>
    <w:rsid w:val="003B1711"/>
    <w:rsid w:val="003B1DF8"/>
    <w:rsid w:val="003B7AB5"/>
    <w:rsid w:val="003D4C3C"/>
    <w:rsid w:val="003E67F4"/>
    <w:rsid w:val="00400026"/>
    <w:rsid w:val="004A5803"/>
    <w:rsid w:val="004D6258"/>
    <w:rsid w:val="00510620"/>
    <w:rsid w:val="0057194A"/>
    <w:rsid w:val="005D4933"/>
    <w:rsid w:val="005E32E9"/>
    <w:rsid w:val="00605203"/>
    <w:rsid w:val="00632B8E"/>
    <w:rsid w:val="00652D4A"/>
    <w:rsid w:val="00683776"/>
    <w:rsid w:val="00683F7B"/>
    <w:rsid w:val="006D125A"/>
    <w:rsid w:val="006F0D47"/>
    <w:rsid w:val="006F4931"/>
    <w:rsid w:val="00782FB0"/>
    <w:rsid w:val="007942DD"/>
    <w:rsid w:val="007A5591"/>
    <w:rsid w:val="007D1830"/>
    <w:rsid w:val="007D20E8"/>
    <w:rsid w:val="008473CB"/>
    <w:rsid w:val="00877B73"/>
    <w:rsid w:val="009075C3"/>
    <w:rsid w:val="00910359"/>
    <w:rsid w:val="009B4E5A"/>
    <w:rsid w:val="009B673E"/>
    <w:rsid w:val="009D4991"/>
    <w:rsid w:val="009F48F8"/>
    <w:rsid w:val="009F50B6"/>
    <w:rsid w:val="009F5DBA"/>
    <w:rsid w:val="00A4092D"/>
    <w:rsid w:val="00A9094E"/>
    <w:rsid w:val="00AB0DDC"/>
    <w:rsid w:val="00AB428F"/>
    <w:rsid w:val="00C0671D"/>
    <w:rsid w:val="00C421DF"/>
    <w:rsid w:val="00C62CFA"/>
    <w:rsid w:val="00C64729"/>
    <w:rsid w:val="00CD65A1"/>
    <w:rsid w:val="00D3576E"/>
    <w:rsid w:val="00D40BD0"/>
    <w:rsid w:val="00DD6C71"/>
    <w:rsid w:val="00E014A1"/>
    <w:rsid w:val="00E060F8"/>
    <w:rsid w:val="00E508F0"/>
    <w:rsid w:val="00E9081B"/>
    <w:rsid w:val="00EA124C"/>
    <w:rsid w:val="00F23FCF"/>
    <w:rsid w:val="00F3412F"/>
    <w:rsid w:val="00F65F63"/>
    <w:rsid w:val="00F77631"/>
    <w:rsid w:val="00FB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E32E786"/>
  <w15:chartTrackingRefBased/>
  <w15:docId w15:val="{A78803DF-667C-424E-97B9-B0546E5B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E64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4">
    <w:name w:val="heading 4"/>
    <w:basedOn w:val="a"/>
    <w:link w:val="40"/>
    <w:uiPriority w:val="9"/>
    <w:qFormat/>
    <w:rsid w:val="00042E64"/>
    <w:pPr>
      <w:widowControl/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042E64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042E64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E64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E64"/>
    <w:rPr>
      <w:rFonts w:ascii="Segoe UI" w:hAnsi="Segoe UI" w:cs="Segoe UI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042E6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42E64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042E64"/>
    <w:rPr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42E6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42E64"/>
    <w:rPr>
      <w:b/>
      <w:bCs/>
      <w:kern w:val="2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42E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2E64"/>
    <w:rPr>
      <w:kern w:val="2"/>
      <w:sz w:val="21"/>
    </w:rPr>
  </w:style>
  <w:style w:type="paragraph" w:styleId="ad">
    <w:name w:val="footer"/>
    <w:basedOn w:val="a"/>
    <w:link w:val="ae"/>
    <w:uiPriority w:val="99"/>
    <w:unhideWhenUsed/>
    <w:rsid w:val="00042E6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2E64"/>
    <w:rPr>
      <w:kern w:val="2"/>
      <w:sz w:val="21"/>
    </w:rPr>
  </w:style>
  <w:style w:type="paragraph" w:styleId="af">
    <w:name w:val="Plain Text"/>
    <w:basedOn w:val="a"/>
    <w:link w:val="af0"/>
    <w:uiPriority w:val="99"/>
    <w:unhideWhenUsed/>
    <w:rsid w:val="00042E64"/>
    <w:pPr>
      <w:widowControl/>
      <w:jc w:val="left"/>
    </w:pPr>
    <w:rPr>
      <w:rFonts w:ascii="Calibri" w:hAnsi="Calibri" w:cs="Consolas"/>
      <w:kern w:val="0"/>
      <w:sz w:val="22"/>
      <w:szCs w:val="21"/>
    </w:rPr>
  </w:style>
  <w:style w:type="character" w:customStyle="1" w:styleId="af0">
    <w:name w:val="書式なし (文字)"/>
    <w:basedOn w:val="a0"/>
    <w:link w:val="af"/>
    <w:uiPriority w:val="99"/>
    <w:rsid w:val="00042E64"/>
    <w:rPr>
      <w:rFonts w:ascii="Calibri" w:hAnsi="Calibri" w:cs="Consolas"/>
      <w:szCs w:val="21"/>
    </w:rPr>
  </w:style>
  <w:style w:type="paragraph" w:customStyle="1" w:styleId="EndNoteBibliographyTitle">
    <w:name w:val="EndNote Bibliography Title"/>
    <w:basedOn w:val="a"/>
    <w:link w:val="EndNoteBibliographyTitleChar"/>
    <w:rsid w:val="00042E64"/>
    <w:pPr>
      <w:jc w:val="center"/>
    </w:pPr>
    <w:rPr>
      <w:rFonts w:ascii="游明朝" w:eastAsia="游明朝" w:hAnsi="游明朝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042E64"/>
    <w:rPr>
      <w:rFonts w:ascii="游明朝" w:eastAsia="游明朝" w:hAnsi="游明朝"/>
      <w:noProof/>
      <w:kern w:val="2"/>
      <w:sz w:val="20"/>
    </w:rPr>
  </w:style>
  <w:style w:type="paragraph" w:customStyle="1" w:styleId="EndNoteBibliography">
    <w:name w:val="EndNote Bibliography"/>
    <w:basedOn w:val="a"/>
    <w:link w:val="EndNoteBibliographyChar"/>
    <w:rsid w:val="00042E64"/>
    <w:rPr>
      <w:rFonts w:ascii="游明朝" w:eastAsia="游明朝" w:hAnsi="游明朝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042E64"/>
    <w:rPr>
      <w:rFonts w:ascii="游明朝" w:eastAsia="游明朝" w:hAnsi="游明朝"/>
      <w:noProof/>
      <w:kern w:val="2"/>
      <w:sz w:val="20"/>
    </w:rPr>
  </w:style>
  <w:style w:type="paragraph" w:styleId="af1">
    <w:name w:val="List Paragraph"/>
    <w:basedOn w:val="a"/>
    <w:uiPriority w:val="34"/>
    <w:qFormat/>
    <w:rsid w:val="00042E64"/>
    <w:pPr>
      <w:ind w:left="720"/>
      <w:contextualSpacing/>
    </w:pPr>
  </w:style>
  <w:style w:type="character" w:styleId="af2">
    <w:name w:val="Strong"/>
    <w:basedOn w:val="a0"/>
    <w:uiPriority w:val="22"/>
    <w:qFormat/>
    <w:rsid w:val="00042E64"/>
    <w:rPr>
      <w:b/>
      <w:bCs/>
    </w:rPr>
  </w:style>
  <w:style w:type="paragraph" w:styleId="Web">
    <w:name w:val="Normal (Web)"/>
    <w:basedOn w:val="a"/>
    <w:uiPriority w:val="99"/>
    <w:semiHidden/>
    <w:unhideWhenUsed/>
    <w:rsid w:val="00042E64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042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14</Pages>
  <Words>2430</Words>
  <Characters>13852</Characters>
  <Application>Microsoft Office Word</Application>
  <DocSecurity>0</DocSecurity>
  <Lines>115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Harvard School of Public Health</Company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Baden, Megu</dc:creator>
  <cp:keywords/>
  <dc:description/>
  <cp:lastModifiedBy>馬殿　 恵</cp:lastModifiedBy>
  <cp:revision>31</cp:revision>
  <cp:lastPrinted>2019-12-19T22:57:00Z</cp:lastPrinted>
  <dcterms:created xsi:type="dcterms:W3CDTF">2020-04-18T06:18:00Z</dcterms:created>
  <dcterms:modified xsi:type="dcterms:W3CDTF">2020-05-29T18:03:00Z</dcterms:modified>
</cp:coreProperties>
</file>