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41DB" w14:textId="77777777" w:rsidR="00DF3880" w:rsidRDefault="00DF3880" w:rsidP="00DF3880">
      <w:pPr>
        <w:rPr>
          <w:lang w:val="en-US"/>
        </w:rPr>
      </w:pPr>
      <w:r w:rsidRPr="0038262B">
        <w:rPr>
          <w:b/>
          <w:lang w:val="en-US"/>
        </w:rPr>
        <w:t>Supplementary Table 1</w:t>
      </w:r>
      <w:r>
        <w:rPr>
          <w:lang w:val="en-US"/>
        </w:rPr>
        <w:t xml:space="preserve">. </w:t>
      </w:r>
      <w:r w:rsidRPr="0038262B">
        <w:rPr>
          <w:lang w:val="en-US"/>
        </w:rPr>
        <w:t xml:space="preserve">Odds ratio of high lipids profile according to quintile of </w:t>
      </w:r>
      <w:r w:rsidRPr="009331D9">
        <w:rPr>
          <w:lang w:val="en-US"/>
        </w:rPr>
        <w:t>beverages pattern</w:t>
      </w:r>
      <w:r w:rsidRPr="009331D9">
        <w:rPr>
          <w:rFonts w:eastAsia="Times New Roman"/>
          <w:color w:val="000000"/>
          <w:vertAlign w:val="superscript"/>
          <w:lang w:val="en-US" w:eastAsia="es-MX"/>
        </w:rPr>
        <w:t>†</w:t>
      </w:r>
    </w:p>
    <w:p w14:paraId="6E204CAB" w14:textId="77777777" w:rsidR="00DF3880" w:rsidRDefault="00DF3880" w:rsidP="00DF3880">
      <w:pPr>
        <w:rPr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3"/>
        <w:gridCol w:w="405"/>
        <w:gridCol w:w="1134"/>
        <w:gridCol w:w="1125"/>
        <w:gridCol w:w="1125"/>
        <w:gridCol w:w="1159"/>
        <w:gridCol w:w="673"/>
        <w:gridCol w:w="36"/>
        <w:gridCol w:w="368"/>
        <w:gridCol w:w="1197"/>
        <w:gridCol w:w="1134"/>
        <w:gridCol w:w="1134"/>
        <w:gridCol w:w="1168"/>
        <w:gridCol w:w="675"/>
      </w:tblGrid>
      <w:tr w:rsidR="00DF3880" w:rsidRPr="00331F1A" w14:paraId="3DA6D1E5" w14:textId="77777777" w:rsidTr="0068616E">
        <w:trPr>
          <w:jc w:val="center"/>
        </w:trPr>
        <w:tc>
          <w:tcPr>
            <w:tcW w:w="1030" w:type="dxa"/>
            <w:gridSpan w:val="2"/>
          </w:tcPr>
          <w:p w14:paraId="682A1B5A" w14:textId="77777777" w:rsidR="00DF3880" w:rsidRPr="006E280C" w:rsidRDefault="00DF3880" w:rsidP="0068616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621" w:type="dxa"/>
            <w:gridSpan w:val="6"/>
          </w:tcPr>
          <w:p w14:paraId="326846CE" w14:textId="77777777" w:rsidR="00DF3880" w:rsidRPr="00331F1A" w:rsidRDefault="00DF3880" w:rsidP="0068616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Alcohol</w:t>
            </w:r>
            <w:r w:rsidRPr="00331F1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-pattern</w:t>
            </w:r>
          </w:p>
        </w:tc>
        <w:tc>
          <w:tcPr>
            <w:tcW w:w="5712" w:type="dxa"/>
            <w:gridSpan w:val="7"/>
          </w:tcPr>
          <w:p w14:paraId="65711105" w14:textId="77777777" w:rsidR="00DF3880" w:rsidRPr="00331F1A" w:rsidRDefault="00DF3880" w:rsidP="0068616E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Coffe/Tea</w:t>
            </w:r>
            <w:r w:rsidRPr="00331F1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-pattern </w:t>
            </w:r>
          </w:p>
        </w:tc>
      </w:tr>
      <w:tr w:rsidR="00DF3880" w:rsidRPr="00331F1A" w14:paraId="7BE30A87" w14:textId="77777777" w:rsidTr="0068616E">
        <w:trPr>
          <w:jc w:val="center"/>
        </w:trPr>
        <w:tc>
          <w:tcPr>
            <w:tcW w:w="1030" w:type="dxa"/>
            <w:gridSpan w:val="2"/>
          </w:tcPr>
          <w:p w14:paraId="43CF194E" w14:textId="77777777" w:rsidR="00DF3880" w:rsidRPr="00331F1A" w:rsidRDefault="00DF3880" w:rsidP="0068616E">
            <w:pPr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B0A9A60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15B4B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AA8475A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Q3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4C6323F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Q4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82599A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DB4440F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7A3C87F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14F69D5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BE4F8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C0111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Q4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AB1D67E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Q5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37EA094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P value</w:t>
            </w:r>
          </w:p>
        </w:tc>
      </w:tr>
      <w:tr w:rsidR="00DF3880" w:rsidRPr="006E280C" w14:paraId="40589725" w14:textId="77777777" w:rsidTr="0068616E">
        <w:trPr>
          <w:jc w:val="center"/>
        </w:trPr>
        <w:tc>
          <w:tcPr>
            <w:tcW w:w="12363" w:type="dxa"/>
            <w:gridSpan w:val="15"/>
          </w:tcPr>
          <w:p w14:paraId="5017E929" w14:textId="77777777" w:rsidR="00DF3880" w:rsidRPr="006E280C" w:rsidRDefault="00DF3880" w:rsidP="0068616E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E280C"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  <w:t>Risk of CHD (≥10 in 10 years)</w:t>
            </w:r>
          </w:p>
        </w:tc>
      </w:tr>
      <w:tr w:rsidR="00DF3880" w:rsidRPr="00331F1A" w14:paraId="1B2BFA68" w14:textId="77777777" w:rsidTr="0068616E">
        <w:trPr>
          <w:trHeight w:val="233"/>
          <w:jc w:val="center"/>
        </w:trPr>
        <w:tc>
          <w:tcPr>
            <w:tcW w:w="1030" w:type="dxa"/>
            <w:gridSpan w:val="2"/>
          </w:tcPr>
          <w:p w14:paraId="21AB4AB3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I</w:t>
            </w:r>
          </w:p>
        </w:tc>
        <w:tc>
          <w:tcPr>
            <w:tcW w:w="405" w:type="dxa"/>
          </w:tcPr>
          <w:p w14:paraId="435D69DA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</w:t>
            </w:r>
            <w:r>
              <w:rPr>
                <w:rFonts w:eastAsia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71B2AC3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0.80(0.61-1.05)</w:t>
            </w:r>
          </w:p>
        </w:tc>
        <w:tc>
          <w:tcPr>
            <w:tcW w:w="1125" w:type="dxa"/>
          </w:tcPr>
          <w:p w14:paraId="6E85493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0.66(0.50-0.87)</w:t>
            </w:r>
          </w:p>
        </w:tc>
        <w:tc>
          <w:tcPr>
            <w:tcW w:w="1125" w:type="dxa"/>
          </w:tcPr>
          <w:p w14:paraId="0A55B1D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0.69(0.53-0.91)</w:t>
            </w:r>
          </w:p>
        </w:tc>
        <w:tc>
          <w:tcPr>
            <w:tcW w:w="1159" w:type="dxa"/>
          </w:tcPr>
          <w:p w14:paraId="14948B9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0.57(0.43-0.75)</w:t>
            </w:r>
          </w:p>
        </w:tc>
        <w:tc>
          <w:tcPr>
            <w:tcW w:w="673" w:type="dxa"/>
          </w:tcPr>
          <w:p w14:paraId="21BC6E8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&lt;0.001</w:t>
            </w:r>
          </w:p>
        </w:tc>
        <w:tc>
          <w:tcPr>
            <w:tcW w:w="404" w:type="dxa"/>
            <w:gridSpan w:val="2"/>
          </w:tcPr>
          <w:p w14:paraId="54E849B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6E60DF2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0.87(0.66-1.14)</w:t>
            </w:r>
          </w:p>
        </w:tc>
        <w:tc>
          <w:tcPr>
            <w:tcW w:w="1134" w:type="dxa"/>
          </w:tcPr>
          <w:p w14:paraId="155E983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0.89(0.68-1.17)</w:t>
            </w:r>
          </w:p>
        </w:tc>
        <w:tc>
          <w:tcPr>
            <w:tcW w:w="1134" w:type="dxa"/>
          </w:tcPr>
          <w:p w14:paraId="6901575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0.95(0.73-1.23)</w:t>
            </w:r>
          </w:p>
        </w:tc>
        <w:tc>
          <w:tcPr>
            <w:tcW w:w="1168" w:type="dxa"/>
          </w:tcPr>
          <w:p w14:paraId="738129C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0.94(0.72-1.21)</w:t>
            </w:r>
          </w:p>
        </w:tc>
        <w:tc>
          <w:tcPr>
            <w:tcW w:w="675" w:type="dxa"/>
          </w:tcPr>
          <w:p w14:paraId="3D2DA55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0.856</w:t>
            </w:r>
          </w:p>
        </w:tc>
      </w:tr>
      <w:tr w:rsidR="00DF3880" w:rsidRPr="00331F1A" w14:paraId="0B564594" w14:textId="77777777" w:rsidTr="0068616E">
        <w:trPr>
          <w:jc w:val="center"/>
        </w:trPr>
        <w:tc>
          <w:tcPr>
            <w:tcW w:w="1030" w:type="dxa"/>
            <w:gridSpan w:val="2"/>
          </w:tcPr>
          <w:p w14:paraId="0132236E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II</w:t>
            </w:r>
          </w:p>
        </w:tc>
        <w:tc>
          <w:tcPr>
            <w:tcW w:w="405" w:type="dxa"/>
          </w:tcPr>
          <w:p w14:paraId="7B85D68C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5884C3C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0.77(0.56-1.01)</w:t>
            </w:r>
          </w:p>
        </w:tc>
        <w:tc>
          <w:tcPr>
            <w:tcW w:w="1125" w:type="dxa"/>
          </w:tcPr>
          <w:p w14:paraId="7857858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0.67(0.51-0.88)</w:t>
            </w:r>
          </w:p>
        </w:tc>
        <w:tc>
          <w:tcPr>
            <w:tcW w:w="1125" w:type="dxa"/>
          </w:tcPr>
          <w:p w14:paraId="50AA7CE2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0.68(0.52-0.89)</w:t>
            </w:r>
          </w:p>
        </w:tc>
        <w:tc>
          <w:tcPr>
            <w:tcW w:w="1159" w:type="dxa"/>
          </w:tcPr>
          <w:p w14:paraId="3785D93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0.59(0.45-0.78)</w:t>
            </w:r>
          </w:p>
        </w:tc>
        <w:tc>
          <w:tcPr>
            <w:tcW w:w="673" w:type="dxa"/>
          </w:tcPr>
          <w:p w14:paraId="24EB217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&lt;0.001</w:t>
            </w:r>
          </w:p>
        </w:tc>
        <w:tc>
          <w:tcPr>
            <w:tcW w:w="404" w:type="dxa"/>
            <w:gridSpan w:val="2"/>
          </w:tcPr>
          <w:p w14:paraId="6B70CB0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612A50E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0.87(0.66-1.15)</w:t>
            </w:r>
          </w:p>
        </w:tc>
        <w:tc>
          <w:tcPr>
            <w:tcW w:w="1134" w:type="dxa"/>
          </w:tcPr>
          <w:p w14:paraId="2F6E2A3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0.92(0.70-1.21)</w:t>
            </w:r>
          </w:p>
        </w:tc>
        <w:tc>
          <w:tcPr>
            <w:tcW w:w="1134" w:type="dxa"/>
          </w:tcPr>
          <w:p w14:paraId="3057908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0.93(0.71-1.22)</w:t>
            </w:r>
          </w:p>
        </w:tc>
        <w:tc>
          <w:tcPr>
            <w:tcW w:w="1168" w:type="dxa"/>
          </w:tcPr>
          <w:p w14:paraId="2A5126A6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0.95(0.73-1.24)</w:t>
            </w:r>
          </w:p>
        </w:tc>
        <w:tc>
          <w:tcPr>
            <w:tcW w:w="675" w:type="dxa"/>
          </w:tcPr>
          <w:p w14:paraId="0644755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</w:tr>
      <w:tr w:rsidR="00DF3880" w:rsidRPr="00331F1A" w14:paraId="1F2150F8" w14:textId="77777777" w:rsidTr="0068616E">
        <w:trPr>
          <w:jc w:val="center"/>
        </w:trPr>
        <w:tc>
          <w:tcPr>
            <w:tcW w:w="1030" w:type="dxa"/>
            <w:gridSpan w:val="2"/>
          </w:tcPr>
          <w:p w14:paraId="07B7F05F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III</w:t>
            </w:r>
          </w:p>
        </w:tc>
        <w:tc>
          <w:tcPr>
            <w:tcW w:w="405" w:type="dxa"/>
          </w:tcPr>
          <w:p w14:paraId="368D296E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607B2E4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0.78(0.59-1.03)</w:t>
            </w:r>
          </w:p>
        </w:tc>
        <w:tc>
          <w:tcPr>
            <w:tcW w:w="1125" w:type="dxa"/>
          </w:tcPr>
          <w:p w14:paraId="70AB91B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0.67(0.50-0.89)</w:t>
            </w:r>
          </w:p>
        </w:tc>
        <w:tc>
          <w:tcPr>
            <w:tcW w:w="1125" w:type="dxa"/>
          </w:tcPr>
          <w:p w14:paraId="0102FD1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0.67(0.51-0.89)</w:t>
            </w:r>
          </w:p>
        </w:tc>
        <w:tc>
          <w:tcPr>
            <w:tcW w:w="1159" w:type="dxa"/>
          </w:tcPr>
          <w:p w14:paraId="6AB437E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0.57(0.43-0.75)</w:t>
            </w:r>
          </w:p>
        </w:tc>
        <w:tc>
          <w:tcPr>
            <w:tcW w:w="673" w:type="dxa"/>
          </w:tcPr>
          <w:p w14:paraId="1ED10C2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&lt;0.001</w:t>
            </w:r>
          </w:p>
        </w:tc>
        <w:tc>
          <w:tcPr>
            <w:tcW w:w="404" w:type="dxa"/>
            <w:gridSpan w:val="2"/>
          </w:tcPr>
          <w:p w14:paraId="54CD2AA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5DEA691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0.97(0.74-1.28)</w:t>
            </w:r>
          </w:p>
        </w:tc>
        <w:tc>
          <w:tcPr>
            <w:tcW w:w="1134" w:type="dxa"/>
          </w:tcPr>
          <w:p w14:paraId="04CE6D1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0.92(0.69-1.22)</w:t>
            </w:r>
          </w:p>
        </w:tc>
        <w:tc>
          <w:tcPr>
            <w:tcW w:w="1134" w:type="dxa"/>
          </w:tcPr>
          <w:p w14:paraId="7E3B43F2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0.88(0.66-1.18)</w:t>
            </w:r>
          </w:p>
        </w:tc>
        <w:tc>
          <w:tcPr>
            <w:tcW w:w="1168" w:type="dxa"/>
          </w:tcPr>
          <w:p w14:paraId="42AA972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0.92(0.69-1.24)</w:t>
            </w:r>
          </w:p>
        </w:tc>
        <w:tc>
          <w:tcPr>
            <w:tcW w:w="675" w:type="dxa"/>
          </w:tcPr>
          <w:p w14:paraId="2575469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0.473</w:t>
            </w:r>
          </w:p>
        </w:tc>
      </w:tr>
      <w:tr w:rsidR="00DF3880" w:rsidRPr="00331F1A" w14:paraId="71A93F19" w14:textId="77777777" w:rsidTr="0068616E">
        <w:trPr>
          <w:jc w:val="center"/>
        </w:trPr>
        <w:tc>
          <w:tcPr>
            <w:tcW w:w="1030" w:type="dxa"/>
            <w:gridSpan w:val="2"/>
          </w:tcPr>
          <w:p w14:paraId="5C2BEC38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IV</w:t>
            </w:r>
          </w:p>
        </w:tc>
        <w:tc>
          <w:tcPr>
            <w:tcW w:w="405" w:type="dxa"/>
          </w:tcPr>
          <w:p w14:paraId="1C120E0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7BB16C7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0.81(0.61-1.07)</w:t>
            </w:r>
          </w:p>
        </w:tc>
        <w:tc>
          <w:tcPr>
            <w:tcW w:w="1125" w:type="dxa"/>
          </w:tcPr>
          <w:p w14:paraId="609B4BC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0.71(0.53-0.95)</w:t>
            </w:r>
          </w:p>
        </w:tc>
        <w:tc>
          <w:tcPr>
            <w:tcW w:w="1125" w:type="dxa"/>
          </w:tcPr>
          <w:p w14:paraId="40B7DC6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0.65(0.49-0.86)</w:t>
            </w:r>
          </w:p>
        </w:tc>
        <w:tc>
          <w:tcPr>
            <w:tcW w:w="1159" w:type="dxa"/>
          </w:tcPr>
          <w:p w14:paraId="688F289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0.53(0.40-0.70)</w:t>
            </w:r>
          </w:p>
        </w:tc>
        <w:tc>
          <w:tcPr>
            <w:tcW w:w="673" w:type="dxa"/>
          </w:tcPr>
          <w:p w14:paraId="57152C8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&lt;0.001</w:t>
            </w:r>
          </w:p>
        </w:tc>
        <w:tc>
          <w:tcPr>
            <w:tcW w:w="404" w:type="dxa"/>
            <w:gridSpan w:val="2"/>
          </w:tcPr>
          <w:p w14:paraId="6259302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1299E3A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0.95(0.71-1.26)</w:t>
            </w:r>
          </w:p>
        </w:tc>
        <w:tc>
          <w:tcPr>
            <w:tcW w:w="1134" w:type="dxa"/>
          </w:tcPr>
          <w:p w14:paraId="34BE2A3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0.89(0.66-1.18)</w:t>
            </w:r>
          </w:p>
        </w:tc>
        <w:tc>
          <w:tcPr>
            <w:tcW w:w="1134" w:type="dxa"/>
          </w:tcPr>
          <w:p w14:paraId="7E668FE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0.82(0.61-1.10)</w:t>
            </w:r>
          </w:p>
        </w:tc>
        <w:tc>
          <w:tcPr>
            <w:tcW w:w="1168" w:type="dxa"/>
          </w:tcPr>
          <w:p w14:paraId="3FAC019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0.80(0.60-1.09)</w:t>
            </w:r>
          </w:p>
        </w:tc>
        <w:tc>
          <w:tcPr>
            <w:tcW w:w="675" w:type="dxa"/>
          </w:tcPr>
          <w:p w14:paraId="44C5C1D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0.102</w:t>
            </w:r>
          </w:p>
        </w:tc>
      </w:tr>
      <w:tr w:rsidR="00DF3880" w:rsidRPr="00331F1A" w14:paraId="4E9A3AFA" w14:textId="77777777" w:rsidTr="0068616E">
        <w:trPr>
          <w:jc w:val="center"/>
        </w:trPr>
        <w:tc>
          <w:tcPr>
            <w:tcW w:w="1030" w:type="dxa"/>
            <w:gridSpan w:val="2"/>
          </w:tcPr>
          <w:p w14:paraId="04E68990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V</w:t>
            </w:r>
          </w:p>
        </w:tc>
        <w:tc>
          <w:tcPr>
            <w:tcW w:w="405" w:type="dxa"/>
          </w:tcPr>
          <w:p w14:paraId="1B3806F2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4F6F3D2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0.84(0.63-1.12)</w:t>
            </w:r>
          </w:p>
        </w:tc>
        <w:tc>
          <w:tcPr>
            <w:tcW w:w="1125" w:type="dxa"/>
          </w:tcPr>
          <w:p w14:paraId="7989760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0.73(0.55-0.98)</w:t>
            </w:r>
          </w:p>
        </w:tc>
        <w:tc>
          <w:tcPr>
            <w:tcW w:w="1125" w:type="dxa"/>
          </w:tcPr>
          <w:p w14:paraId="2980DBB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0.68(0.51-0.91)</w:t>
            </w:r>
          </w:p>
        </w:tc>
        <w:tc>
          <w:tcPr>
            <w:tcW w:w="1159" w:type="dxa"/>
          </w:tcPr>
          <w:p w14:paraId="4F7A66F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7F103C">
              <w:rPr>
                <w:sz w:val="14"/>
                <w:szCs w:val="14"/>
              </w:rPr>
              <w:t>0.56(0.42-0.75)</w:t>
            </w:r>
          </w:p>
        </w:tc>
        <w:tc>
          <w:tcPr>
            <w:tcW w:w="673" w:type="dxa"/>
          </w:tcPr>
          <w:p w14:paraId="25CD810E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&lt;0.001</w:t>
            </w:r>
          </w:p>
        </w:tc>
        <w:tc>
          <w:tcPr>
            <w:tcW w:w="404" w:type="dxa"/>
            <w:gridSpan w:val="2"/>
          </w:tcPr>
          <w:p w14:paraId="57DCAFB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484D806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0.93(0.70-1.23)</w:t>
            </w:r>
          </w:p>
        </w:tc>
        <w:tc>
          <w:tcPr>
            <w:tcW w:w="1134" w:type="dxa"/>
          </w:tcPr>
          <w:p w14:paraId="6042E9F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0.86(0.64-1.16)</w:t>
            </w:r>
          </w:p>
        </w:tc>
        <w:tc>
          <w:tcPr>
            <w:tcW w:w="1134" w:type="dxa"/>
          </w:tcPr>
          <w:p w14:paraId="0216BC0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0D58">
              <w:rPr>
                <w:sz w:val="14"/>
                <w:szCs w:val="14"/>
              </w:rPr>
              <w:t>0.79(0.58-1.06)</w:t>
            </w:r>
          </w:p>
        </w:tc>
        <w:tc>
          <w:tcPr>
            <w:tcW w:w="1168" w:type="dxa"/>
          </w:tcPr>
          <w:p w14:paraId="3D38A98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24514F">
              <w:rPr>
                <w:sz w:val="14"/>
                <w:szCs w:val="14"/>
              </w:rPr>
              <w:t>0.82(0.61-1.12)</w:t>
            </w:r>
          </w:p>
        </w:tc>
        <w:tc>
          <w:tcPr>
            <w:tcW w:w="675" w:type="dxa"/>
          </w:tcPr>
          <w:p w14:paraId="41CC1DA6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0.131</w:t>
            </w:r>
          </w:p>
        </w:tc>
      </w:tr>
      <w:tr w:rsidR="00DF3880" w:rsidRPr="00331F1A" w14:paraId="79ED4FAE" w14:textId="77777777" w:rsidTr="0068616E">
        <w:trPr>
          <w:jc w:val="center"/>
        </w:trPr>
        <w:tc>
          <w:tcPr>
            <w:tcW w:w="1017" w:type="dxa"/>
            <w:vAlign w:val="center"/>
          </w:tcPr>
          <w:p w14:paraId="0DD56237" w14:textId="77777777" w:rsidR="00DF3880" w:rsidRPr="00331F1A" w:rsidRDefault="00DF3880" w:rsidP="0068616E">
            <w:pPr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8"/>
            <w:vAlign w:val="center"/>
          </w:tcPr>
          <w:p w14:paraId="4E257FD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Soft drinks</w:t>
            </w:r>
            <w:r w:rsidRPr="00A738E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-pattern</w:t>
            </w:r>
          </w:p>
        </w:tc>
        <w:tc>
          <w:tcPr>
            <w:tcW w:w="5676" w:type="dxa"/>
            <w:gridSpan w:val="6"/>
            <w:vAlign w:val="center"/>
          </w:tcPr>
          <w:p w14:paraId="0FA64D3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Low fat milk</w:t>
            </w:r>
            <w:r w:rsidRPr="00A738E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-pattern</w:t>
            </w:r>
          </w:p>
        </w:tc>
      </w:tr>
      <w:tr w:rsidR="00DF3880" w:rsidRPr="00331F1A" w14:paraId="5503F4AC" w14:textId="77777777" w:rsidTr="0068616E">
        <w:trPr>
          <w:jc w:val="center"/>
        </w:trPr>
        <w:tc>
          <w:tcPr>
            <w:tcW w:w="1030" w:type="dxa"/>
            <w:gridSpan w:val="2"/>
            <w:vAlign w:val="center"/>
          </w:tcPr>
          <w:p w14:paraId="2016CD75" w14:textId="77777777" w:rsidR="00DF3880" w:rsidRPr="00331F1A" w:rsidRDefault="00DF3880" w:rsidP="0068616E">
            <w:pPr>
              <w:rPr>
                <w:rFonts w:eastAsia="Times New Roman"/>
                <w:color w:val="000000"/>
                <w:sz w:val="14"/>
                <w:szCs w:val="14"/>
                <w:lang w:eastAsia="es-ES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Model I</w:t>
            </w:r>
          </w:p>
        </w:tc>
        <w:tc>
          <w:tcPr>
            <w:tcW w:w="405" w:type="dxa"/>
          </w:tcPr>
          <w:p w14:paraId="25D4D61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712659B1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1.16(0.87-1.54)</w:t>
            </w:r>
          </w:p>
        </w:tc>
        <w:tc>
          <w:tcPr>
            <w:tcW w:w="1125" w:type="dxa"/>
          </w:tcPr>
          <w:p w14:paraId="674BC89E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0.99(0.75-1.32)</w:t>
            </w:r>
          </w:p>
        </w:tc>
        <w:tc>
          <w:tcPr>
            <w:tcW w:w="1125" w:type="dxa"/>
          </w:tcPr>
          <w:p w14:paraId="615C563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1.38(1.05-1.81)</w:t>
            </w:r>
          </w:p>
        </w:tc>
        <w:tc>
          <w:tcPr>
            <w:tcW w:w="1159" w:type="dxa"/>
          </w:tcPr>
          <w:p w14:paraId="2E63C59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1.34(1.01-1.78)</w:t>
            </w:r>
          </w:p>
        </w:tc>
        <w:tc>
          <w:tcPr>
            <w:tcW w:w="673" w:type="dxa"/>
          </w:tcPr>
          <w:p w14:paraId="449FC3E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0.014</w:t>
            </w:r>
          </w:p>
        </w:tc>
        <w:tc>
          <w:tcPr>
            <w:tcW w:w="404" w:type="dxa"/>
            <w:gridSpan w:val="2"/>
          </w:tcPr>
          <w:p w14:paraId="402BB93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686DE260" w14:textId="77777777" w:rsidR="00DF3880" w:rsidRPr="00331F1A" w:rsidRDefault="00DF3880" w:rsidP="0068616E">
            <w:pPr>
              <w:tabs>
                <w:tab w:val="left" w:pos="859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0.72(0.55-0.93</w:t>
            </w:r>
          </w:p>
        </w:tc>
        <w:tc>
          <w:tcPr>
            <w:tcW w:w="1134" w:type="dxa"/>
          </w:tcPr>
          <w:p w14:paraId="5A9263D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0.59(0.45-0.78)</w:t>
            </w:r>
          </w:p>
        </w:tc>
        <w:tc>
          <w:tcPr>
            <w:tcW w:w="1134" w:type="dxa"/>
          </w:tcPr>
          <w:p w14:paraId="3D0C858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0.68(0.52-0.88)</w:t>
            </w:r>
          </w:p>
        </w:tc>
        <w:tc>
          <w:tcPr>
            <w:tcW w:w="1168" w:type="dxa"/>
          </w:tcPr>
          <w:p w14:paraId="246B206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0.61(0.47-0.80)</w:t>
            </w:r>
          </w:p>
        </w:tc>
        <w:tc>
          <w:tcPr>
            <w:tcW w:w="675" w:type="dxa"/>
          </w:tcPr>
          <w:p w14:paraId="3CC7B8A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0.001</w:t>
            </w:r>
          </w:p>
        </w:tc>
      </w:tr>
      <w:tr w:rsidR="00DF3880" w:rsidRPr="00331F1A" w14:paraId="4B9B3DAE" w14:textId="77777777" w:rsidTr="0068616E">
        <w:trPr>
          <w:jc w:val="center"/>
        </w:trPr>
        <w:tc>
          <w:tcPr>
            <w:tcW w:w="1030" w:type="dxa"/>
            <w:gridSpan w:val="2"/>
            <w:vAlign w:val="center"/>
          </w:tcPr>
          <w:p w14:paraId="13CE5D0E" w14:textId="77777777" w:rsidR="00DF3880" w:rsidRPr="00331F1A" w:rsidRDefault="00DF3880" w:rsidP="0068616E">
            <w:pPr>
              <w:rPr>
                <w:rFonts w:eastAsia="Times New Roman"/>
                <w:color w:val="000000"/>
                <w:sz w:val="14"/>
                <w:szCs w:val="14"/>
                <w:lang w:eastAsia="es-ES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Model II</w:t>
            </w:r>
          </w:p>
        </w:tc>
        <w:tc>
          <w:tcPr>
            <w:tcW w:w="405" w:type="dxa"/>
          </w:tcPr>
          <w:p w14:paraId="6ED48B2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6AEAF8F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1.17(0.88-1.57)</w:t>
            </w:r>
          </w:p>
        </w:tc>
        <w:tc>
          <w:tcPr>
            <w:tcW w:w="1125" w:type="dxa"/>
          </w:tcPr>
          <w:p w14:paraId="535DCC3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1.04(0.78-1.38)</w:t>
            </w:r>
          </w:p>
        </w:tc>
        <w:tc>
          <w:tcPr>
            <w:tcW w:w="1125" w:type="dxa"/>
          </w:tcPr>
          <w:p w14:paraId="506FFB2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1.36(1.03-1.80)</w:t>
            </w:r>
          </w:p>
        </w:tc>
        <w:tc>
          <w:tcPr>
            <w:tcW w:w="1159" w:type="dxa"/>
          </w:tcPr>
          <w:p w14:paraId="7303B2B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1.36(1.02-1.81)</w:t>
            </w:r>
          </w:p>
        </w:tc>
        <w:tc>
          <w:tcPr>
            <w:tcW w:w="673" w:type="dxa"/>
          </w:tcPr>
          <w:p w14:paraId="6FEC916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0.016</w:t>
            </w:r>
          </w:p>
        </w:tc>
        <w:tc>
          <w:tcPr>
            <w:tcW w:w="404" w:type="dxa"/>
            <w:gridSpan w:val="2"/>
          </w:tcPr>
          <w:p w14:paraId="6193757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710EF82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B61B05">
              <w:rPr>
                <w:sz w:val="14"/>
                <w:szCs w:val="14"/>
              </w:rPr>
              <w:t>0.71(0.55-0.93)</w:t>
            </w:r>
          </w:p>
        </w:tc>
        <w:tc>
          <w:tcPr>
            <w:tcW w:w="1134" w:type="dxa"/>
          </w:tcPr>
          <w:p w14:paraId="6651DAE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0.57(0.43-0.76)</w:t>
            </w:r>
          </w:p>
        </w:tc>
        <w:tc>
          <w:tcPr>
            <w:tcW w:w="1134" w:type="dxa"/>
          </w:tcPr>
          <w:p w14:paraId="6D47FD1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0.66(0.51-0.87)</w:t>
            </w:r>
          </w:p>
        </w:tc>
        <w:tc>
          <w:tcPr>
            <w:tcW w:w="1168" w:type="dxa"/>
          </w:tcPr>
          <w:p w14:paraId="7DC4B956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0.58(0.45-0.76)</w:t>
            </w:r>
          </w:p>
        </w:tc>
        <w:tc>
          <w:tcPr>
            <w:tcW w:w="675" w:type="dxa"/>
          </w:tcPr>
          <w:p w14:paraId="7F0706C2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&lt;0.001</w:t>
            </w:r>
          </w:p>
        </w:tc>
      </w:tr>
      <w:tr w:rsidR="00DF3880" w:rsidRPr="00331F1A" w14:paraId="69AC33F4" w14:textId="77777777" w:rsidTr="0068616E">
        <w:trPr>
          <w:jc w:val="center"/>
        </w:trPr>
        <w:tc>
          <w:tcPr>
            <w:tcW w:w="1030" w:type="dxa"/>
            <w:gridSpan w:val="2"/>
            <w:vAlign w:val="center"/>
          </w:tcPr>
          <w:p w14:paraId="1D9A2A22" w14:textId="77777777" w:rsidR="00DF3880" w:rsidRPr="00331F1A" w:rsidRDefault="00DF3880" w:rsidP="0068616E">
            <w:pPr>
              <w:rPr>
                <w:rFonts w:eastAsia="Times New Roman"/>
                <w:color w:val="000000"/>
                <w:sz w:val="14"/>
                <w:szCs w:val="14"/>
                <w:lang w:eastAsia="es-ES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  <w:lang w:eastAsia="es-ES"/>
              </w:rPr>
              <w:t>Model III</w:t>
            </w:r>
          </w:p>
        </w:tc>
        <w:tc>
          <w:tcPr>
            <w:tcW w:w="405" w:type="dxa"/>
          </w:tcPr>
          <w:p w14:paraId="3E4F1FB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7C8150C6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1.39(1.03-1.87)</w:t>
            </w:r>
          </w:p>
        </w:tc>
        <w:tc>
          <w:tcPr>
            <w:tcW w:w="1125" w:type="dxa"/>
          </w:tcPr>
          <w:p w14:paraId="0804C83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1.22(0.90-1.65)</w:t>
            </w:r>
          </w:p>
        </w:tc>
        <w:tc>
          <w:tcPr>
            <w:tcW w:w="1125" w:type="dxa"/>
          </w:tcPr>
          <w:p w14:paraId="3A81013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1.47(1.09-1.99)</w:t>
            </w:r>
          </w:p>
        </w:tc>
        <w:tc>
          <w:tcPr>
            <w:tcW w:w="1159" w:type="dxa"/>
          </w:tcPr>
          <w:p w14:paraId="0217F5F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1.61(1.19-2.18)</w:t>
            </w:r>
          </w:p>
        </w:tc>
        <w:tc>
          <w:tcPr>
            <w:tcW w:w="673" w:type="dxa"/>
          </w:tcPr>
          <w:p w14:paraId="6C43E8E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0.004</w:t>
            </w:r>
          </w:p>
        </w:tc>
        <w:tc>
          <w:tcPr>
            <w:tcW w:w="404" w:type="dxa"/>
            <w:gridSpan w:val="2"/>
          </w:tcPr>
          <w:p w14:paraId="044B06D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4D53437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B61B05">
              <w:rPr>
                <w:sz w:val="14"/>
                <w:szCs w:val="14"/>
              </w:rPr>
              <w:t>0.71(0.54-0.93)</w:t>
            </w:r>
          </w:p>
        </w:tc>
        <w:tc>
          <w:tcPr>
            <w:tcW w:w="1134" w:type="dxa"/>
          </w:tcPr>
          <w:p w14:paraId="0E51389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0.59(0.44-0.80)</w:t>
            </w:r>
          </w:p>
        </w:tc>
        <w:tc>
          <w:tcPr>
            <w:tcW w:w="1134" w:type="dxa"/>
          </w:tcPr>
          <w:p w14:paraId="5CF54123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0.66(0.50-0.88)</w:t>
            </w:r>
          </w:p>
        </w:tc>
        <w:tc>
          <w:tcPr>
            <w:tcW w:w="1168" w:type="dxa"/>
          </w:tcPr>
          <w:p w14:paraId="47D0C9B6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0.57(0.42-0.77)</w:t>
            </w:r>
          </w:p>
        </w:tc>
        <w:tc>
          <w:tcPr>
            <w:tcW w:w="675" w:type="dxa"/>
          </w:tcPr>
          <w:p w14:paraId="2FD71778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0.001</w:t>
            </w:r>
          </w:p>
        </w:tc>
      </w:tr>
      <w:tr w:rsidR="00DF3880" w:rsidRPr="00331F1A" w14:paraId="3DCF5552" w14:textId="77777777" w:rsidTr="0068616E">
        <w:trPr>
          <w:trHeight w:val="147"/>
          <w:jc w:val="center"/>
        </w:trPr>
        <w:tc>
          <w:tcPr>
            <w:tcW w:w="1030" w:type="dxa"/>
            <w:gridSpan w:val="2"/>
          </w:tcPr>
          <w:p w14:paraId="0E51FDEC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IV</w:t>
            </w:r>
          </w:p>
        </w:tc>
        <w:tc>
          <w:tcPr>
            <w:tcW w:w="405" w:type="dxa"/>
          </w:tcPr>
          <w:p w14:paraId="7A86F7E2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26E09F4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1.37(1.01-1.86)</w:t>
            </w:r>
          </w:p>
        </w:tc>
        <w:tc>
          <w:tcPr>
            <w:tcW w:w="1125" w:type="dxa"/>
          </w:tcPr>
          <w:p w14:paraId="124C0CB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1.15(0.84-1.55)</w:t>
            </w:r>
          </w:p>
        </w:tc>
        <w:tc>
          <w:tcPr>
            <w:tcW w:w="1125" w:type="dxa"/>
          </w:tcPr>
          <w:p w14:paraId="0A91783E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1.45(1.07-1.97)</w:t>
            </w:r>
          </w:p>
        </w:tc>
        <w:tc>
          <w:tcPr>
            <w:tcW w:w="1159" w:type="dxa"/>
          </w:tcPr>
          <w:p w14:paraId="09BEA43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1.50(1.11-2.04)</w:t>
            </w:r>
          </w:p>
        </w:tc>
        <w:tc>
          <w:tcPr>
            <w:tcW w:w="673" w:type="dxa"/>
          </w:tcPr>
          <w:p w14:paraId="71AF771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0.014</w:t>
            </w:r>
          </w:p>
        </w:tc>
        <w:tc>
          <w:tcPr>
            <w:tcW w:w="404" w:type="dxa"/>
            <w:gridSpan w:val="2"/>
          </w:tcPr>
          <w:p w14:paraId="7378EA19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00B9B034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B61B05">
              <w:rPr>
                <w:sz w:val="14"/>
                <w:szCs w:val="14"/>
              </w:rPr>
              <w:t>0.76(0.58-1.00)</w:t>
            </w:r>
          </w:p>
        </w:tc>
        <w:tc>
          <w:tcPr>
            <w:tcW w:w="1134" w:type="dxa"/>
          </w:tcPr>
          <w:p w14:paraId="6EA97CC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0.67(0.49-0.90)</w:t>
            </w:r>
          </w:p>
        </w:tc>
        <w:tc>
          <w:tcPr>
            <w:tcW w:w="1134" w:type="dxa"/>
          </w:tcPr>
          <w:p w14:paraId="7723C4FD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0.72(0.54-0.97)</w:t>
            </w:r>
          </w:p>
        </w:tc>
        <w:tc>
          <w:tcPr>
            <w:tcW w:w="1168" w:type="dxa"/>
          </w:tcPr>
          <w:p w14:paraId="3249113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0.63(0.54-0.97)</w:t>
            </w:r>
          </w:p>
        </w:tc>
        <w:tc>
          <w:tcPr>
            <w:tcW w:w="675" w:type="dxa"/>
          </w:tcPr>
          <w:p w14:paraId="3826A687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0.012</w:t>
            </w:r>
          </w:p>
        </w:tc>
      </w:tr>
      <w:tr w:rsidR="00DF3880" w:rsidRPr="00331F1A" w14:paraId="45CA1B2D" w14:textId="77777777" w:rsidTr="0068616E">
        <w:trPr>
          <w:trHeight w:val="147"/>
          <w:jc w:val="center"/>
        </w:trPr>
        <w:tc>
          <w:tcPr>
            <w:tcW w:w="1030" w:type="dxa"/>
            <w:gridSpan w:val="2"/>
          </w:tcPr>
          <w:p w14:paraId="5609012E" w14:textId="77777777" w:rsidR="00DF3880" w:rsidRPr="00331F1A" w:rsidRDefault="00DF3880" w:rsidP="0068616E">
            <w:pPr>
              <w:rPr>
                <w:sz w:val="14"/>
                <w:szCs w:val="14"/>
              </w:rPr>
            </w:pPr>
            <w:r w:rsidRPr="00331F1A">
              <w:rPr>
                <w:sz w:val="14"/>
                <w:szCs w:val="14"/>
              </w:rPr>
              <w:t>Model V</w:t>
            </w:r>
          </w:p>
        </w:tc>
        <w:tc>
          <w:tcPr>
            <w:tcW w:w="405" w:type="dxa"/>
          </w:tcPr>
          <w:p w14:paraId="327F2C1C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34" w:type="dxa"/>
          </w:tcPr>
          <w:p w14:paraId="53CC055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1.39(1.02-1.89)</w:t>
            </w:r>
          </w:p>
        </w:tc>
        <w:tc>
          <w:tcPr>
            <w:tcW w:w="1125" w:type="dxa"/>
          </w:tcPr>
          <w:p w14:paraId="54F4B16B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EF661B">
              <w:rPr>
                <w:sz w:val="14"/>
                <w:szCs w:val="14"/>
              </w:rPr>
              <w:t>1.13(0.83-1.54)</w:t>
            </w:r>
          </w:p>
        </w:tc>
        <w:tc>
          <w:tcPr>
            <w:tcW w:w="1125" w:type="dxa"/>
          </w:tcPr>
          <w:p w14:paraId="4A472A2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1.43(1.04-1.95)</w:t>
            </w:r>
          </w:p>
        </w:tc>
        <w:tc>
          <w:tcPr>
            <w:tcW w:w="1159" w:type="dxa"/>
          </w:tcPr>
          <w:p w14:paraId="2729745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1.40(1.03-1.90)</w:t>
            </w:r>
          </w:p>
        </w:tc>
        <w:tc>
          <w:tcPr>
            <w:tcW w:w="673" w:type="dxa"/>
          </w:tcPr>
          <w:p w14:paraId="7C61C4DC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3C3CA5">
              <w:rPr>
                <w:sz w:val="14"/>
                <w:szCs w:val="14"/>
              </w:rPr>
              <w:t>0.059</w:t>
            </w:r>
          </w:p>
        </w:tc>
        <w:tc>
          <w:tcPr>
            <w:tcW w:w="404" w:type="dxa"/>
            <w:gridSpan w:val="2"/>
          </w:tcPr>
          <w:p w14:paraId="4DCA2B26" w14:textId="77777777" w:rsidR="00DF3880" w:rsidRPr="00331F1A" w:rsidRDefault="00DF3880" w:rsidP="0068616E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31F1A">
              <w:rPr>
                <w:rFonts w:eastAsia="Times New Roman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1197" w:type="dxa"/>
          </w:tcPr>
          <w:p w14:paraId="5FE63B20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B61B05">
              <w:rPr>
                <w:sz w:val="14"/>
                <w:szCs w:val="14"/>
              </w:rPr>
              <w:t>0.78(0.59-1.04)</w:t>
            </w:r>
          </w:p>
        </w:tc>
        <w:tc>
          <w:tcPr>
            <w:tcW w:w="1134" w:type="dxa"/>
          </w:tcPr>
          <w:p w14:paraId="1E77312A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0.70(0.52-0.95)</w:t>
            </w:r>
          </w:p>
        </w:tc>
        <w:tc>
          <w:tcPr>
            <w:tcW w:w="1134" w:type="dxa"/>
          </w:tcPr>
          <w:p w14:paraId="5DA5D95E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0.72(0.54-0.97)</w:t>
            </w:r>
          </w:p>
        </w:tc>
        <w:tc>
          <w:tcPr>
            <w:tcW w:w="1168" w:type="dxa"/>
          </w:tcPr>
          <w:p w14:paraId="3E90E56F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0.66(0.48-0.91)</w:t>
            </w:r>
          </w:p>
        </w:tc>
        <w:tc>
          <w:tcPr>
            <w:tcW w:w="675" w:type="dxa"/>
          </w:tcPr>
          <w:p w14:paraId="57BE9795" w14:textId="77777777" w:rsidR="00DF3880" w:rsidRPr="00331F1A" w:rsidRDefault="00DF3880" w:rsidP="0068616E">
            <w:pPr>
              <w:jc w:val="center"/>
              <w:rPr>
                <w:sz w:val="14"/>
                <w:szCs w:val="14"/>
              </w:rPr>
            </w:pPr>
            <w:r w:rsidRPr="00C148BA">
              <w:rPr>
                <w:sz w:val="14"/>
                <w:szCs w:val="14"/>
              </w:rPr>
              <w:t>0.01</w:t>
            </w:r>
            <w:r>
              <w:rPr>
                <w:sz w:val="14"/>
                <w:szCs w:val="14"/>
              </w:rPr>
              <w:t>5</w:t>
            </w:r>
          </w:p>
        </w:tc>
      </w:tr>
    </w:tbl>
    <w:p w14:paraId="75816456" w14:textId="77777777" w:rsidR="00DF3880" w:rsidRDefault="00DF3880" w:rsidP="00DF3880">
      <w:pPr>
        <w:rPr>
          <w:sz w:val="14"/>
          <w:szCs w:val="14"/>
          <w:lang w:val="en-US"/>
        </w:rPr>
      </w:pPr>
    </w:p>
    <w:p w14:paraId="7FF33305" w14:textId="77777777" w:rsidR="00DF3880" w:rsidRPr="009331D9" w:rsidRDefault="00DF3880" w:rsidP="00DF3880">
      <w:pPr>
        <w:rPr>
          <w:lang w:val="en-US"/>
        </w:rPr>
      </w:pPr>
      <w:r w:rsidRPr="009331D9">
        <w:rPr>
          <w:rFonts w:eastAsia="Times New Roman"/>
          <w:color w:val="000000"/>
          <w:lang w:val="en-US" w:eastAsia="es-MX"/>
        </w:rPr>
        <w:t>†</w:t>
      </w:r>
      <w:r>
        <w:rPr>
          <w:rFonts w:eastAsia="Times New Roman"/>
          <w:color w:val="000000"/>
          <w:lang w:val="en-US" w:eastAsia="es-MX"/>
        </w:rPr>
        <w:t xml:space="preserve">Sensitivity analysis with </w:t>
      </w:r>
      <w:r w:rsidRPr="009331D9">
        <w:rPr>
          <w:rFonts w:eastAsia="Times New Roman"/>
          <w:color w:val="000000"/>
          <w:lang w:val="en-US" w:eastAsia="es-MX"/>
        </w:rPr>
        <w:t>400-3800 kcal/d in women and 500-4000 in men</w:t>
      </w:r>
      <w:r>
        <w:rPr>
          <w:rFonts w:eastAsia="Times New Roman"/>
          <w:color w:val="000000"/>
          <w:lang w:val="en-US" w:eastAsia="es-MX"/>
        </w:rPr>
        <w:t xml:space="preserve"> as energy limit criteria</w:t>
      </w:r>
    </w:p>
    <w:p w14:paraId="2FF949B8" w14:textId="77777777" w:rsidR="00DF3880" w:rsidRDefault="00DF3880" w:rsidP="00DF3880">
      <w:pPr>
        <w:rPr>
          <w:lang w:val="en-US"/>
        </w:rPr>
      </w:pPr>
      <w:r w:rsidRPr="0038262B">
        <w:rPr>
          <w:lang w:val="en-US"/>
        </w:rPr>
        <w:t>Model I: Adjustment for sex; age (years). Model II: Additional adjustment for leisure time physical activity (≥30min/day); menopause; use of multivitamin supplements; medication use (treatment for diabetes, hypertension and hypercholesterolemia); and aspirin use; Model III: Additional adjustment for intakes of total energy (quintiles), prudent pattern (quintiles), meat/fish pattern (quintiles) and refined foods pattern (quintiles); Model IV: Additional</w:t>
      </w:r>
      <w:r>
        <w:rPr>
          <w:lang w:val="en-US"/>
        </w:rPr>
        <w:t xml:space="preserve"> adjustment for smoking; Model </w:t>
      </w:r>
      <w:r w:rsidRPr="0038262B">
        <w:rPr>
          <w:lang w:val="en-US"/>
        </w:rPr>
        <w:t>V: Additional</w:t>
      </w:r>
      <w:r>
        <w:rPr>
          <w:lang w:val="en-US"/>
        </w:rPr>
        <w:t xml:space="preserve"> adjustment for body mass index.</w:t>
      </w:r>
      <w:bookmarkStart w:id="0" w:name="_GoBack"/>
      <w:bookmarkEnd w:id="0"/>
    </w:p>
    <w:p w14:paraId="098DD7E9" w14:textId="77777777" w:rsidR="00C02A10" w:rsidRDefault="00DF3880"/>
    <w:sectPr w:rsidR="00C02A10" w:rsidSect="00DF38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80"/>
    <w:rsid w:val="002B21EC"/>
    <w:rsid w:val="00DF3880"/>
    <w:rsid w:val="00E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352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80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880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2095</Characters>
  <Application>Microsoft Macintosh Word</Application>
  <DocSecurity>0</DocSecurity>
  <Lines>17</Lines>
  <Paragraphs>4</Paragraphs>
  <ScaleCrop>false</ScaleCrop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2017-10-13T17:24:00Z</dcterms:created>
  <dcterms:modified xsi:type="dcterms:W3CDTF">2017-10-13T17:25:00Z</dcterms:modified>
</cp:coreProperties>
</file>