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1" w:rsidRDefault="00BD7011" w:rsidP="00BD7011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Supplementary table 1.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BE720E">
        <w:rPr>
          <w:rFonts w:ascii="Arial" w:hAnsi="Arial" w:cs="Arial"/>
          <w:sz w:val="24"/>
          <w:lang w:val="en-US"/>
        </w:rPr>
        <w:t>Medians (25th-75th percentiles) of polyphenol clas</w:t>
      </w:r>
      <w:r>
        <w:rPr>
          <w:rFonts w:ascii="Arial" w:hAnsi="Arial" w:cs="Arial"/>
          <w:sz w:val="24"/>
          <w:lang w:val="en-US"/>
        </w:rPr>
        <w:t>s and subclass intakes by state in the Mexican Teachers’ Cohort.</w:t>
      </w:r>
      <w:proofErr w:type="gramEnd"/>
    </w:p>
    <w:p w:rsidR="00BD7011" w:rsidRDefault="00BD7011" w:rsidP="00BD7011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B22A5E">
        <w:rPr>
          <w:noProof/>
          <w:lang w:eastAsia="es-ES"/>
        </w:rPr>
        <w:drawing>
          <wp:inline distT="0" distB="0" distL="0" distR="0" wp14:anchorId="4B89F9AA" wp14:editId="073BD08B">
            <wp:extent cx="9439137" cy="354206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763" cy="35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A5E">
        <w:rPr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All P values were &lt;0.001 of differences in median intakes by age, state</w:t>
      </w:r>
      <w:r w:rsidRPr="00854034">
        <w:rPr>
          <w:rFonts w:ascii="Arial" w:hAnsi="Arial" w:cs="Arial"/>
          <w:sz w:val="24"/>
          <w:lang w:val="en-US"/>
        </w:rPr>
        <w:t>, energy intake and BMI a</w:t>
      </w:r>
      <w:r>
        <w:rPr>
          <w:rFonts w:ascii="Arial" w:hAnsi="Arial" w:cs="Arial"/>
          <w:sz w:val="24"/>
          <w:lang w:val="en-US"/>
        </w:rPr>
        <w:t>mong stratification variables subgroups</w:t>
      </w:r>
      <w:r w:rsidRPr="00854034">
        <w:rPr>
          <w:rFonts w:ascii="Arial" w:hAnsi="Arial" w:cs="Arial"/>
          <w:sz w:val="24"/>
          <w:lang w:val="en-US"/>
        </w:rPr>
        <w:t>.</w:t>
      </w:r>
    </w:p>
    <w:p w:rsidR="00A208CF" w:rsidRPr="00BD7011" w:rsidRDefault="00A208CF">
      <w:pPr>
        <w:rPr>
          <w:lang w:val="en-US"/>
        </w:rPr>
      </w:pPr>
      <w:bookmarkStart w:id="0" w:name="_GoBack"/>
      <w:bookmarkEnd w:id="0"/>
    </w:p>
    <w:sectPr w:rsidR="00A208CF" w:rsidRPr="00BD7011" w:rsidSect="00BD70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1"/>
    <w:rsid w:val="00A208CF"/>
    <w:rsid w:val="00B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2016-09-26T15:44:00Z</dcterms:created>
  <dcterms:modified xsi:type="dcterms:W3CDTF">2016-09-26T15:44:00Z</dcterms:modified>
</cp:coreProperties>
</file>