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B9" w:rsidRDefault="00731B03" w:rsidP="004821B9">
      <w:pPr>
        <w:pStyle w:val="Geenafstand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material </w:t>
      </w:r>
    </w:p>
    <w:p w:rsidR="00731B03" w:rsidRDefault="00731B03" w:rsidP="004821B9">
      <w:pPr>
        <w:pStyle w:val="Geenafstand"/>
        <w:rPr>
          <w:rFonts w:ascii="Times New Roman" w:hAnsi="Times New Roman"/>
          <w:b/>
          <w:sz w:val="20"/>
          <w:szCs w:val="20"/>
          <w:lang w:val="en-US"/>
        </w:rPr>
      </w:pPr>
    </w:p>
    <w:p w:rsidR="00731B03" w:rsidRPr="005A3C7D" w:rsidRDefault="00731B03" w:rsidP="004821B9">
      <w:pPr>
        <w:pStyle w:val="Geenafstand"/>
        <w:rPr>
          <w:rFonts w:ascii="Times New Roman" w:hAnsi="Times New Roman"/>
          <w:b/>
          <w:sz w:val="24"/>
          <w:szCs w:val="20"/>
          <w:lang w:val="en-US"/>
        </w:rPr>
      </w:pPr>
      <w:r w:rsidRPr="005A3C7D">
        <w:rPr>
          <w:rFonts w:ascii="Times New Roman" w:hAnsi="Times New Roman"/>
          <w:b/>
          <w:sz w:val="24"/>
          <w:szCs w:val="20"/>
          <w:lang w:val="en-US"/>
        </w:rPr>
        <w:t>Table S1</w:t>
      </w:r>
    </w:p>
    <w:p w:rsidR="00731B03" w:rsidRPr="005A3C7D" w:rsidRDefault="00731B03" w:rsidP="004821B9">
      <w:pPr>
        <w:pStyle w:val="Geenafstand"/>
        <w:rPr>
          <w:rFonts w:ascii="Times New Roman" w:hAnsi="Times New Roman"/>
          <w:sz w:val="24"/>
          <w:szCs w:val="20"/>
          <w:lang w:val="en-US"/>
        </w:rPr>
      </w:pPr>
      <w:r w:rsidRPr="005A3C7D">
        <w:rPr>
          <w:rFonts w:ascii="Times New Roman" w:hAnsi="Times New Roman"/>
          <w:sz w:val="24"/>
          <w:szCs w:val="20"/>
          <w:lang w:val="en-US"/>
        </w:rPr>
        <w:t>Patient characteristics of 637 RTR across tertiles of EPA-DHA intake (En%)</w:t>
      </w:r>
    </w:p>
    <w:p w:rsidR="00731B03" w:rsidRPr="005A3C7D" w:rsidRDefault="00731B03" w:rsidP="004821B9">
      <w:pPr>
        <w:pStyle w:val="Geenafstand"/>
        <w:rPr>
          <w:rFonts w:ascii="Times New Roman" w:hAnsi="Times New Roman"/>
          <w:b/>
          <w:sz w:val="24"/>
          <w:szCs w:val="20"/>
          <w:lang w:val="en-US"/>
        </w:rPr>
      </w:pPr>
    </w:p>
    <w:p w:rsidR="00731B03" w:rsidRPr="005A3C7D" w:rsidRDefault="00731B03" w:rsidP="004821B9">
      <w:pPr>
        <w:pStyle w:val="Geenafstand"/>
        <w:rPr>
          <w:rFonts w:ascii="Times New Roman" w:hAnsi="Times New Roman"/>
          <w:b/>
          <w:sz w:val="24"/>
          <w:szCs w:val="20"/>
          <w:lang w:val="en-US"/>
        </w:rPr>
      </w:pPr>
      <w:r w:rsidRPr="005A3C7D">
        <w:rPr>
          <w:rFonts w:ascii="Times New Roman" w:hAnsi="Times New Roman"/>
          <w:b/>
          <w:sz w:val="24"/>
          <w:szCs w:val="20"/>
          <w:lang w:val="en-US"/>
        </w:rPr>
        <w:t>Table S2</w:t>
      </w:r>
    </w:p>
    <w:p w:rsidR="00731B03" w:rsidRPr="005A3C7D" w:rsidRDefault="00731B03" w:rsidP="004821B9">
      <w:pPr>
        <w:pStyle w:val="Geenafstand"/>
        <w:rPr>
          <w:rFonts w:ascii="Times New Roman" w:hAnsi="Times New Roman"/>
          <w:sz w:val="24"/>
          <w:szCs w:val="20"/>
          <w:lang w:val="en-US"/>
        </w:rPr>
      </w:pPr>
      <w:r w:rsidRPr="005A3C7D">
        <w:rPr>
          <w:rFonts w:ascii="Times New Roman" w:hAnsi="Times New Roman"/>
          <w:sz w:val="24"/>
          <w:szCs w:val="20"/>
          <w:lang w:val="en-US"/>
        </w:rPr>
        <w:t>Patient characteristics of 637 RTR across tertiles of ALA intake (En</w:t>
      </w:r>
      <w:bookmarkStart w:id="0" w:name="_GoBack"/>
      <w:bookmarkEnd w:id="0"/>
      <w:r w:rsidRPr="005A3C7D">
        <w:rPr>
          <w:rFonts w:ascii="Times New Roman" w:hAnsi="Times New Roman"/>
          <w:sz w:val="24"/>
          <w:szCs w:val="20"/>
          <w:lang w:val="en-US"/>
        </w:rPr>
        <w:t>%)</w:t>
      </w:r>
    </w:p>
    <w:p w:rsidR="004821B9" w:rsidRPr="00935912" w:rsidRDefault="004821B9" w:rsidP="004821B9">
      <w:pPr>
        <w:pStyle w:val="Geenafstand"/>
        <w:rPr>
          <w:rFonts w:ascii="Times New Roman" w:hAnsi="Times New Roman"/>
          <w:sz w:val="20"/>
          <w:lang w:val="en-US"/>
        </w:rPr>
      </w:pPr>
    </w:p>
    <w:p w:rsidR="00675448" w:rsidRDefault="00675448" w:rsidP="004821B9">
      <w:pPr>
        <w:rPr>
          <w:rFonts w:ascii="Times New Roman" w:hAnsi="Times New Roman"/>
          <w:sz w:val="16"/>
        </w:rPr>
      </w:pPr>
    </w:p>
    <w:p w:rsidR="00675448" w:rsidRDefault="00675448" w:rsidP="004821B9">
      <w:pPr>
        <w:rPr>
          <w:rFonts w:ascii="Times New Roman" w:hAnsi="Times New Roman"/>
          <w:sz w:val="16"/>
        </w:rPr>
      </w:pPr>
    </w:p>
    <w:p w:rsidR="00E64D33" w:rsidRDefault="00E64D3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675448" w:rsidRDefault="00675448" w:rsidP="00675448">
      <w:pPr>
        <w:pStyle w:val="Geenafstand"/>
        <w:rPr>
          <w:rFonts w:ascii="Times New Roman" w:hAnsi="Times New Roman"/>
          <w:sz w:val="18"/>
          <w:szCs w:val="18"/>
          <w:lang w:val="en-US"/>
        </w:rPr>
      </w:pPr>
      <w:r w:rsidRPr="00935912">
        <w:rPr>
          <w:rFonts w:ascii="Times New Roman" w:hAnsi="Times New Roman"/>
          <w:b/>
          <w:sz w:val="18"/>
          <w:szCs w:val="18"/>
          <w:lang w:val="en-US"/>
        </w:rPr>
        <w:lastRenderedPageBreak/>
        <w:t>Table S1.</w:t>
      </w:r>
      <w:r w:rsidRPr="00935912">
        <w:rPr>
          <w:rFonts w:ascii="Times New Roman" w:hAnsi="Times New Roman"/>
          <w:sz w:val="18"/>
          <w:szCs w:val="18"/>
          <w:lang w:val="en-US"/>
        </w:rPr>
        <w:t xml:space="preserve"> Patient characteristics of 637 RTR across tertiles of EPA-DHA intake (En%)</w:t>
      </w:r>
    </w:p>
    <w:p w:rsidR="00675448" w:rsidRDefault="00675448" w:rsidP="00675448">
      <w:pPr>
        <w:pStyle w:val="Geenafstan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(Mean and standard deviations; medians and quartiles, numbers and percentages)</w:t>
      </w:r>
    </w:p>
    <w:p w:rsidR="00675448" w:rsidRPr="00935912" w:rsidRDefault="00675448" w:rsidP="00675448">
      <w:pPr>
        <w:pStyle w:val="Geenafstand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elraster"/>
        <w:tblW w:w="10890" w:type="dxa"/>
        <w:tblInd w:w="-522" w:type="dxa"/>
        <w:tblLook w:val="00A0" w:firstRow="1" w:lastRow="0" w:firstColumn="1" w:lastColumn="0" w:noHBand="0" w:noVBand="0"/>
      </w:tblPr>
      <w:tblGrid>
        <w:gridCol w:w="2790"/>
        <w:gridCol w:w="810"/>
        <w:gridCol w:w="990"/>
        <w:gridCol w:w="720"/>
        <w:gridCol w:w="720"/>
        <w:gridCol w:w="990"/>
        <w:gridCol w:w="630"/>
        <w:gridCol w:w="720"/>
        <w:gridCol w:w="990"/>
        <w:gridCol w:w="720"/>
        <w:gridCol w:w="810"/>
      </w:tblGrid>
      <w:tr w:rsidR="00D01F10" w:rsidRPr="00935912" w:rsidTr="00743ED1">
        <w:trPr>
          <w:trHeight w:val="448"/>
        </w:trPr>
        <w:tc>
          <w:tcPr>
            <w:tcW w:w="2790" w:type="dxa"/>
            <w:vMerge w:val="restart"/>
            <w:tcBorders>
              <w:left w:val="nil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>Characteristics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 xml:space="preserve">Tertile I </w:t>
            </w:r>
          </w:p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N=212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>Tertile II</w:t>
            </w:r>
          </w:p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N=213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>Tertile III</w:t>
            </w:r>
          </w:p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N=212</w:t>
            </w:r>
          </w:p>
        </w:tc>
        <w:tc>
          <w:tcPr>
            <w:tcW w:w="810" w:type="dxa"/>
            <w:vMerge w:val="restart"/>
            <w:tcBorders>
              <w:left w:val="nil"/>
              <w:right w:val="nil"/>
            </w:tcBorders>
          </w:tcPr>
          <w:p w:rsidR="00743ED1" w:rsidRDefault="00743ED1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743ED1" w:rsidRDefault="00743ED1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 xml:space="preserve">P </w:t>
            </w:r>
          </w:p>
        </w:tc>
      </w:tr>
      <w:tr w:rsidR="00D01F10" w:rsidRPr="00935912" w:rsidTr="00743ED1">
        <w:trPr>
          <w:trHeight w:val="231"/>
        </w:trPr>
        <w:tc>
          <w:tcPr>
            <w:tcW w:w="27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SD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1F10" w:rsidRPr="00935912" w:rsidRDefault="00D01F10" w:rsidP="00675448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D01F10" w:rsidRPr="00935912" w:rsidTr="00743ED1">
        <w:tc>
          <w:tcPr>
            <w:tcW w:w="2790" w:type="dxa"/>
            <w:tcBorders>
              <w:left w:val="nil"/>
              <w:right w:val="nil"/>
            </w:tcBorders>
          </w:tcPr>
          <w:p w:rsidR="00D01F10" w:rsidRPr="00935912" w:rsidRDefault="00B20CD7" w:rsidP="00675448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lang w:val="en-US"/>
              </w:rPr>
              <w:t>N-3</w:t>
            </w:r>
            <w:r w:rsidR="00D01F10">
              <w:rPr>
                <w:rFonts w:ascii="Times New Roman" w:hAnsi="Times New Roman"/>
                <w:i/>
                <w:sz w:val="16"/>
                <w:lang w:val="en-US"/>
              </w:rPr>
              <w:t xml:space="preserve"> fatty acid intake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EPA-DHA intake, En%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EPA-DHA intake cut-off points, En%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EPA-DHA intake, mg/d</w:t>
            </w:r>
          </w:p>
          <w:p w:rsidR="00215758" w:rsidRDefault="00215758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215758" w:rsidRPr="00935912" w:rsidRDefault="00215758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Demographics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Age,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yr</w:t>
            </w:r>
            <w:proofErr w:type="spellEnd"/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Gender (</w:t>
            </w:r>
            <w:r w:rsidR="000E41D9">
              <w:rPr>
                <w:rFonts w:ascii="Times New Roman" w:hAnsi="Times New Roman"/>
                <w:sz w:val="16"/>
                <w:lang w:val="en-US"/>
              </w:rPr>
              <w:t>% male)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BMI, kg/m</w:t>
            </w:r>
            <w:r w:rsidRPr="00935912">
              <w:rPr>
                <w:rFonts w:ascii="Times New Roman" w:hAnsi="Times New Roman"/>
                <w:sz w:val="16"/>
                <w:vertAlign w:val="superscript"/>
                <w:lang w:val="en-US"/>
              </w:rPr>
              <w:t>2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BSA, m</w:t>
            </w:r>
            <w:r w:rsidRPr="00935912">
              <w:rPr>
                <w:rFonts w:ascii="Times New Roman" w:hAnsi="Times New Roman"/>
                <w:sz w:val="16"/>
                <w:vertAlign w:val="superscript"/>
                <w:lang w:val="en-US"/>
              </w:rPr>
              <w:t>2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Smoking behavior (current) n (%)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Never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Ever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Current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Diabet</w:t>
            </w:r>
            <w:r w:rsidR="00AF6BC0">
              <w:rPr>
                <w:rFonts w:ascii="Times New Roman" w:hAnsi="Times New Roman"/>
                <w:sz w:val="16"/>
                <w:lang w:val="en-US"/>
              </w:rPr>
              <w:t>es (yes)</w:t>
            </w:r>
          </w:p>
          <w:p w:rsidR="00AF6BC0" w:rsidRDefault="00AF6BC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n</w:t>
            </w:r>
          </w:p>
          <w:p w:rsidR="00AF6BC0" w:rsidRPr="00935912" w:rsidRDefault="00AF6BC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%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proofErr w:type="spellStart"/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Haemodynamic</w:t>
            </w:r>
            <w:proofErr w:type="spellEnd"/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 xml:space="preserve"> parameters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SBP, mmHg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DBP, mmHg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MAP, mmHg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Heart rate,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bpm</w:t>
            </w:r>
            <w:proofErr w:type="spellEnd"/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Dietary intake (FFQ)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Energy intake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Kcal/d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KJ/d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Total fat intake, g/d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Total protein intake, g/d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Total carbohydrates, g/d</w:t>
            </w:r>
          </w:p>
          <w:p w:rsidR="00D01F10" w:rsidRPr="00935912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Alcohol intake (%)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0</w:t>
            </w:r>
            <w:r w:rsidR="00E64D33"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0-10</w:t>
            </w:r>
            <w:r w:rsidR="00E64D33"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10-30</w:t>
            </w:r>
            <w:r w:rsidR="00E64D33"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&gt;30</w:t>
            </w:r>
            <w:r w:rsidR="00E64D33"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Medication use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pt-BR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proofErr w:type="spellStart"/>
            <w:r w:rsidR="00AF6BC0">
              <w:rPr>
                <w:rFonts w:ascii="Times New Roman" w:hAnsi="Times New Roman"/>
                <w:sz w:val="16"/>
                <w:lang w:val="pt-BR"/>
              </w:rPr>
              <w:t>Antihypertensives</w:t>
            </w:r>
            <w:proofErr w:type="spellEnd"/>
            <w:r w:rsidR="00AF6BC0">
              <w:rPr>
                <w:rFonts w:ascii="Times New Roman" w:hAnsi="Times New Roman"/>
                <w:sz w:val="16"/>
                <w:lang w:val="pt-BR"/>
              </w:rPr>
              <w:t>, (%)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pt-BR"/>
              </w:rPr>
            </w:pPr>
            <w:r w:rsidRPr="00935912">
              <w:rPr>
                <w:rFonts w:ascii="Times New Roman" w:hAnsi="Times New Roman"/>
                <w:sz w:val="16"/>
                <w:lang w:val="pt-BR"/>
              </w:rPr>
              <w:t xml:space="preserve">  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pt-BR"/>
              </w:rPr>
              <w:t>Statines</w:t>
            </w:r>
            <w:proofErr w:type="spellEnd"/>
            <w:r w:rsidRPr="00935912">
              <w:rPr>
                <w:rFonts w:ascii="Times New Roman" w:hAnsi="Times New Roman"/>
                <w:sz w:val="16"/>
                <w:lang w:val="pt-BR"/>
              </w:rPr>
              <w:t>, (%)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pt-BR"/>
              </w:rPr>
              <w:t xml:space="preserve">   </w:t>
            </w: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Renal function parameters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Serum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creatinine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, µ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E64D33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Median</w:t>
            </w:r>
          </w:p>
          <w:p w:rsidR="00E64D33" w:rsidRPr="00935912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IQR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eGFR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, ml/min per 1.73 m</w:t>
            </w:r>
            <w:r w:rsidRPr="00935912">
              <w:rPr>
                <w:rFonts w:ascii="Times New Roman" w:hAnsi="Times New Roman"/>
                <w:sz w:val="16"/>
                <w:vertAlign w:val="superscript"/>
                <w:lang w:val="en-US"/>
              </w:rPr>
              <w:t>2</w:t>
            </w:r>
          </w:p>
          <w:p w:rsidR="00D01F10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Proteinuria ≥0.5 g/d</w:t>
            </w:r>
          </w:p>
          <w:p w:rsidR="00E64D33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n</w:t>
            </w:r>
          </w:p>
          <w:p w:rsidR="00E64D33" w:rsidRPr="00935912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%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Albumin excretion, mg/24h</w:t>
            </w:r>
          </w:p>
          <w:p w:rsidR="00E64D33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E64D33" w:rsidRPr="00935912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Serum parameters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Albumin, g/l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Cholesterol,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LDL cholesterol,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HDL cholesterol,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Triglycerides,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E64D33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E64D33" w:rsidRPr="00935912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D01F10" w:rsidRPr="00935912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HbA1c, %</w:t>
            </w:r>
          </w:p>
          <w:p w:rsidR="00D01F10" w:rsidRDefault="00D01F10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Hs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-CRP, mg/l</w:t>
            </w:r>
          </w:p>
          <w:p w:rsidR="00E64D33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E64D33" w:rsidRPr="00935912" w:rsidRDefault="00E64D33" w:rsidP="00675448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100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2303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9646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269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55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5.0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2.9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5.9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Pr="000E41D9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0.00-0.01</w:t>
            </w: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&lt;0.02</w:t>
            </w: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13.9</w:t>
            </w:r>
          </w:p>
          <w:p w:rsidR="00215758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0.0-29.9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60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14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68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14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122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98-162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49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37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9-186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1.3-2.3</w:t>
            </w: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</w:t>
            </w:r>
          </w:p>
          <w:p w:rsidR="00E64D33" w:rsidRPr="000E41D9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0.6-3.8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</w:t>
            </w:r>
          </w:p>
          <w:p w:rsidR="000E41D9" w:rsidRDefault="000E41D9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0E41D9" w:rsidRDefault="000E41D9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16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731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3061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41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21</w:t>
            </w:r>
          </w:p>
          <w:p w:rsidR="00AF6BC0" w:rsidRDefault="00AF6BC0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88</w:t>
            </w: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21</w:t>
            </w: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1.1</w:t>
            </w: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</w:t>
            </w: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</w:t>
            </w: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0.7</w:t>
            </w:r>
          </w:p>
          <w:p w:rsidR="00C65FAE" w:rsidRPr="000E41D9" w:rsidRDefault="00C65FAE" w:rsidP="000E41D9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53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27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137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2185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9157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88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251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53</w:t>
            </w: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5.1</w:t>
            </w: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3.0</w:t>
            </w: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</w:t>
            </w: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C65FAE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6.0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Pr="000E41D9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0.04</w:t>
            </w: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0.03-0.05</w:t>
            </w: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0.02-0.07</w:t>
            </w: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92.3</w:t>
            </w: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57.3-124.3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57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38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56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62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24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87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49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126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101-159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46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22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50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10-184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1.2-2.3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1.6</w:t>
            </w:r>
          </w:p>
          <w:p w:rsidR="00C65FAE" w:rsidRPr="000E41D9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0.6-4.5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17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578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2411</w:t>
            </w:r>
          </w:p>
          <w:p w:rsidR="00AF6BC0" w:rsidRDefault="00AF6BC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30</w:t>
            </w:r>
          </w:p>
          <w:p w:rsidR="00AF6BC0" w:rsidRDefault="00AF6BC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</w:t>
            </w:r>
          </w:p>
          <w:p w:rsidR="00AF6BC0" w:rsidRDefault="00AF6BC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69</w:t>
            </w: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</w:t>
            </w: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1.1</w:t>
            </w: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</w:t>
            </w: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</w:t>
            </w: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AF6BC0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</w:t>
            </w:r>
          </w:p>
          <w:p w:rsidR="00AF6BC0" w:rsidRPr="000E41D9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54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27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2.0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136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68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2039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8548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227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50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5.2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3.0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6.0</w:t>
            </w:r>
          </w:p>
          <w:p w:rsidR="000E2C20" w:rsidRPr="000E41D9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0.11</w:t>
            </w: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0.09-0.16</w:t>
            </w: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&gt;0.07</w:t>
            </w: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258.1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196.4-348.5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54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14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60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28</w:t>
            </w:r>
          </w:p>
          <w:p w:rsidR="00AF6BC0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87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59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126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103-160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44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21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41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11-128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1.2-2.2</w:t>
            </w: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C65FAE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C65FAE" w:rsidRPr="000E41D9" w:rsidRDefault="00C65FAE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0.8-5.0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565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2362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70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1.2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1.0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</w:t>
            </w: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2C20" w:rsidRPr="000E41D9" w:rsidRDefault="000E2C2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15758" w:rsidRPr="000E41D9" w:rsidRDefault="00215758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E41D9" w:rsidRPr="000E41D9" w:rsidRDefault="000E41D9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0.04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0.42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0.17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0.72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0.68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AF6BC0" w:rsidRDefault="00AF6BC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0.30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0.22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0.22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0.92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0.76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0.80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0.25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0.56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0.06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0.85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0.27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0.86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0.12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0.39</w:t>
            </w: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0.23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E64D33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0.92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Pr="000E41D9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0.35</w:t>
            </w:r>
          </w:p>
          <w:p w:rsidR="00E64D33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D01F10" w:rsidRDefault="00D01F10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0.26</w:t>
            </w:r>
          </w:p>
          <w:p w:rsidR="00E64D33" w:rsidRPr="000E41D9" w:rsidRDefault="00E64D33" w:rsidP="00675448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</w:tr>
    </w:tbl>
    <w:p w:rsidR="00675448" w:rsidRPr="00B73DBA" w:rsidRDefault="00675448" w:rsidP="00E64D33">
      <w:pPr>
        <w:pStyle w:val="Geenafstand"/>
        <w:jc w:val="both"/>
        <w:rPr>
          <w:rFonts w:ascii="Times New Roman" w:hAnsi="Times New Roman"/>
          <w:sz w:val="16"/>
          <w:lang w:val="en-US"/>
        </w:rPr>
      </w:pPr>
      <w:r w:rsidRPr="00675448">
        <w:rPr>
          <w:rFonts w:ascii="Times New Roman" w:hAnsi="Times New Roman"/>
          <w:sz w:val="16"/>
          <w:lang w:val="en-US"/>
        </w:rPr>
        <w:t xml:space="preserve">Abbreviations: EPA-DHA, </w:t>
      </w:r>
      <w:proofErr w:type="spellStart"/>
      <w:r w:rsidRPr="00675448">
        <w:rPr>
          <w:rFonts w:ascii="Times New Roman" w:hAnsi="Times New Roman"/>
          <w:sz w:val="16"/>
          <w:lang w:val="en-US"/>
        </w:rPr>
        <w:t>eicosapentaenoic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 acid-</w:t>
      </w:r>
      <w:proofErr w:type="spellStart"/>
      <w:r w:rsidRPr="00675448">
        <w:rPr>
          <w:rFonts w:ascii="Times New Roman" w:hAnsi="Times New Roman"/>
          <w:sz w:val="16"/>
          <w:lang w:val="en-US"/>
        </w:rPr>
        <w:t>docosahexaenoic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 acid; </w:t>
      </w:r>
      <w:r w:rsidR="00B73DBA">
        <w:rPr>
          <w:rFonts w:ascii="Times New Roman" w:hAnsi="Times New Roman"/>
          <w:sz w:val="16"/>
          <w:lang w:val="en-US"/>
        </w:rPr>
        <w:t xml:space="preserve">En%, </w:t>
      </w:r>
      <w:r w:rsidR="009F713A">
        <w:rPr>
          <w:rFonts w:ascii="Times New Roman" w:hAnsi="Times New Roman"/>
          <w:sz w:val="16"/>
          <w:lang w:val="en-US"/>
        </w:rPr>
        <w:t xml:space="preserve">Energy Percentage; </w:t>
      </w:r>
      <w:r w:rsidRPr="00675448">
        <w:rPr>
          <w:rFonts w:ascii="Times New Roman" w:hAnsi="Times New Roman"/>
          <w:sz w:val="16"/>
          <w:lang w:val="en-US"/>
        </w:rPr>
        <w:t xml:space="preserve">BMI, Body mass index; BSA, Body surface area; SBP, systolic blood pressure; DBP, diastolic blood pressure; MAP, mean arterial pressure;  FFQ, Food Frequency Questionnaire;  </w:t>
      </w:r>
      <w:proofErr w:type="spellStart"/>
      <w:r w:rsidRPr="00675448">
        <w:rPr>
          <w:rFonts w:ascii="Times New Roman" w:hAnsi="Times New Roman"/>
          <w:sz w:val="16"/>
          <w:lang w:val="en-US"/>
        </w:rPr>
        <w:t>eGFR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, estimated glomerular filtration rate; LDL, low density lipoprotein; HDL, High density lipoprotein; HbA1c, </w:t>
      </w:r>
      <w:proofErr w:type="spellStart"/>
      <w:r w:rsidRPr="00675448">
        <w:rPr>
          <w:rFonts w:ascii="Times New Roman" w:hAnsi="Times New Roman"/>
          <w:sz w:val="16"/>
          <w:lang w:val="en-US"/>
        </w:rPr>
        <w:t>glycated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 hemoglobin; </w:t>
      </w:r>
      <w:proofErr w:type="spellStart"/>
      <w:r w:rsidRPr="00675448">
        <w:rPr>
          <w:rFonts w:ascii="Times New Roman" w:hAnsi="Times New Roman"/>
          <w:sz w:val="16"/>
          <w:lang w:val="en-US"/>
        </w:rPr>
        <w:t>Hs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-CRP, High-sensitive C-reactive protein </w:t>
      </w:r>
    </w:p>
    <w:p w:rsidR="004821B9" w:rsidRPr="00935912" w:rsidRDefault="004821B9" w:rsidP="004821B9">
      <w:pPr>
        <w:spacing w:after="0" w:line="240" w:lineRule="auto"/>
        <w:rPr>
          <w:rFonts w:ascii="Times New Roman" w:hAnsi="Times New Roman"/>
          <w:sz w:val="16"/>
        </w:rPr>
      </w:pPr>
      <w:r w:rsidRPr="00935912">
        <w:rPr>
          <w:rFonts w:ascii="Times New Roman" w:hAnsi="Times New Roman"/>
          <w:sz w:val="16"/>
        </w:rPr>
        <w:br w:type="page"/>
      </w:r>
    </w:p>
    <w:p w:rsidR="000A4C21" w:rsidRDefault="000A4C21" w:rsidP="000A4C21">
      <w:pPr>
        <w:pStyle w:val="Geenafstand"/>
        <w:rPr>
          <w:rFonts w:ascii="Times New Roman" w:hAnsi="Times New Roman"/>
          <w:sz w:val="18"/>
          <w:szCs w:val="18"/>
          <w:lang w:val="en-US"/>
        </w:rPr>
      </w:pPr>
      <w:r w:rsidRPr="00935912">
        <w:rPr>
          <w:rFonts w:ascii="Times New Roman" w:hAnsi="Times New Roman"/>
          <w:b/>
          <w:sz w:val="18"/>
          <w:szCs w:val="18"/>
          <w:lang w:val="en-US"/>
        </w:rPr>
        <w:lastRenderedPageBreak/>
        <w:t>Table S2.</w:t>
      </w:r>
      <w:r w:rsidRPr="00935912">
        <w:rPr>
          <w:rFonts w:ascii="Times New Roman" w:hAnsi="Times New Roman"/>
          <w:sz w:val="18"/>
          <w:szCs w:val="18"/>
          <w:lang w:val="en-US"/>
        </w:rPr>
        <w:t xml:space="preserve"> Patient characteristics of 637 RTR across tertiles of ALA intake (En%).</w:t>
      </w:r>
    </w:p>
    <w:p w:rsidR="000A4C21" w:rsidRDefault="000A4C21" w:rsidP="000A4C21">
      <w:pPr>
        <w:pStyle w:val="Geenafstan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(Mean and standard deviations; medians and quartiles, numbers and percentages)</w:t>
      </w:r>
    </w:p>
    <w:p w:rsidR="000A4C21" w:rsidRPr="00935912" w:rsidRDefault="000A4C21" w:rsidP="000A4C21">
      <w:pPr>
        <w:pStyle w:val="Geenafstand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elraster"/>
        <w:tblW w:w="10890" w:type="dxa"/>
        <w:tblInd w:w="-522" w:type="dxa"/>
        <w:tblLook w:val="00A0" w:firstRow="1" w:lastRow="0" w:firstColumn="1" w:lastColumn="0" w:noHBand="0" w:noVBand="0"/>
      </w:tblPr>
      <w:tblGrid>
        <w:gridCol w:w="2790"/>
        <w:gridCol w:w="810"/>
        <w:gridCol w:w="990"/>
        <w:gridCol w:w="720"/>
        <w:gridCol w:w="720"/>
        <w:gridCol w:w="990"/>
        <w:gridCol w:w="630"/>
        <w:gridCol w:w="720"/>
        <w:gridCol w:w="990"/>
        <w:gridCol w:w="720"/>
        <w:gridCol w:w="810"/>
      </w:tblGrid>
      <w:tr w:rsidR="000A4C21" w:rsidRPr="00935912" w:rsidTr="000A4C21">
        <w:trPr>
          <w:trHeight w:val="448"/>
        </w:trPr>
        <w:tc>
          <w:tcPr>
            <w:tcW w:w="2790" w:type="dxa"/>
            <w:vMerge w:val="restart"/>
            <w:tcBorders>
              <w:left w:val="nil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>Characteristics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 xml:space="preserve">Tertile I </w:t>
            </w:r>
          </w:p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N=212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>Tertile II</w:t>
            </w:r>
          </w:p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N=213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>Tertile III</w:t>
            </w:r>
          </w:p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N=212</w:t>
            </w:r>
          </w:p>
        </w:tc>
        <w:tc>
          <w:tcPr>
            <w:tcW w:w="810" w:type="dxa"/>
            <w:vMerge w:val="restart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35912">
              <w:rPr>
                <w:rFonts w:ascii="Times New Roman" w:hAnsi="Times New Roman"/>
                <w:b/>
                <w:sz w:val="20"/>
                <w:lang w:val="en-US"/>
              </w:rPr>
              <w:t xml:space="preserve">P </w:t>
            </w:r>
          </w:p>
        </w:tc>
      </w:tr>
      <w:tr w:rsidR="000A4C21" w:rsidRPr="00935912" w:rsidTr="000A4C21">
        <w:trPr>
          <w:trHeight w:val="231"/>
        </w:trPr>
        <w:tc>
          <w:tcPr>
            <w:tcW w:w="27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SD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A4C21" w:rsidRPr="00935912" w:rsidRDefault="000A4C21" w:rsidP="000A4C21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0A4C21" w:rsidRPr="00935912" w:rsidTr="000A4C21">
        <w:tc>
          <w:tcPr>
            <w:tcW w:w="2790" w:type="dxa"/>
            <w:tcBorders>
              <w:left w:val="nil"/>
              <w:right w:val="nil"/>
            </w:tcBorders>
          </w:tcPr>
          <w:p w:rsidR="000A4C21" w:rsidRPr="00935912" w:rsidRDefault="00B20CD7" w:rsidP="000A4C21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lang w:val="en-US"/>
              </w:rPr>
              <w:t>N-3</w:t>
            </w:r>
            <w:r w:rsidR="000A4C21">
              <w:rPr>
                <w:rFonts w:ascii="Times New Roman" w:hAnsi="Times New Roman"/>
                <w:i/>
                <w:sz w:val="16"/>
                <w:lang w:val="en-US"/>
              </w:rPr>
              <w:t xml:space="preserve"> fatty acid intake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r w:rsidR="000958EC">
              <w:rPr>
                <w:rFonts w:ascii="Times New Roman" w:hAnsi="Times New Roman"/>
                <w:sz w:val="16"/>
                <w:lang w:val="en-US"/>
              </w:rPr>
              <w:t>ALA</w:t>
            </w: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intake, En%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0A4C21" w:rsidRPr="00935912" w:rsidRDefault="000958EC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ALA</w:t>
            </w:r>
            <w:r w:rsidR="000A4C21" w:rsidRPr="00935912">
              <w:rPr>
                <w:rFonts w:ascii="Times New Roman" w:hAnsi="Times New Roman"/>
                <w:sz w:val="16"/>
                <w:lang w:val="en-US"/>
              </w:rPr>
              <w:t xml:space="preserve"> intake cut-off points, En%</w:t>
            </w:r>
          </w:p>
          <w:p w:rsidR="000A4C21" w:rsidRDefault="000958EC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ALA</w:t>
            </w:r>
            <w:r w:rsidR="00BF2F52">
              <w:rPr>
                <w:rFonts w:ascii="Times New Roman" w:hAnsi="Times New Roman"/>
                <w:sz w:val="16"/>
                <w:lang w:val="en-US"/>
              </w:rPr>
              <w:t xml:space="preserve"> intake, </w:t>
            </w:r>
            <w:r w:rsidR="000A4C21" w:rsidRPr="00935912">
              <w:rPr>
                <w:rFonts w:ascii="Times New Roman" w:hAnsi="Times New Roman"/>
                <w:sz w:val="16"/>
                <w:lang w:val="en-US"/>
              </w:rPr>
              <w:t>g/d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Demographics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Age,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yr</w:t>
            </w:r>
            <w:proofErr w:type="spellEnd"/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Gender (</w:t>
            </w:r>
            <w:r>
              <w:rPr>
                <w:rFonts w:ascii="Times New Roman" w:hAnsi="Times New Roman"/>
                <w:sz w:val="16"/>
                <w:lang w:val="en-US"/>
              </w:rPr>
              <w:t>% male)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BMI, kg/m</w:t>
            </w:r>
            <w:r w:rsidRPr="00935912">
              <w:rPr>
                <w:rFonts w:ascii="Times New Roman" w:hAnsi="Times New Roman"/>
                <w:sz w:val="16"/>
                <w:vertAlign w:val="superscript"/>
                <w:lang w:val="en-US"/>
              </w:rPr>
              <w:t>2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BSA, m</w:t>
            </w:r>
            <w:r w:rsidRPr="00935912">
              <w:rPr>
                <w:rFonts w:ascii="Times New Roman" w:hAnsi="Times New Roman"/>
                <w:sz w:val="16"/>
                <w:vertAlign w:val="superscript"/>
                <w:lang w:val="en-US"/>
              </w:rPr>
              <w:t>2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Smoking behavior (current) n (%)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Never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Ever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Current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Diabet</w:t>
            </w:r>
            <w:r>
              <w:rPr>
                <w:rFonts w:ascii="Times New Roman" w:hAnsi="Times New Roman"/>
                <w:sz w:val="16"/>
                <w:lang w:val="en-US"/>
              </w:rPr>
              <w:t>es (yes)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%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proofErr w:type="spellStart"/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Haemodynamic</w:t>
            </w:r>
            <w:proofErr w:type="spellEnd"/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 xml:space="preserve"> parameters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SBP, mmHg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DBP, mmHg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MAP, mmHg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Heart rate,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bpm</w:t>
            </w:r>
            <w:proofErr w:type="spellEnd"/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Dietary intake (FFQ)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Energy intake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Kcal/d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KJ/d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Total fat intake,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Total protein intake,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Total carbohydrates,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Alcohol intake (%)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0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0-10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10-30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 &gt;30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g/d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Medication use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pt-BR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  <w:lang w:val="pt-BR"/>
              </w:rPr>
              <w:t>Antihypertensives</w:t>
            </w:r>
            <w:proofErr w:type="spellEnd"/>
            <w:r>
              <w:rPr>
                <w:rFonts w:ascii="Times New Roman" w:hAnsi="Times New Roman"/>
                <w:sz w:val="16"/>
                <w:lang w:val="pt-BR"/>
              </w:rPr>
              <w:t>, (%)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pt-BR"/>
              </w:rPr>
            </w:pPr>
            <w:r w:rsidRPr="00935912">
              <w:rPr>
                <w:rFonts w:ascii="Times New Roman" w:hAnsi="Times New Roman"/>
                <w:sz w:val="16"/>
                <w:lang w:val="pt-BR"/>
              </w:rPr>
              <w:t xml:space="preserve">  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pt-BR"/>
              </w:rPr>
              <w:t>Statines</w:t>
            </w:r>
            <w:proofErr w:type="spellEnd"/>
            <w:r w:rsidRPr="00935912">
              <w:rPr>
                <w:rFonts w:ascii="Times New Roman" w:hAnsi="Times New Roman"/>
                <w:sz w:val="16"/>
                <w:lang w:val="pt-BR"/>
              </w:rPr>
              <w:t>, (%)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pt-BR"/>
              </w:rPr>
              <w:t xml:space="preserve">   </w:t>
            </w: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Renal function parameters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Serum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creatinine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, µ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Median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IQR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eGFR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, ml/min per 1.73 m</w:t>
            </w:r>
            <w:r w:rsidRPr="00935912">
              <w:rPr>
                <w:rFonts w:ascii="Times New Roman" w:hAnsi="Times New Roman"/>
                <w:sz w:val="16"/>
                <w:vertAlign w:val="superscript"/>
                <w:lang w:val="en-US"/>
              </w:rPr>
              <w:t>2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Proteinuria ≥0.5 g/d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 %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Albumin excretion, mg/24h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i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i/>
                <w:sz w:val="16"/>
                <w:lang w:val="en-US"/>
              </w:rPr>
              <w:t>Serum parameters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Albumin, g/l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Cholesterol,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LDL cholesterol,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  HDL cholesterol,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Triglycerides,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mmol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/l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HbA1c, %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 w:rsidRPr="00935912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proofErr w:type="spellStart"/>
            <w:r w:rsidRPr="00935912">
              <w:rPr>
                <w:rFonts w:ascii="Times New Roman" w:hAnsi="Times New Roman"/>
                <w:sz w:val="16"/>
                <w:lang w:val="en-US"/>
              </w:rPr>
              <w:t>Hs</w:t>
            </w:r>
            <w:proofErr w:type="spellEnd"/>
            <w:r w:rsidRPr="00935912">
              <w:rPr>
                <w:rFonts w:ascii="Times New Roman" w:hAnsi="Times New Roman"/>
                <w:sz w:val="16"/>
                <w:lang w:val="en-US"/>
              </w:rPr>
              <w:t>-CRP, mg/l</w:t>
            </w:r>
          </w:p>
          <w:p w:rsidR="000A4C21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Median</w:t>
            </w:r>
          </w:p>
          <w:p w:rsidR="000A4C21" w:rsidRPr="00935912" w:rsidRDefault="000A4C21" w:rsidP="000A4C21">
            <w:pPr>
              <w:pStyle w:val="Geenafstand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  IQR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137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100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68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2056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8619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77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81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245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5.2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3.0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6.0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0.38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0.33-0.42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&lt;0.45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0.81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0.65-0.98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40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45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55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16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57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89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123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98-156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46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44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10-165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1.2-2.2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0.6-3.5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18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546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2286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1.2</w:t>
            </w: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101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68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2152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9020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86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251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3.0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0.52</w:t>
            </w:r>
          </w:p>
          <w:p w:rsidR="000A4C21" w:rsidRPr="000E41D9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0.48-0.55</w:t>
            </w:r>
          </w:p>
          <w:p w:rsidR="000A4C21" w:rsidRPr="000E41D9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0.45-0.60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1.19</w:t>
            </w:r>
          </w:p>
          <w:p w:rsidR="000A4C21" w:rsidRPr="000E41D9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0.97-1.50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40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47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86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125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99-168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52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13-214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1.2-2.3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</w:t>
            </w:r>
            <w:r w:rsidR="00B46EE5">
              <w:rPr>
                <w:rFonts w:ascii="Times New Roman" w:hAnsi="Times New Roman"/>
                <w:sz w:val="16"/>
                <w:lang w:val="en-US"/>
              </w:rPr>
              <w:t>7</w:t>
            </w:r>
          </w:p>
          <w:p w:rsidR="000A4C21" w:rsidRPr="000E41D9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0.7-5.0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17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581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2436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27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46EE5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0.7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27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2.0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136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101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2318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9713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102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85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251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43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5.1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3.0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6.0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0.71</w:t>
            </w:r>
          </w:p>
          <w:p w:rsidR="000A4C21" w:rsidRPr="000E41D9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0.65-0.81</w:t>
            </w:r>
          </w:p>
          <w:p w:rsidR="000A4C21" w:rsidRPr="000E41D9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&gt;0.60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1.83</w:t>
            </w:r>
          </w:p>
          <w:p w:rsidR="000A4C21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1.43-2.20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45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46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56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65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6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90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124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103-155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41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32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8-130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1.7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1.3-2.5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1.6</w:t>
            </w:r>
          </w:p>
          <w:p w:rsidR="000A4C21" w:rsidRPr="000E41D9" w:rsidRDefault="000A4C21" w:rsidP="00B73DBA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</w:t>
            </w:r>
            <w:r w:rsidR="00B73DBA">
              <w:rPr>
                <w:rFonts w:ascii="Times New Roman" w:hAnsi="Times New Roman"/>
                <w:sz w:val="16"/>
                <w:lang w:val="en-US"/>
              </w:rPr>
              <w:t>7-5.1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1840D8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17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11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742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3097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42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22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78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21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1.</w:t>
            </w:r>
            <w:r w:rsidR="00B73DBA">
              <w:rPr>
                <w:rFonts w:ascii="Times New Roman" w:hAnsi="Times New Roman"/>
                <w:sz w:val="16"/>
                <w:lang w:val="en-US"/>
              </w:rPr>
              <w:t>1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0.9</w:t>
            </w:r>
          </w:p>
          <w:p w:rsidR="000A4C21" w:rsidRDefault="00B73DBA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0.01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0.03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0.11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0.02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0.49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0.25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0.71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0.10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0.64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0.38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0E41D9">
              <w:rPr>
                <w:rFonts w:ascii="Times New Roman" w:hAnsi="Times New Roman"/>
                <w:sz w:val="16"/>
                <w:lang w:val="en-US"/>
              </w:rPr>
              <w:t>&lt;0.001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0.03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0.66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0.01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0.38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0.69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0.85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0.59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0.43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0.13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0.59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0.74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0.83</w:t>
            </w: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0.01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0.64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Pr="000E41D9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0.24</w:t>
            </w:r>
          </w:p>
          <w:p w:rsidR="000A4C21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0A4C21" w:rsidRDefault="000958EC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0.40</w:t>
            </w:r>
          </w:p>
          <w:p w:rsidR="000A4C21" w:rsidRPr="000E41D9" w:rsidRDefault="000A4C21" w:rsidP="000A4C21">
            <w:pPr>
              <w:pStyle w:val="Geenafstand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</w:tr>
    </w:tbl>
    <w:p w:rsidR="000A4C21" w:rsidRPr="000A4C21" w:rsidRDefault="000A4C21" w:rsidP="000A4C21">
      <w:pPr>
        <w:pStyle w:val="Geenafstand"/>
        <w:jc w:val="both"/>
        <w:rPr>
          <w:rFonts w:ascii="Times New Roman" w:hAnsi="Times New Roman"/>
          <w:sz w:val="16"/>
          <w:lang w:val="en-US"/>
        </w:rPr>
      </w:pPr>
      <w:r w:rsidRPr="00675448">
        <w:rPr>
          <w:rFonts w:ascii="Times New Roman" w:hAnsi="Times New Roman"/>
          <w:sz w:val="16"/>
          <w:lang w:val="en-US"/>
        </w:rPr>
        <w:t xml:space="preserve">Abbreviations: </w:t>
      </w:r>
      <w:r w:rsidR="000958EC">
        <w:rPr>
          <w:rFonts w:ascii="Times New Roman" w:hAnsi="Times New Roman"/>
          <w:sz w:val="16"/>
          <w:lang w:val="en-US"/>
        </w:rPr>
        <w:t>ALA, α-linolenic acid</w:t>
      </w:r>
      <w:r w:rsidRPr="00675448">
        <w:rPr>
          <w:rFonts w:ascii="Times New Roman" w:hAnsi="Times New Roman"/>
          <w:sz w:val="16"/>
          <w:lang w:val="en-US"/>
        </w:rPr>
        <w:t xml:space="preserve">; </w:t>
      </w:r>
      <w:r w:rsidR="009F713A">
        <w:rPr>
          <w:rFonts w:ascii="Times New Roman" w:hAnsi="Times New Roman"/>
          <w:sz w:val="16"/>
          <w:lang w:val="en-US"/>
        </w:rPr>
        <w:t xml:space="preserve">En%, Energy Percentage; </w:t>
      </w:r>
      <w:r w:rsidRPr="00675448">
        <w:rPr>
          <w:rFonts w:ascii="Times New Roman" w:hAnsi="Times New Roman"/>
          <w:sz w:val="16"/>
          <w:lang w:val="en-US"/>
        </w:rPr>
        <w:t xml:space="preserve">BMI, Body mass index; BSA, Body surface area; SBP, systolic blood pressure; DBP, diastolic blood pressure; MAP, mean arterial pressure;  FFQ, Food Frequency Questionnaire;  </w:t>
      </w:r>
      <w:proofErr w:type="spellStart"/>
      <w:r w:rsidRPr="00675448">
        <w:rPr>
          <w:rFonts w:ascii="Times New Roman" w:hAnsi="Times New Roman"/>
          <w:sz w:val="16"/>
          <w:lang w:val="en-US"/>
        </w:rPr>
        <w:t>eGFR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, estimated glomerular filtration rate; LDL, low density lipoprotein; HDL, High density lipoprotein; HbA1c, </w:t>
      </w:r>
      <w:proofErr w:type="spellStart"/>
      <w:r w:rsidRPr="00675448">
        <w:rPr>
          <w:rFonts w:ascii="Times New Roman" w:hAnsi="Times New Roman"/>
          <w:sz w:val="16"/>
          <w:lang w:val="en-US"/>
        </w:rPr>
        <w:t>glycated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 hemoglobin; </w:t>
      </w:r>
      <w:proofErr w:type="spellStart"/>
      <w:r w:rsidRPr="00675448">
        <w:rPr>
          <w:rFonts w:ascii="Times New Roman" w:hAnsi="Times New Roman"/>
          <w:sz w:val="16"/>
          <w:lang w:val="en-US"/>
        </w:rPr>
        <w:t>Hs</w:t>
      </w:r>
      <w:proofErr w:type="spellEnd"/>
      <w:r w:rsidRPr="00675448">
        <w:rPr>
          <w:rFonts w:ascii="Times New Roman" w:hAnsi="Times New Roman"/>
          <w:sz w:val="16"/>
          <w:lang w:val="en-US"/>
        </w:rPr>
        <w:t xml:space="preserve">-CRP, High-sensitive C-reactive protein </w:t>
      </w:r>
    </w:p>
    <w:p w:rsidR="00675448" w:rsidRDefault="00675448"/>
    <w:sectPr w:rsidR="0067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9"/>
    <w:rsid w:val="000958EC"/>
    <w:rsid w:val="000A4C21"/>
    <w:rsid w:val="000E2C20"/>
    <w:rsid w:val="000E41D9"/>
    <w:rsid w:val="001840D8"/>
    <w:rsid w:val="00215758"/>
    <w:rsid w:val="003A1997"/>
    <w:rsid w:val="003B621A"/>
    <w:rsid w:val="004821B9"/>
    <w:rsid w:val="005A3C7D"/>
    <w:rsid w:val="00675448"/>
    <w:rsid w:val="00731B03"/>
    <w:rsid w:val="007325AF"/>
    <w:rsid w:val="00743ED1"/>
    <w:rsid w:val="007D639D"/>
    <w:rsid w:val="00827275"/>
    <w:rsid w:val="00935912"/>
    <w:rsid w:val="00957FE4"/>
    <w:rsid w:val="009F713A"/>
    <w:rsid w:val="00AF6BC0"/>
    <w:rsid w:val="00B20CD7"/>
    <w:rsid w:val="00B46EE5"/>
    <w:rsid w:val="00B73DBA"/>
    <w:rsid w:val="00BF2F52"/>
    <w:rsid w:val="00C65FAE"/>
    <w:rsid w:val="00D01F10"/>
    <w:rsid w:val="00D77762"/>
    <w:rsid w:val="00E07844"/>
    <w:rsid w:val="00E64D33"/>
    <w:rsid w:val="00E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1B9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4821B9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D0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1B9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4821B9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D0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Pranger, IG (int)</dc:creator>
  <cp:lastModifiedBy>Pranger, IG (int)</cp:lastModifiedBy>
  <cp:revision>10</cp:revision>
  <dcterms:created xsi:type="dcterms:W3CDTF">2016-04-25T14:54:00Z</dcterms:created>
  <dcterms:modified xsi:type="dcterms:W3CDTF">2016-10-21T11:01:00Z</dcterms:modified>
</cp:coreProperties>
</file>